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C6838"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40"/>
          <w:szCs w:val="40"/>
          <w:u w:val="single"/>
        </w:rPr>
      </w:pPr>
      <w:r>
        <w:rPr>
          <w:rFonts w:cs="Arial"/>
          <w:b/>
          <w:sz w:val="40"/>
          <w:szCs w:val="40"/>
          <w:highlight w:val="yellow"/>
          <w:u w:val="single"/>
        </w:rPr>
        <w:t>ERRATA</w:t>
      </w:r>
    </w:p>
    <w:p w14:paraId="6FE6E97C"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u w:val="single"/>
        </w:rPr>
      </w:pPr>
      <w:r>
        <w:rPr>
          <w:rFonts w:cs="Arial"/>
          <w:b/>
          <w:sz w:val="24"/>
          <w:szCs w:val="20"/>
          <w:u w:val="single"/>
        </w:rPr>
        <w:t>QUADRO INFORMATIVO</w:t>
      </w:r>
    </w:p>
    <w:p w14:paraId="08981C48" w14:textId="65AEB389"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490AC0">
        <w:rPr>
          <w:rFonts w:cs="Arial"/>
          <w:b/>
          <w:szCs w:val="20"/>
        </w:rPr>
        <w:t xml:space="preserve">PREGÃO </w:t>
      </w:r>
      <w:r w:rsidRPr="00AF66F9">
        <w:rPr>
          <w:rFonts w:cs="Arial"/>
          <w:b/>
          <w:szCs w:val="20"/>
        </w:rPr>
        <w:t xml:space="preserve">ELETRÔNICO Nº </w:t>
      </w:r>
      <w:r w:rsidRPr="00CC2EBF">
        <w:rPr>
          <w:rFonts w:cs="Arial"/>
          <w:b/>
          <w:szCs w:val="20"/>
        </w:rPr>
        <w:t>900</w:t>
      </w:r>
      <w:r>
        <w:rPr>
          <w:rFonts w:cs="Arial"/>
          <w:b/>
          <w:szCs w:val="20"/>
        </w:rPr>
        <w:t>16</w:t>
      </w:r>
      <w:r w:rsidRPr="00CC2EBF">
        <w:rPr>
          <w:rFonts w:cs="Arial"/>
          <w:b/>
          <w:szCs w:val="20"/>
        </w:rPr>
        <w:t>/202</w:t>
      </w:r>
      <w:r>
        <w:rPr>
          <w:rFonts w:cs="Arial"/>
          <w:b/>
          <w:szCs w:val="20"/>
        </w:rPr>
        <w:t>6</w:t>
      </w:r>
    </w:p>
    <w:p w14:paraId="4E81AEBA" w14:textId="3B0C9FA9"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AF66F9">
        <w:rPr>
          <w:rFonts w:cs="Arial"/>
          <w:b/>
          <w:szCs w:val="20"/>
        </w:rPr>
        <w:t xml:space="preserve">PROCESSO Nº </w:t>
      </w:r>
      <w:r>
        <w:rPr>
          <w:rFonts w:cs="Arial"/>
          <w:b/>
          <w:szCs w:val="20"/>
        </w:rPr>
        <w:t>1</w:t>
      </w:r>
      <w:r>
        <w:rPr>
          <w:rFonts w:cs="Arial"/>
          <w:b/>
          <w:szCs w:val="20"/>
        </w:rPr>
        <w:t>871</w:t>
      </w:r>
      <w:r w:rsidRPr="00CC2EBF">
        <w:rPr>
          <w:rFonts w:cs="Arial"/>
          <w:b/>
          <w:szCs w:val="20"/>
        </w:rPr>
        <w:t>/202</w:t>
      </w:r>
      <w:r>
        <w:rPr>
          <w:rFonts w:cs="Arial"/>
          <w:b/>
          <w:szCs w:val="20"/>
        </w:rPr>
        <w:t>4</w:t>
      </w:r>
    </w:p>
    <w:p w14:paraId="6018F4BA"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CC2EBF">
        <w:rPr>
          <w:rFonts w:cs="Arial"/>
          <w:b/>
          <w:szCs w:val="20"/>
        </w:rPr>
        <w:t>CÓDIGO DA UASG: 930452</w:t>
      </w:r>
    </w:p>
    <w:p w14:paraId="387177A3"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CC2EBF">
        <w:rPr>
          <w:rFonts w:cs="Arial"/>
          <w:b/>
          <w:szCs w:val="20"/>
        </w:rPr>
        <w:t>ENDEREÇO ELETRÔNICO:</w:t>
      </w:r>
      <w:r w:rsidRPr="00CC2EBF">
        <w:rPr>
          <w:rFonts w:cs="Arial"/>
          <w:b/>
          <w:bCs/>
          <w:szCs w:val="20"/>
        </w:rPr>
        <w:t xml:space="preserve"> </w:t>
      </w:r>
      <w:hyperlink r:id="rId8" w:history="1">
        <w:r w:rsidRPr="00CC2EBF">
          <w:rPr>
            <w:rStyle w:val="Hyperlink"/>
            <w:b/>
            <w:bCs/>
            <w:color w:val="auto"/>
          </w:rPr>
          <w:t>www.gov.br/compras</w:t>
        </w:r>
      </w:hyperlink>
    </w:p>
    <w:p w14:paraId="7407698D" w14:textId="176DEC82"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CC2EBF">
        <w:rPr>
          <w:rFonts w:cs="Arial"/>
          <w:b/>
          <w:szCs w:val="20"/>
        </w:rPr>
        <w:t xml:space="preserve">DATA DO INÍCIO DO PRAZO PARA ENVIO DA PROPOSTA ELETRÔNICA: </w:t>
      </w:r>
      <w:r>
        <w:rPr>
          <w:rFonts w:cs="Arial"/>
          <w:b/>
          <w:szCs w:val="20"/>
        </w:rPr>
        <w:t>13</w:t>
      </w:r>
      <w:r w:rsidRPr="00CC2EBF">
        <w:rPr>
          <w:rFonts w:cs="Arial"/>
          <w:b/>
          <w:szCs w:val="20"/>
        </w:rPr>
        <w:t>/</w:t>
      </w:r>
      <w:r>
        <w:rPr>
          <w:rFonts w:cs="Arial"/>
          <w:b/>
          <w:szCs w:val="20"/>
        </w:rPr>
        <w:t>03</w:t>
      </w:r>
      <w:r w:rsidRPr="00CC2EBF">
        <w:rPr>
          <w:rFonts w:cs="Arial"/>
          <w:b/>
          <w:szCs w:val="20"/>
        </w:rPr>
        <w:t>/202</w:t>
      </w:r>
      <w:r>
        <w:rPr>
          <w:rFonts w:cs="Arial"/>
          <w:b/>
          <w:szCs w:val="20"/>
        </w:rPr>
        <w:t>6</w:t>
      </w:r>
    </w:p>
    <w:p w14:paraId="5B692F0C" w14:textId="490402BD"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CC2EBF">
        <w:rPr>
          <w:rFonts w:cs="Arial"/>
          <w:b/>
          <w:szCs w:val="20"/>
        </w:rPr>
        <w:t xml:space="preserve">DATA E HORA DA ABERTURA DA SESSÃO PÚBLICA: </w:t>
      </w:r>
      <w:r>
        <w:rPr>
          <w:rFonts w:cs="Arial"/>
          <w:b/>
          <w:szCs w:val="20"/>
        </w:rPr>
        <w:t>27</w:t>
      </w:r>
      <w:r w:rsidRPr="00CC2EBF">
        <w:rPr>
          <w:rFonts w:cs="Arial"/>
          <w:b/>
          <w:szCs w:val="20"/>
        </w:rPr>
        <w:t>/</w:t>
      </w:r>
      <w:r>
        <w:rPr>
          <w:rFonts w:cs="Arial"/>
          <w:b/>
          <w:szCs w:val="20"/>
        </w:rPr>
        <w:t>03</w:t>
      </w:r>
      <w:r w:rsidRPr="00CC2EBF">
        <w:rPr>
          <w:rFonts w:cs="Arial"/>
          <w:b/>
          <w:szCs w:val="20"/>
        </w:rPr>
        <w:t>/202</w:t>
      </w:r>
      <w:r>
        <w:rPr>
          <w:rFonts w:cs="Arial"/>
          <w:b/>
          <w:szCs w:val="20"/>
        </w:rPr>
        <w:t>6</w:t>
      </w:r>
      <w:r w:rsidRPr="00CC2EBF">
        <w:rPr>
          <w:rFonts w:cs="Arial"/>
          <w:b/>
          <w:szCs w:val="20"/>
        </w:rPr>
        <w:t xml:space="preserve"> às 09:00 horas</w:t>
      </w:r>
    </w:p>
    <w:p w14:paraId="6D3EBDB1"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CC2EBF">
        <w:rPr>
          <w:rFonts w:cs="Arial"/>
          <w:b/>
          <w:szCs w:val="20"/>
        </w:rPr>
        <w:t xml:space="preserve">CRITÉRIO DE JULGAMENTO: </w:t>
      </w:r>
      <w:r w:rsidRPr="00490AC0">
        <w:rPr>
          <w:rFonts w:cs="Arial"/>
          <w:b/>
          <w:szCs w:val="20"/>
        </w:rPr>
        <w:t xml:space="preserve">Menor Preço </w:t>
      </w:r>
      <w:r>
        <w:rPr>
          <w:rFonts w:cs="Arial"/>
          <w:b/>
          <w:szCs w:val="20"/>
        </w:rPr>
        <w:t>Global</w:t>
      </w:r>
    </w:p>
    <w:p w14:paraId="1B002371"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Cs w:val="20"/>
        </w:rPr>
      </w:pPr>
      <w:r w:rsidRPr="00CC2EBF">
        <w:rPr>
          <w:rFonts w:cs="Arial"/>
          <w:b/>
          <w:szCs w:val="20"/>
        </w:rPr>
        <w:t>MODO DE DISPUTA: Aberto</w:t>
      </w:r>
    </w:p>
    <w:p w14:paraId="6F5C6E81"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both"/>
        <w:rPr>
          <w:rFonts w:cs="Arial"/>
          <w:b/>
          <w:sz w:val="24"/>
          <w:szCs w:val="20"/>
        </w:rPr>
      </w:pPr>
    </w:p>
    <w:p w14:paraId="48083D81" w14:textId="24765F97" w:rsidR="00BD69D6"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both"/>
        <w:rPr>
          <w:rFonts w:cs="Arial"/>
          <w:b/>
          <w:sz w:val="24"/>
          <w:szCs w:val="20"/>
        </w:rPr>
      </w:pPr>
      <w:r w:rsidRPr="00A86DD4">
        <w:rPr>
          <w:rFonts w:cs="Arial"/>
          <w:b/>
          <w:sz w:val="24"/>
          <w:szCs w:val="20"/>
          <w:highlight w:val="yellow"/>
        </w:rPr>
        <w:t xml:space="preserve">O Pregoeiro e a Comissão Permanente de Licitações do SEBRAE-SP </w:t>
      </w:r>
      <w:r w:rsidRPr="00A86DD4">
        <w:rPr>
          <w:rFonts w:cs="Arial"/>
          <w:b/>
          <w:bCs/>
          <w:sz w:val="24"/>
          <w:szCs w:val="20"/>
          <w:highlight w:val="yellow"/>
        </w:rPr>
        <w:t>tornam</w:t>
      </w:r>
      <w:r w:rsidRPr="00A86DD4">
        <w:rPr>
          <w:rFonts w:cs="Arial"/>
          <w:b/>
          <w:sz w:val="24"/>
          <w:szCs w:val="20"/>
          <w:highlight w:val="yellow"/>
        </w:rPr>
        <w:t xml:space="preserve"> público que os links dos anexos </w:t>
      </w:r>
      <w:r w:rsidRPr="00A86DD4">
        <w:rPr>
          <w:rFonts w:cs="Arial"/>
          <w:b/>
          <w:bCs/>
          <w:sz w:val="24"/>
          <w:szCs w:val="20"/>
          <w:highlight w:val="yellow"/>
        </w:rPr>
        <w:t>'Projetos, Memoriais e Perspectivas 3D'</w:t>
      </w:r>
      <w:r w:rsidRPr="00A86DD4">
        <w:rPr>
          <w:rFonts w:cs="Arial"/>
          <w:b/>
          <w:sz w:val="24"/>
          <w:szCs w:val="20"/>
          <w:highlight w:val="yellow"/>
        </w:rPr>
        <w:t xml:space="preserve"> e </w:t>
      </w:r>
      <w:r w:rsidRPr="00A86DD4">
        <w:rPr>
          <w:rFonts w:cs="Arial"/>
          <w:b/>
          <w:bCs/>
          <w:sz w:val="24"/>
          <w:szCs w:val="20"/>
          <w:highlight w:val="yellow"/>
        </w:rPr>
        <w:t>'Proposta Comercial'</w:t>
      </w:r>
      <w:r w:rsidRPr="00A86DD4">
        <w:rPr>
          <w:rFonts w:cs="Arial"/>
          <w:b/>
          <w:sz w:val="24"/>
          <w:szCs w:val="20"/>
          <w:highlight w:val="yellow"/>
        </w:rPr>
        <w:t xml:space="preserve"> foram corrigidos e já estão disponíveis no edital</w:t>
      </w:r>
      <w:r w:rsidR="00E46EF7" w:rsidRPr="00A86DD4">
        <w:rPr>
          <w:rFonts w:cs="Arial"/>
          <w:b/>
          <w:sz w:val="24"/>
          <w:szCs w:val="20"/>
          <w:highlight w:val="yellow"/>
        </w:rPr>
        <w:t>.</w:t>
      </w:r>
    </w:p>
    <w:p w14:paraId="7F2C5467"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240" w:lineRule="auto"/>
        <w:rPr>
          <w:rFonts w:cs="Arial"/>
          <w:b/>
          <w:u w:val="single"/>
        </w:rPr>
      </w:pPr>
    </w:p>
    <w:p w14:paraId="612B548C"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both"/>
        <w:rPr>
          <w:rFonts w:cs="Calibri"/>
          <w:b/>
          <w:bCs/>
        </w:rPr>
      </w:pPr>
    </w:p>
    <w:p w14:paraId="565758C6"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both"/>
        <w:rPr>
          <w:rFonts w:cs="Calibri"/>
          <w:bCs/>
        </w:rPr>
      </w:pPr>
    </w:p>
    <w:p w14:paraId="6FF57C91" w14:textId="77777777" w:rsidR="00BD69D6" w:rsidRDefault="00BD69D6"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r>
        <w:rPr>
          <w:rFonts w:cs="Arial"/>
          <w:b/>
          <w:sz w:val="24"/>
          <w:szCs w:val="20"/>
        </w:rPr>
        <w:t>Todos os demais itens permanecem inalterados</w:t>
      </w:r>
    </w:p>
    <w:p w14:paraId="49362398"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50BACF12"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7CA14290"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3E2A7945"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56195F10"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6B9C355E"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548EAE5B"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7025C28A"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22C9DFCA"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1A23C5E7"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6A26D661" w14:textId="77777777" w:rsidR="001B4C74" w:rsidRDefault="001B4C74" w:rsidP="00BD69D6">
      <w:pPr>
        <w:pBdr>
          <w:top w:val="double" w:sz="12" w:space="1" w:color="auto" w:shadow="1"/>
          <w:left w:val="double" w:sz="12" w:space="0" w:color="auto" w:shadow="1"/>
          <w:bottom w:val="double" w:sz="12" w:space="0" w:color="auto" w:shadow="1"/>
          <w:right w:val="double" w:sz="12" w:space="1" w:color="auto" w:shadow="1"/>
        </w:pBdr>
        <w:spacing w:after="0" w:line="360" w:lineRule="auto"/>
        <w:jc w:val="center"/>
        <w:rPr>
          <w:rFonts w:cs="Arial"/>
          <w:b/>
          <w:sz w:val="24"/>
          <w:szCs w:val="20"/>
        </w:rPr>
      </w:pPr>
    </w:p>
    <w:p w14:paraId="708B349B" w14:textId="77777777" w:rsidR="00F118DC" w:rsidRPr="003A15EE" w:rsidRDefault="006D096D"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u w:val="single"/>
        </w:rPr>
      </w:pPr>
      <w:r w:rsidRPr="003A15EE">
        <w:rPr>
          <w:rFonts w:cs="Calibri"/>
          <w:b/>
          <w:u w:val="single"/>
        </w:rPr>
        <w:lastRenderedPageBreak/>
        <w:t>Q</w:t>
      </w:r>
      <w:r w:rsidR="00F118DC" w:rsidRPr="003A15EE">
        <w:rPr>
          <w:rFonts w:cs="Calibri"/>
          <w:b/>
          <w:u w:val="single"/>
        </w:rPr>
        <w:t>UADRO INFORMATIVO</w:t>
      </w:r>
    </w:p>
    <w:p w14:paraId="276E118D" w14:textId="67705416"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PREGÃO ELETRÔNICO</w:t>
      </w:r>
      <w:r w:rsidR="0056198C" w:rsidRPr="003A15EE">
        <w:rPr>
          <w:rFonts w:cs="Calibri"/>
          <w:b/>
        </w:rPr>
        <w:t xml:space="preserve"> </w:t>
      </w:r>
      <w:r w:rsidRPr="003A15EE">
        <w:rPr>
          <w:rFonts w:cs="Calibri"/>
          <w:b/>
        </w:rPr>
        <w:t xml:space="preserve">Nº </w:t>
      </w:r>
      <w:r w:rsidR="00592CE9">
        <w:rPr>
          <w:rFonts w:cs="Calibri"/>
          <w:b/>
        </w:rPr>
        <w:t>90016/2026</w:t>
      </w:r>
    </w:p>
    <w:p w14:paraId="44A40FC9"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PROCESSO Nº </w:t>
      </w:r>
      <w:r w:rsidR="00524070">
        <w:rPr>
          <w:rFonts w:cs="Calibri"/>
          <w:b/>
        </w:rPr>
        <w:t>1871/2024</w:t>
      </w:r>
    </w:p>
    <w:p w14:paraId="64FE6962" w14:textId="77777777" w:rsidR="00F118DC" w:rsidRPr="003A15EE" w:rsidRDefault="00AC5065"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CÓDIGO DA UASG: 930452</w:t>
      </w:r>
    </w:p>
    <w:p w14:paraId="0F1DCCDD"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ENDEREÇO ELETRÔNICO:</w:t>
      </w:r>
      <w:r w:rsidRPr="003A15EE">
        <w:rPr>
          <w:rFonts w:cs="Calibri"/>
          <w:b/>
          <w:bCs/>
        </w:rPr>
        <w:t xml:space="preserve"> </w:t>
      </w:r>
      <w:hyperlink r:id="rId9" w:history="1">
        <w:r w:rsidR="00705395" w:rsidRPr="003A15EE">
          <w:rPr>
            <w:rStyle w:val="Hyperlink"/>
            <w:rFonts w:cs="Calibri"/>
            <w:b/>
            <w:bCs/>
            <w:color w:val="auto"/>
          </w:rPr>
          <w:t>www.gov.br/compras</w:t>
        </w:r>
      </w:hyperlink>
    </w:p>
    <w:p w14:paraId="05490238" w14:textId="124132CE"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DATA DO INÍCIO DO PRAZO PARA ENVIO DA PROPOSTA ELETRÔNICA: </w:t>
      </w:r>
      <w:r w:rsidR="00396FDC">
        <w:rPr>
          <w:rFonts w:cs="Calibri"/>
          <w:b/>
        </w:rPr>
        <w:t>13/03/2026</w:t>
      </w:r>
    </w:p>
    <w:p w14:paraId="5CE6E034" w14:textId="79CDE7E9"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DATA E HORA DA ABERTURA DA SESSÃO PÚBLICA: </w:t>
      </w:r>
      <w:r w:rsidR="00396FDC" w:rsidRPr="00396FDC">
        <w:rPr>
          <w:rFonts w:cs="Calibri"/>
          <w:b/>
        </w:rPr>
        <w:t>27</w:t>
      </w:r>
      <w:r w:rsidRPr="00396FDC">
        <w:rPr>
          <w:rFonts w:cs="Calibri"/>
          <w:b/>
        </w:rPr>
        <w:t>/</w:t>
      </w:r>
      <w:r w:rsidR="00396FDC" w:rsidRPr="00396FDC">
        <w:rPr>
          <w:rFonts w:cs="Calibri"/>
          <w:b/>
        </w:rPr>
        <w:t>03</w:t>
      </w:r>
      <w:r w:rsidRPr="00396FDC">
        <w:rPr>
          <w:rFonts w:cs="Calibri"/>
          <w:b/>
        </w:rPr>
        <w:t>/</w:t>
      </w:r>
      <w:r w:rsidR="00BC5AE5" w:rsidRPr="00396FDC">
        <w:rPr>
          <w:rFonts w:cs="Calibri"/>
          <w:b/>
        </w:rPr>
        <w:t>202</w:t>
      </w:r>
      <w:r w:rsidR="00396FDC" w:rsidRPr="00396FDC">
        <w:rPr>
          <w:rFonts w:cs="Calibri"/>
          <w:b/>
        </w:rPr>
        <w:t>6</w:t>
      </w:r>
      <w:r w:rsidRPr="00396FDC">
        <w:rPr>
          <w:rFonts w:cs="Calibri"/>
          <w:b/>
        </w:rPr>
        <w:t xml:space="preserve"> às </w:t>
      </w:r>
      <w:r w:rsidR="00396FDC" w:rsidRPr="00396FDC">
        <w:rPr>
          <w:rFonts w:cs="Calibri"/>
          <w:b/>
        </w:rPr>
        <w:t xml:space="preserve">09 </w:t>
      </w:r>
      <w:r w:rsidRPr="00396FDC">
        <w:rPr>
          <w:rFonts w:cs="Calibri"/>
          <w:b/>
        </w:rPr>
        <w:t>horas</w:t>
      </w:r>
    </w:p>
    <w:p w14:paraId="20341E22"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CRITÉRIO DE JULGAMENTO: Menor Preço </w:t>
      </w:r>
      <w:r w:rsidR="00524070">
        <w:rPr>
          <w:rFonts w:cs="Calibri"/>
          <w:b/>
        </w:rPr>
        <w:t>GLOBAL</w:t>
      </w:r>
    </w:p>
    <w:p w14:paraId="0A74BFC4" w14:textId="77777777" w:rsidR="002F4781" w:rsidRPr="003A15EE" w:rsidRDefault="002F4781"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MODO DE DISPUTA: Aberto</w:t>
      </w:r>
    </w:p>
    <w:p w14:paraId="3BED8BA2"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both"/>
        <w:rPr>
          <w:rFonts w:cs="Calibri"/>
          <w:b/>
        </w:rPr>
      </w:pPr>
      <w:r w:rsidRPr="003A15EE">
        <w:rPr>
          <w:rFonts w:cs="Calibri"/>
          <w:b/>
        </w:rPr>
        <w:t>OBJETO:</w:t>
      </w:r>
      <w:r w:rsidR="00780AD7" w:rsidRPr="003A15EE">
        <w:rPr>
          <w:rFonts w:cs="Calibri"/>
          <w:b/>
        </w:rPr>
        <w:t xml:space="preserve"> </w:t>
      </w:r>
      <w:r w:rsidR="00524070" w:rsidRPr="00524070">
        <w:rPr>
          <w:rFonts w:cs="Calibri"/>
          <w:b/>
          <w:bCs/>
        </w:rPr>
        <w:t>Contratação de empresa especializada em serviços de construção civil, para a realização de obras de reforma e de adequações gerais, em regime de empreitada por preço unitário, e para a modernização do Escritório Regional Capital Centro</w:t>
      </w:r>
      <w:r w:rsidRPr="00524070">
        <w:rPr>
          <w:rFonts w:cs="Calibri"/>
          <w:b/>
          <w:bCs/>
        </w:rPr>
        <w:t>, cujas</w:t>
      </w:r>
      <w:r w:rsidRPr="003A15EE">
        <w:rPr>
          <w:rFonts w:cs="Calibri"/>
          <w:b/>
        </w:rPr>
        <w:t xml:space="preserve"> especificações constam do termo de referência.</w:t>
      </w:r>
    </w:p>
    <w:p w14:paraId="23129FFE"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VIGÊNCIA DO CONTRATO</w:t>
      </w:r>
      <w:r w:rsidRPr="00524070">
        <w:rPr>
          <w:rFonts w:cs="Calibri"/>
          <w:b/>
        </w:rPr>
        <w:t xml:space="preserve">: </w:t>
      </w:r>
      <w:r w:rsidR="00524070" w:rsidRPr="00524070">
        <w:rPr>
          <w:rFonts w:cs="Calibri"/>
          <w:b/>
        </w:rPr>
        <w:t>12</w:t>
      </w:r>
      <w:r w:rsidRPr="00524070">
        <w:rPr>
          <w:rFonts w:cs="Calibri"/>
          <w:b/>
        </w:rPr>
        <w:t xml:space="preserve"> (</w:t>
      </w:r>
      <w:r w:rsidR="00524070" w:rsidRPr="00524070">
        <w:rPr>
          <w:rFonts w:cs="Calibri"/>
          <w:b/>
        </w:rPr>
        <w:t>doze</w:t>
      </w:r>
      <w:r w:rsidRPr="00524070">
        <w:rPr>
          <w:rFonts w:cs="Calibri"/>
          <w:b/>
        </w:rPr>
        <w:t>) meses.</w:t>
      </w:r>
    </w:p>
    <w:p w14:paraId="1C909A75" w14:textId="77777777" w:rsidR="00F118DC" w:rsidRDefault="00F118DC" w:rsidP="002B6523">
      <w:pPr>
        <w:tabs>
          <w:tab w:val="left" w:pos="9720"/>
        </w:tabs>
        <w:spacing w:after="0" w:line="240" w:lineRule="auto"/>
        <w:jc w:val="both"/>
        <w:rPr>
          <w:rFonts w:eastAsia="Arial Unicode MS" w:cs="Calibri"/>
          <w:b/>
          <w:sz w:val="20"/>
          <w:szCs w:val="20"/>
        </w:rPr>
      </w:pPr>
    </w:p>
    <w:p w14:paraId="72824368" w14:textId="77777777" w:rsidR="00186EE8" w:rsidRPr="00EC4484" w:rsidRDefault="00186EE8" w:rsidP="002B6523">
      <w:pPr>
        <w:tabs>
          <w:tab w:val="left" w:pos="9720"/>
        </w:tabs>
        <w:spacing w:after="0" w:line="240" w:lineRule="auto"/>
        <w:jc w:val="both"/>
        <w:rPr>
          <w:rFonts w:eastAsia="Arial Unicode MS" w:cs="Calibri"/>
          <w:b/>
          <w:sz w:val="20"/>
          <w:szCs w:val="20"/>
        </w:rPr>
      </w:pPr>
    </w:p>
    <w:p w14:paraId="0A60E2DF" w14:textId="77777777" w:rsidR="00A56E10" w:rsidRPr="00EC4484" w:rsidRDefault="00A56E10" w:rsidP="00D721D6">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PREÂMBULO</w:t>
      </w:r>
    </w:p>
    <w:p w14:paraId="41EC42AE"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1FC6D37F" w14:textId="77777777" w:rsidR="00A56E10" w:rsidRPr="00EC4484" w:rsidRDefault="00A56E10" w:rsidP="00756ECC">
      <w:pPr>
        <w:numPr>
          <w:ilvl w:val="1"/>
          <w:numId w:val="5"/>
        </w:numPr>
        <w:tabs>
          <w:tab w:val="left" w:pos="1134"/>
        </w:tabs>
        <w:autoSpaceDE w:val="0"/>
        <w:autoSpaceDN w:val="0"/>
        <w:adjustRightInd w:val="0"/>
        <w:spacing w:after="0" w:line="360" w:lineRule="auto"/>
        <w:ind w:left="0" w:firstLine="0"/>
        <w:jc w:val="both"/>
        <w:rPr>
          <w:rFonts w:cs="Calibri"/>
          <w:b/>
          <w:sz w:val="20"/>
          <w:szCs w:val="20"/>
        </w:rPr>
      </w:pPr>
      <w:bookmarkStart w:id="0" w:name="_Hlk171599976"/>
      <w:r w:rsidRPr="00EC4484">
        <w:rPr>
          <w:rFonts w:cs="Calibri"/>
          <w:sz w:val="20"/>
          <w:szCs w:val="20"/>
        </w:rPr>
        <w:t>O Serviço de Apoio às Micro e Pequenas Empresas d</w:t>
      </w:r>
      <w:r w:rsidR="00701DE8" w:rsidRPr="00EC4484">
        <w:rPr>
          <w:rFonts w:cs="Calibri"/>
          <w:sz w:val="20"/>
          <w:szCs w:val="20"/>
        </w:rPr>
        <w:t>o Estado d</w:t>
      </w:r>
      <w:r w:rsidRPr="00EC4484">
        <w:rPr>
          <w:rFonts w:cs="Calibri"/>
          <w:sz w:val="20"/>
          <w:szCs w:val="20"/>
        </w:rPr>
        <w:t>e São Paulo - SEBRAE-SP, por intermédio do Pregoeiro e da Comissão Permanente de Licitação, nos termos do Regulamento de Licitações e Contratos do Sistema SEBRAE e da Lei Complementar nº 123/2006, torna público que promoverá licitação na modalidade e critério mencionados no quadro informativo, regida por este edital e seus anexos</w:t>
      </w:r>
      <w:r w:rsidR="00D50C9E" w:rsidRPr="00EC4484">
        <w:rPr>
          <w:rFonts w:cs="Calibri"/>
          <w:sz w:val="20"/>
          <w:szCs w:val="20"/>
        </w:rPr>
        <w:t>.</w:t>
      </w:r>
    </w:p>
    <w:p w14:paraId="29AC7126" w14:textId="77777777" w:rsidR="00A56E10" w:rsidRPr="00EC4484" w:rsidRDefault="00A56E10" w:rsidP="00D721D6">
      <w:pPr>
        <w:tabs>
          <w:tab w:val="left" w:pos="709"/>
        </w:tabs>
        <w:autoSpaceDE w:val="0"/>
        <w:autoSpaceDN w:val="0"/>
        <w:adjustRightInd w:val="0"/>
        <w:spacing w:after="0" w:line="240" w:lineRule="auto"/>
        <w:jc w:val="both"/>
        <w:rPr>
          <w:rFonts w:cs="Calibri"/>
          <w:b/>
          <w:sz w:val="20"/>
          <w:szCs w:val="20"/>
        </w:rPr>
      </w:pPr>
    </w:p>
    <w:p w14:paraId="577D999E" w14:textId="77777777" w:rsidR="00A56E10" w:rsidRPr="00EC4484" w:rsidRDefault="00A56E10" w:rsidP="00756ECC">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As propostas deverão obedecer às especificações deste instrumento convocatório e seus anexos e serão encaminhadas por meio eletrônico, após o registro dos interessados em participar do certame e o credenciamento de seus representantes no </w:t>
      </w:r>
      <w:r w:rsidR="00705395" w:rsidRPr="00EC4484">
        <w:rPr>
          <w:rFonts w:cs="Calibri"/>
          <w:sz w:val="20"/>
          <w:szCs w:val="20"/>
        </w:rPr>
        <w:t>Sistema de Cadastramento Unificado de Fornecedores - SICAF e no Sistema de Compras do Governo Federal (</w:t>
      </w:r>
      <w:hyperlink r:id="rId10" w:history="1">
        <w:r w:rsidR="00705395" w:rsidRPr="00EC4484">
          <w:rPr>
            <w:rStyle w:val="Hyperlink"/>
            <w:rFonts w:cs="Calibri"/>
            <w:color w:val="auto"/>
            <w:sz w:val="20"/>
            <w:szCs w:val="20"/>
          </w:rPr>
          <w:t>www.gov.br/compras</w:t>
        </w:r>
      </w:hyperlink>
      <w:r w:rsidR="00705395" w:rsidRPr="00EC4484">
        <w:rPr>
          <w:rFonts w:cs="Calibri"/>
          <w:sz w:val="20"/>
          <w:szCs w:val="20"/>
        </w:rPr>
        <w:t>).</w:t>
      </w:r>
    </w:p>
    <w:p w14:paraId="087B21F0"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76D19800" w14:textId="77777777" w:rsidR="00A56E10" w:rsidRPr="00EC4484" w:rsidRDefault="00A56E10" w:rsidP="00756ECC">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sessão pública de processamento do Pregão Eletrônico será realizada no endereço eletrônico </w:t>
      </w:r>
      <w:hyperlink r:id="rId11" w:history="1">
        <w:r w:rsidR="00705395" w:rsidRPr="00EC4484">
          <w:rPr>
            <w:rStyle w:val="Hyperlink"/>
            <w:rFonts w:cs="Calibri"/>
            <w:color w:val="auto"/>
            <w:sz w:val="20"/>
            <w:szCs w:val="20"/>
          </w:rPr>
          <w:t>www.gov.br/compras</w:t>
        </w:r>
      </w:hyperlink>
      <w:r w:rsidRPr="00EC4484">
        <w:rPr>
          <w:rFonts w:cs="Calibri"/>
          <w:sz w:val="20"/>
          <w:szCs w:val="20"/>
        </w:rPr>
        <w:t>, no dia e hora mencionados no quadro informativo deste Edital e será conduzida pelo Pregoeiro e Comissão Permanente de Licitaç</w:t>
      </w:r>
      <w:r w:rsidR="007E6936" w:rsidRPr="00EC4484">
        <w:rPr>
          <w:rFonts w:cs="Calibri"/>
          <w:sz w:val="20"/>
          <w:szCs w:val="20"/>
        </w:rPr>
        <w:t>ões</w:t>
      </w:r>
      <w:r w:rsidRPr="00EC4484">
        <w:rPr>
          <w:rFonts w:cs="Calibri"/>
          <w:sz w:val="20"/>
          <w:szCs w:val="20"/>
        </w:rPr>
        <w:t xml:space="preserve"> do SEBRAE-SP, designados nos autos do processo em epígrafe e indicados no sistema pela autoridade competente.</w:t>
      </w:r>
    </w:p>
    <w:p w14:paraId="61C13175"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4B934047" w14:textId="77777777" w:rsidR="00267BAB" w:rsidRPr="00EC4484" w:rsidRDefault="00267BAB" w:rsidP="00756ECC">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havendo expediente ou ocorrendo qualquer fato superveniente que impeça a realização do certame na data marcada, a sessão será automaticamente transferida para o primeiro dia útil subsequente, no mesmo horário e endereço eletrônico, salvo comunicação em sentido contrário.</w:t>
      </w:r>
    </w:p>
    <w:p w14:paraId="6B15B769" w14:textId="77777777" w:rsidR="007E6936" w:rsidRPr="00EC4484" w:rsidRDefault="007E6936" w:rsidP="00D721D6">
      <w:pPr>
        <w:tabs>
          <w:tab w:val="left" w:pos="709"/>
        </w:tabs>
        <w:autoSpaceDE w:val="0"/>
        <w:autoSpaceDN w:val="0"/>
        <w:adjustRightInd w:val="0"/>
        <w:spacing w:after="0" w:line="240" w:lineRule="auto"/>
        <w:jc w:val="both"/>
        <w:rPr>
          <w:rFonts w:cs="Calibri"/>
          <w:sz w:val="20"/>
          <w:szCs w:val="20"/>
        </w:rPr>
      </w:pPr>
    </w:p>
    <w:p w14:paraId="3B2A2C42" w14:textId="77777777" w:rsidR="007E6936" w:rsidRDefault="001E3DDC" w:rsidP="005B48B0">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Em caso de discordância existente entre as especificaçõe</w:t>
      </w:r>
      <w:r w:rsidR="000D5973" w:rsidRPr="00EC4484">
        <w:rPr>
          <w:rFonts w:cs="Calibri"/>
          <w:sz w:val="20"/>
          <w:szCs w:val="20"/>
        </w:rPr>
        <w:t xml:space="preserve">s deste objeto descritas no Sistema Eletrônico </w:t>
      </w:r>
      <w:r w:rsidRPr="00EC4484">
        <w:rPr>
          <w:rFonts w:cs="Calibri"/>
          <w:sz w:val="20"/>
          <w:szCs w:val="20"/>
        </w:rPr>
        <w:t>e as especificações constantes deste edital, prevalecerão as últimas.</w:t>
      </w:r>
    </w:p>
    <w:p w14:paraId="5BF0B638" w14:textId="77777777" w:rsidR="00524070" w:rsidRDefault="00524070" w:rsidP="00524070">
      <w:pPr>
        <w:pStyle w:val="PargrafodaLista"/>
        <w:rPr>
          <w:rFonts w:cs="Calibri"/>
        </w:rPr>
      </w:pPr>
    </w:p>
    <w:p w14:paraId="3C8B5ECE" w14:textId="77777777" w:rsidR="00524070" w:rsidRDefault="00524070" w:rsidP="00524070">
      <w:pPr>
        <w:tabs>
          <w:tab w:val="left" w:pos="1134"/>
        </w:tabs>
        <w:autoSpaceDE w:val="0"/>
        <w:autoSpaceDN w:val="0"/>
        <w:adjustRightInd w:val="0"/>
        <w:spacing w:after="0" w:line="360" w:lineRule="auto"/>
        <w:jc w:val="both"/>
        <w:rPr>
          <w:rFonts w:cs="Calibri"/>
          <w:sz w:val="20"/>
          <w:szCs w:val="20"/>
        </w:rPr>
      </w:pPr>
    </w:p>
    <w:bookmarkEnd w:id="0"/>
    <w:p w14:paraId="49C0E438" w14:textId="77777777" w:rsidR="00A56E10" w:rsidRDefault="00A56E10" w:rsidP="00D721D6">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 PARTICIPAÇÃO</w:t>
      </w:r>
      <w:r w:rsidR="00033433" w:rsidRPr="00EC4484">
        <w:rPr>
          <w:rFonts w:cs="Calibri"/>
          <w:b/>
          <w:bCs/>
          <w:sz w:val="20"/>
          <w:szCs w:val="20"/>
        </w:rPr>
        <w:t xml:space="preserve"> E DO IMPEDIMENTO</w:t>
      </w:r>
    </w:p>
    <w:p w14:paraId="08001AF4" w14:textId="77777777" w:rsidR="00186EE8" w:rsidRPr="00EC4484" w:rsidRDefault="00186EE8" w:rsidP="00186EE8">
      <w:pPr>
        <w:tabs>
          <w:tab w:val="left" w:pos="1134"/>
        </w:tabs>
        <w:autoSpaceDE w:val="0"/>
        <w:autoSpaceDN w:val="0"/>
        <w:adjustRightInd w:val="0"/>
        <w:spacing w:after="0" w:line="240" w:lineRule="auto"/>
        <w:jc w:val="both"/>
        <w:rPr>
          <w:rFonts w:cs="Calibri"/>
          <w:b/>
          <w:bCs/>
          <w:sz w:val="20"/>
          <w:szCs w:val="20"/>
        </w:rPr>
      </w:pPr>
    </w:p>
    <w:p w14:paraId="0716B79E" w14:textId="77777777" w:rsidR="00A56E10" w:rsidRPr="00EC4484" w:rsidRDefault="0000483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Poderão participar do certame todos os interessados em contratar com o SEBRAE-SP que estiverem registrados no </w:t>
      </w:r>
      <w:r w:rsidR="00176A22" w:rsidRPr="00EC4484">
        <w:rPr>
          <w:rFonts w:cs="Calibri"/>
          <w:sz w:val="20"/>
          <w:szCs w:val="20"/>
        </w:rPr>
        <w:t>SICAF - Sistema de Cadastramento Unificado de Fornecedores</w:t>
      </w:r>
      <w:r w:rsidR="00A56E10" w:rsidRPr="00EC4484">
        <w:rPr>
          <w:rFonts w:cs="Calibri"/>
          <w:sz w:val="20"/>
          <w:szCs w:val="20"/>
        </w:rPr>
        <w:t xml:space="preserve">, em atividade econômica compatível com o seu objeto, que sejam detentoras de </w:t>
      </w:r>
      <w:r w:rsidR="00176A22" w:rsidRPr="00EC4484">
        <w:rPr>
          <w:rFonts w:cs="Calibri"/>
          <w:sz w:val="20"/>
          <w:szCs w:val="20"/>
        </w:rPr>
        <w:t xml:space="preserve">acesso </w:t>
      </w:r>
      <w:r w:rsidR="00A56E10" w:rsidRPr="00EC4484">
        <w:rPr>
          <w:rFonts w:cs="Calibri"/>
          <w:sz w:val="20"/>
          <w:szCs w:val="20"/>
        </w:rPr>
        <w:t>para participar de procedimentos eletrônicos e tenham credenciado os seus representantes, na forma estabelecida no regulamento que disciplina a inscrição no referido Cadastro.</w:t>
      </w:r>
    </w:p>
    <w:p w14:paraId="0D8EEBFD"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3EFFF63E" w14:textId="77777777" w:rsidR="00A56E10" w:rsidRPr="00EC4484" w:rsidRDefault="00A56E10"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O registro no </w:t>
      </w:r>
      <w:r w:rsidR="00176A22" w:rsidRPr="00EC4484">
        <w:rPr>
          <w:rFonts w:cs="Calibri"/>
          <w:sz w:val="20"/>
          <w:szCs w:val="20"/>
        </w:rPr>
        <w:t xml:space="preserve">SICAF - </w:t>
      </w:r>
      <w:r w:rsidR="00D15073" w:rsidRPr="00EC4484">
        <w:rPr>
          <w:rFonts w:cs="Calibri"/>
          <w:sz w:val="20"/>
          <w:szCs w:val="20"/>
        </w:rPr>
        <w:t>Sistema de Cadastramento Unificado de Fornecedores</w:t>
      </w:r>
      <w:r w:rsidRPr="00EC4484">
        <w:rPr>
          <w:rFonts w:cs="Calibri"/>
          <w:sz w:val="20"/>
          <w:szCs w:val="20"/>
        </w:rPr>
        <w:t xml:space="preserve">, o credenciamento dos representantes que atuarão em nome da licitante no Sistema de Pregão Eletrônico </w:t>
      </w:r>
      <w:r w:rsidR="00AC5065" w:rsidRPr="00EC4484">
        <w:rPr>
          <w:rFonts w:cs="Calibri"/>
          <w:sz w:val="20"/>
          <w:szCs w:val="20"/>
        </w:rPr>
        <w:t xml:space="preserve">e </w:t>
      </w:r>
      <w:r w:rsidR="00176A22" w:rsidRPr="00EC4484">
        <w:rPr>
          <w:rFonts w:cs="Calibri"/>
          <w:sz w:val="20"/>
          <w:szCs w:val="20"/>
        </w:rPr>
        <w:t xml:space="preserve">o respectivo </w:t>
      </w:r>
      <w:r w:rsidRPr="00EC4484">
        <w:rPr>
          <w:rFonts w:cs="Calibri"/>
          <w:sz w:val="20"/>
          <w:szCs w:val="20"/>
        </w:rPr>
        <w:t xml:space="preserve">acesso, deverão ser obtidos anteriormente à abertura da sessão pública e autorizam a participação em qualquer pregão eletrônico realizado por intermédio do Sistema </w:t>
      </w:r>
      <w:r w:rsidR="00D15073" w:rsidRPr="00EC4484">
        <w:rPr>
          <w:rFonts w:cs="Calibri"/>
          <w:sz w:val="20"/>
          <w:szCs w:val="20"/>
        </w:rPr>
        <w:t>de Compras do Governo Federal</w:t>
      </w:r>
      <w:r w:rsidRPr="00EC4484">
        <w:rPr>
          <w:rFonts w:cs="Calibri"/>
          <w:sz w:val="20"/>
          <w:szCs w:val="20"/>
        </w:rPr>
        <w:t>.</w:t>
      </w:r>
    </w:p>
    <w:p w14:paraId="7C967E3D"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3475E292" w14:textId="77777777" w:rsidR="00A56E10" w:rsidRPr="00EC4484" w:rsidRDefault="00A56E1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As informações a respeito das condições exigidas e dos procedimentos a serem cumpridos, para o registro no </w:t>
      </w:r>
      <w:r w:rsidR="00F46854" w:rsidRPr="00EC4484">
        <w:rPr>
          <w:rFonts w:cs="Calibri"/>
          <w:sz w:val="20"/>
          <w:szCs w:val="20"/>
        </w:rPr>
        <w:t>Sistema</w:t>
      </w:r>
      <w:r w:rsidRPr="00EC4484">
        <w:rPr>
          <w:rFonts w:cs="Calibri"/>
          <w:sz w:val="20"/>
          <w:szCs w:val="20"/>
        </w:rPr>
        <w:t>, para o credenciamento de representantes e para a obtenção de senha de acesso, estão disponíveis no endereço eletrônico</w:t>
      </w:r>
      <w:r w:rsidR="00D15073" w:rsidRPr="00EC4484">
        <w:rPr>
          <w:rFonts w:cs="Calibri"/>
          <w:sz w:val="20"/>
          <w:szCs w:val="20"/>
        </w:rPr>
        <w:t xml:space="preserve"> </w:t>
      </w:r>
      <w:r w:rsidR="00C85009" w:rsidRPr="00EC4484">
        <w:rPr>
          <w:rFonts w:cs="Calibri"/>
          <w:sz w:val="20"/>
          <w:szCs w:val="20"/>
        </w:rPr>
        <w:t>www3.comprasnet.gov.br/sicaf-web</w:t>
      </w:r>
      <w:r w:rsidR="00F94954" w:rsidRPr="00EC4484">
        <w:rPr>
          <w:rFonts w:cs="Calibri"/>
          <w:sz w:val="20"/>
          <w:szCs w:val="20"/>
        </w:rPr>
        <w:t>.</w:t>
      </w:r>
    </w:p>
    <w:p w14:paraId="2981D0FC" w14:textId="77777777" w:rsidR="00762B96" w:rsidRPr="00EC4484" w:rsidRDefault="00762B96" w:rsidP="00D721D6">
      <w:pPr>
        <w:tabs>
          <w:tab w:val="left" w:pos="1134"/>
        </w:tabs>
        <w:autoSpaceDE w:val="0"/>
        <w:autoSpaceDN w:val="0"/>
        <w:adjustRightInd w:val="0"/>
        <w:spacing w:after="0" w:line="240" w:lineRule="auto"/>
        <w:jc w:val="both"/>
        <w:rPr>
          <w:rFonts w:cs="Calibri"/>
          <w:sz w:val="20"/>
          <w:szCs w:val="20"/>
        </w:rPr>
      </w:pPr>
    </w:p>
    <w:p w14:paraId="743B1422" w14:textId="77777777" w:rsidR="00A56E10" w:rsidRPr="00EC4484" w:rsidRDefault="00A56E1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participação no certame está condicionada, ainda, a que o interessado ao acessar, inicialmente, o ambiente eletrônico de contratações do Sistema </w:t>
      </w:r>
      <w:r w:rsidR="00D15073" w:rsidRPr="00EC4484">
        <w:rPr>
          <w:rFonts w:cs="Calibri"/>
          <w:sz w:val="20"/>
          <w:szCs w:val="20"/>
        </w:rPr>
        <w:t>de Compras do Governo Federal</w:t>
      </w:r>
      <w:r w:rsidRPr="00EC4484">
        <w:rPr>
          <w:rFonts w:cs="Calibri"/>
          <w:sz w:val="20"/>
          <w:szCs w:val="20"/>
        </w:rPr>
        <w:t>, declare, mediante assinalação nos campos próprios, que inexiste qualquer fato impeditivo de sua participação no certame ou de sua contratação, que conhece e aceita os regulamentos do Sistema, relativos ao Pregão Eletrônico.</w:t>
      </w:r>
    </w:p>
    <w:p w14:paraId="19804C39" w14:textId="77777777" w:rsidR="00B95E59" w:rsidRPr="00EC4484" w:rsidRDefault="00B95E59" w:rsidP="00D721D6">
      <w:pPr>
        <w:tabs>
          <w:tab w:val="left" w:pos="1134"/>
        </w:tabs>
        <w:autoSpaceDE w:val="0"/>
        <w:autoSpaceDN w:val="0"/>
        <w:adjustRightInd w:val="0"/>
        <w:spacing w:after="0" w:line="240" w:lineRule="auto"/>
        <w:jc w:val="both"/>
        <w:rPr>
          <w:rFonts w:cs="Calibri"/>
          <w:sz w:val="20"/>
          <w:szCs w:val="20"/>
        </w:rPr>
      </w:pPr>
    </w:p>
    <w:p w14:paraId="69F8E186" w14:textId="77777777" w:rsidR="00A56E10" w:rsidRPr="00EC4484" w:rsidRDefault="00A56E1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licitante responde integralmente por todos os atos praticados no Pregão Eletrônico, por seus representantes devidamente credenciados, assim como pela utilização </w:t>
      </w:r>
      <w:r w:rsidR="00C85009" w:rsidRPr="00EC4484">
        <w:rPr>
          <w:rFonts w:cs="Calibri"/>
          <w:sz w:val="20"/>
          <w:szCs w:val="20"/>
        </w:rPr>
        <w:t xml:space="preserve">do </w:t>
      </w:r>
      <w:r w:rsidRPr="00EC4484">
        <w:rPr>
          <w:rFonts w:cs="Calibri"/>
          <w:sz w:val="20"/>
          <w:szCs w:val="20"/>
        </w:rPr>
        <w:t>acesso ao sistema, ainda que indevidamente, inclusive por pessoa não credenciada como sua representante.</w:t>
      </w:r>
    </w:p>
    <w:p w14:paraId="0BF0C213"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2E521810" w14:textId="77777777" w:rsidR="00A56E10" w:rsidRPr="00EC4484" w:rsidRDefault="00A56E10"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Cada representante credenciado poderá representar apenas uma licitante em cada Pregão Eletrônico.</w:t>
      </w:r>
    </w:p>
    <w:p w14:paraId="1E71EA64"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1339CA3C" w14:textId="77777777" w:rsidR="00A56E10" w:rsidRPr="00EC4484" w:rsidRDefault="00A56E10"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O envio da proposta vinculará a licitante ao cumprimento de todas as condições e obrigações inerentes ao certame.</w:t>
      </w:r>
    </w:p>
    <w:p w14:paraId="2B101359" w14:textId="77777777" w:rsidR="00F118DC" w:rsidRPr="00EC4484" w:rsidRDefault="00F118DC" w:rsidP="00D721D6">
      <w:pPr>
        <w:tabs>
          <w:tab w:val="left" w:pos="1134"/>
        </w:tabs>
        <w:autoSpaceDE w:val="0"/>
        <w:autoSpaceDN w:val="0"/>
        <w:adjustRightInd w:val="0"/>
        <w:spacing w:after="0" w:line="240" w:lineRule="auto"/>
        <w:jc w:val="both"/>
        <w:rPr>
          <w:rFonts w:cs="Calibri"/>
          <w:sz w:val="20"/>
          <w:szCs w:val="20"/>
        </w:rPr>
      </w:pPr>
    </w:p>
    <w:p w14:paraId="22C315F9" w14:textId="77777777" w:rsidR="00162E80" w:rsidRPr="002E23CF" w:rsidRDefault="00F118DC"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Para o exercício do direito ao tratamento diferenciado de que trata a Lei Complementar nº 123/2006, a condição de microempresa</w:t>
      </w:r>
      <w:r w:rsidR="004E24E5" w:rsidRPr="00EC4484">
        <w:rPr>
          <w:rFonts w:cs="Calibri"/>
          <w:sz w:val="20"/>
          <w:szCs w:val="20"/>
        </w:rPr>
        <w:t xml:space="preserve">, </w:t>
      </w:r>
      <w:r w:rsidRPr="00EC4484">
        <w:rPr>
          <w:rFonts w:cs="Calibri"/>
          <w:sz w:val="20"/>
          <w:szCs w:val="20"/>
        </w:rPr>
        <w:t xml:space="preserve">de empresa de pequeno porte </w:t>
      </w:r>
      <w:r w:rsidR="004E24E5" w:rsidRPr="00EC4484">
        <w:rPr>
          <w:rFonts w:cs="Calibri"/>
          <w:sz w:val="20"/>
          <w:szCs w:val="20"/>
        </w:rPr>
        <w:t xml:space="preserve">ou de microempreendedor individual </w:t>
      </w:r>
      <w:r w:rsidR="00D177CF" w:rsidRPr="00EC4484">
        <w:rPr>
          <w:rFonts w:cs="Calibri"/>
          <w:sz w:val="20"/>
          <w:szCs w:val="20"/>
        </w:rPr>
        <w:t xml:space="preserve">(quando aplicável ao </w:t>
      </w:r>
      <w:r w:rsidR="00D177CF" w:rsidRPr="002E23CF">
        <w:rPr>
          <w:rFonts w:cs="Calibri"/>
          <w:sz w:val="20"/>
          <w:szCs w:val="20"/>
        </w:rPr>
        <w:t xml:space="preserve">caso), </w:t>
      </w:r>
      <w:r w:rsidRPr="002E23CF">
        <w:rPr>
          <w:rFonts w:cs="Calibri"/>
          <w:sz w:val="20"/>
          <w:szCs w:val="20"/>
        </w:rPr>
        <w:t xml:space="preserve">deverá constar do registro da licitante junto ao </w:t>
      </w:r>
      <w:r w:rsidR="00023D9D" w:rsidRPr="002E23CF">
        <w:rPr>
          <w:rFonts w:cs="Calibri"/>
          <w:sz w:val="20"/>
          <w:szCs w:val="20"/>
        </w:rPr>
        <w:t>Sistema</w:t>
      </w:r>
      <w:r w:rsidRPr="002E23CF">
        <w:rPr>
          <w:rFonts w:cs="Calibri"/>
          <w:sz w:val="20"/>
          <w:szCs w:val="20"/>
        </w:rPr>
        <w:t>.</w:t>
      </w:r>
    </w:p>
    <w:p w14:paraId="312EC6BA" w14:textId="77777777" w:rsidR="00033433" w:rsidRPr="002E23CF" w:rsidRDefault="00033433" w:rsidP="00D721D6">
      <w:pPr>
        <w:tabs>
          <w:tab w:val="left" w:pos="1134"/>
        </w:tabs>
        <w:autoSpaceDE w:val="0"/>
        <w:autoSpaceDN w:val="0"/>
        <w:adjustRightInd w:val="0"/>
        <w:spacing w:after="0" w:line="240" w:lineRule="auto"/>
        <w:jc w:val="both"/>
        <w:rPr>
          <w:rFonts w:cs="Calibri"/>
          <w:color w:val="000000"/>
          <w:sz w:val="20"/>
          <w:szCs w:val="20"/>
        </w:rPr>
      </w:pPr>
    </w:p>
    <w:p w14:paraId="6A8A9C2B" w14:textId="77777777" w:rsidR="002F6A11" w:rsidRPr="00AF3E08" w:rsidRDefault="002F6A11" w:rsidP="00D721D6">
      <w:pPr>
        <w:numPr>
          <w:ilvl w:val="1"/>
          <w:numId w:val="5"/>
        </w:numPr>
        <w:tabs>
          <w:tab w:val="left" w:pos="1134"/>
        </w:tabs>
        <w:autoSpaceDE w:val="0"/>
        <w:autoSpaceDN w:val="0"/>
        <w:adjustRightInd w:val="0"/>
        <w:spacing w:after="0" w:line="240" w:lineRule="auto"/>
        <w:ind w:left="0" w:firstLine="0"/>
        <w:jc w:val="both"/>
        <w:rPr>
          <w:rFonts w:cs="Calibri"/>
          <w:b/>
          <w:bCs/>
          <w:sz w:val="20"/>
          <w:szCs w:val="20"/>
        </w:rPr>
      </w:pPr>
      <w:bookmarkStart w:id="1" w:name="_Hlk171947562"/>
      <w:r w:rsidRPr="00AF3E08">
        <w:rPr>
          <w:rFonts w:cs="Calibri"/>
          <w:b/>
          <w:bCs/>
          <w:sz w:val="20"/>
          <w:szCs w:val="20"/>
        </w:rPr>
        <w:lastRenderedPageBreak/>
        <w:t>É impedida de participar desta licitação a pessoa jurídica:</w:t>
      </w:r>
    </w:p>
    <w:p w14:paraId="62960C37" w14:textId="77777777" w:rsidR="002F6A11" w:rsidRPr="002E23CF" w:rsidRDefault="002F6A11" w:rsidP="00D721D6">
      <w:pPr>
        <w:spacing w:after="0" w:line="240" w:lineRule="auto"/>
        <w:contextualSpacing/>
        <w:rPr>
          <w:rFonts w:cs="Calibri"/>
          <w:sz w:val="20"/>
          <w:szCs w:val="20"/>
        </w:rPr>
      </w:pPr>
    </w:p>
    <w:p w14:paraId="315F77B8" w14:textId="77777777" w:rsidR="002F6A11" w:rsidRPr="002E23CF" w:rsidRDefault="002F6A11"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bookmarkStart w:id="2" w:name="_Hlk171948022"/>
      <w:r w:rsidRPr="002E23CF">
        <w:rPr>
          <w:rFonts w:cs="Calibri"/>
          <w:sz w:val="20"/>
          <w:szCs w:val="20"/>
        </w:rPr>
        <w:t>Que possua em seu quadro societário ou seja constituída por: (a) empregado, dirigente ou membro dos Conselhos Deliberativo e Fiscal do SEBRAE-SP e, do mesmo modo, (b) ex-empregado do SEBRAE-SP que tenha sido demitido ou desligado em prazo inferior a 18 (dezoito) meses, considerando a data de realização do certame, exceto aqueles que forem aposentados e, (c) ex-membro dos Conselhos Deliberativo e Fiscal do SEBRAE-SP, que tenham deixado de integrar o Conselho em prazo inferior a 180 (cento e oitenta) dias, considerando a data de realização do certame.</w:t>
      </w:r>
    </w:p>
    <w:p w14:paraId="36808A3D" w14:textId="77777777" w:rsidR="002F6A11" w:rsidRPr="002E23CF" w:rsidRDefault="002F6A11" w:rsidP="00D721D6">
      <w:pPr>
        <w:tabs>
          <w:tab w:val="left" w:pos="1134"/>
        </w:tabs>
        <w:autoSpaceDE w:val="0"/>
        <w:autoSpaceDN w:val="0"/>
        <w:adjustRightInd w:val="0"/>
        <w:spacing w:after="0" w:line="240" w:lineRule="auto"/>
        <w:jc w:val="both"/>
        <w:rPr>
          <w:rFonts w:cs="Calibri"/>
          <w:sz w:val="20"/>
          <w:szCs w:val="20"/>
        </w:rPr>
      </w:pPr>
      <w:r w:rsidRPr="002E23CF">
        <w:rPr>
          <w:rFonts w:cs="Calibri"/>
          <w:sz w:val="20"/>
          <w:szCs w:val="20"/>
        </w:rPr>
        <w:t> </w:t>
      </w:r>
    </w:p>
    <w:p w14:paraId="7C440911" w14:textId="77777777" w:rsidR="002F6A11" w:rsidRPr="002E23CF" w:rsidRDefault="002F6A11"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2E23CF">
        <w:rPr>
          <w:rFonts w:cs="Calibri"/>
          <w:sz w:val="20"/>
          <w:szCs w:val="20"/>
        </w:rPr>
        <w:t>Que integre o Conselho Deliberativo e Fiscal do SEBRAE-SP, exceto aquelas previstas no § 4º do art. 73, do Regulamento de Licitações e de Contratos do Sistema SEBRAE.</w:t>
      </w:r>
    </w:p>
    <w:bookmarkEnd w:id="1"/>
    <w:bookmarkEnd w:id="2"/>
    <w:p w14:paraId="591CD93F" w14:textId="77777777" w:rsidR="00033433" w:rsidRPr="002E23CF" w:rsidRDefault="00033433" w:rsidP="00D721D6">
      <w:pPr>
        <w:pStyle w:val="PargrafodaLista"/>
        <w:tabs>
          <w:tab w:val="left" w:pos="1134"/>
        </w:tabs>
        <w:ind w:left="0"/>
        <w:rPr>
          <w:rFonts w:ascii="Calibri" w:eastAsia="Arial Unicode MS" w:hAnsi="Calibri" w:cs="Calibri"/>
          <w:snapToGrid w:val="0"/>
        </w:rPr>
      </w:pPr>
    </w:p>
    <w:p w14:paraId="42C71A55" w14:textId="77777777" w:rsidR="00E31820" w:rsidRPr="002E23CF" w:rsidRDefault="00E31820" w:rsidP="00D721D6">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bookmarkStart w:id="3" w:name="_Hlk171084314"/>
      <w:r w:rsidRPr="002E23CF">
        <w:rPr>
          <w:rFonts w:eastAsia="Arial Unicode MS" w:cs="Calibri"/>
          <w:snapToGrid w:val="0"/>
          <w:sz w:val="20"/>
          <w:szCs w:val="20"/>
        </w:rPr>
        <w:t>Apenada com suspensão temporária para licitar ou contratar com o SEBRAE-SP ou Sistema SEBRAE, enquanto durar o período de suspensão.</w:t>
      </w:r>
    </w:p>
    <w:bookmarkEnd w:id="3"/>
    <w:p w14:paraId="6B49FD8D" w14:textId="77777777" w:rsidR="00E31820" w:rsidRPr="00EC4484" w:rsidRDefault="00E31820" w:rsidP="00D721D6">
      <w:pPr>
        <w:tabs>
          <w:tab w:val="left" w:pos="1134"/>
        </w:tabs>
        <w:autoSpaceDE w:val="0"/>
        <w:autoSpaceDN w:val="0"/>
        <w:adjustRightInd w:val="0"/>
        <w:spacing w:after="0" w:line="240" w:lineRule="auto"/>
        <w:jc w:val="both"/>
        <w:rPr>
          <w:rFonts w:eastAsia="Arial Unicode MS" w:cs="Calibri"/>
          <w:snapToGrid w:val="0"/>
          <w:sz w:val="20"/>
          <w:szCs w:val="20"/>
        </w:rPr>
      </w:pPr>
    </w:p>
    <w:p w14:paraId="1090FFCA" w14:textId="77777777" w:rsidR="00033433" w:rsidRPr="00EC4484" w:rsidRDefault="00033433" w:rsidP="00D721D6">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EC4484">
        <w:rPr>
          <w:rFonts w:eastAsia="Arial Unicode MS" w:cs="Calibri"/>
          <w:snapToGrid w:val="0"/>
          <w:sz w:val="20"/>
          <w:szCs w:val="20"/>
        </w:rPr>
        <w:t xml:space="preserve">Cujo ramo de atividade prevista em seu estatuto ou contrato social </w:t>
      </w:r>
      <w:r w:rsidR="004B7BDA" w:rsidRPr="00EC4484">
        <w:rPr>
          <w:rFonts w:eastAsia="Arial Unicode MS" w:cs="Calibri"/>
          <w:snapToGrid w:val="0"/>
          <w:sz w:val="20"/>
          <w:szCs w:val="20"/>
        </w:rPr>
        <w:t>não inclua</w:t>
      </w:r>
      <w:r w:rsidRPr="00EC4484">
        <w:rPr>
          <w:rFonts w:eastAsia="Arial Unicode MS" w:cs="Calibri"/>
          <w:snapToGrid w:val="0"/>
          <w:sz w:val="20"/>
          <w:szCs w:val="20"/>
        </w:rPr>
        <w:t xml:space="preserve"> o objeto da presente licitação.</w:t>
      </w:r>
    </w:p>
    <w:p w14:paraId="25B19BB6" w14:textId="77777777" w:rsidR="00033433" w:rsidRPr="00EC4484" w:rsidRDefault="00033433" w:rsidP="00D721D6">
      <w:pPr>
        <w:pStyle w:val="PargrafodaLista"/>
        <w:tabs>
          <w:tab w:val="left" w:pos="1134"/>
        </w:tabs>
        <w:ind w:left="0"/>
        <w:rPr>
          <w:rFonts w:ascii="Calibri" w:eastAsia="Arial Unicode MS" w:hAnsi="Calibri" w:cs="Calibri"/>
          <w:snapToGrid w:val="0"/>
        </w:rPr>
      </w:pPr>
    </w:p>
    <w:p w14:paraId="29AF58DB" w14:textId="77777777" w:rsidR="00033433" w:rsidRPr="00EC4484" w:rsidRDefault="00033433" w:rsidP="00D721D6">
      <w:pPr>
        <w:numPr>
          <w:ilvl w:val="2"/>
          <w:numId w:val="5"/>
        </w:numPr>
        <w:tabs>
          <w:tab w:val="left" w:pos="1134"/>
        </w:tabs>
        <w:autoSpaceDE w:val="0"/>
        <w:autoSpaceDN w:val="0"/>
        <w:adjustRightInd w:val="0"/>
        <w:spacing w:after="0" w:line="240" w:lineRule="auto"/>
        <w:ind w:left="0" w:firstLine="0"/>
        <w:jc w:val="both"/>
        <w:rPr>
          <w:rFonts w:eastAsia="Arial Unicode MS" w:cs="Calibri"/>
          <w:snapToGrid w:val="0"/>
          <w:sz w:val="20"/>
          <w:szCs w:val="20"/>
        </w:rPr>
      </w:pPr>
      <w:r w:rsidRPr="00EC4484">
        <w:rPr>
          <w:rFonts w:eastAsia="Arial Unicode MS" w:cs="Calibri"/>
          <w:snapToGrid w:val="0"/>
          <w:sz w:val="20"/>
          <w:szCs w:val="20"/>
        </w:rPr>
        <w:t>Que tenha sido declarada inidônea pela Administração Pública.</w:t>
      </w:r>
    </w:p>
    <w:p w14:paraId="46F084D4" w14:textId="77777777" w:rsidR="00033433" w:rsidRPr="00EC4484" w:rsidRDefault="00033433" w:rsidP="00D721D6">
      <w:pPr>
        <w:pStyle w:val="PargrafodaLista"/>
        <w:tabs>
          <w:tab w:val="left" w:pos="1134"/>
        </w:tabs>
        <w:ind w:left="0"/>
        <w:rPr>
          <w:rFonts w:ascii="Calibri" w:eastAsia="Arial Unicode MS" w:hAnsi="Calibri" w:cs="Calibri"/>
          <w:snapToGrid w:val="0"/>
        </w:rPr>
      </w:pPr>
    </w:p>
    <w:p w14:paraId="1424867F" w14:textId="77777777" w:rsidR="00033433" w:rsidRPr="00EC4484" w:rsidRDefault="00033433" w:rsidP="00D721D6">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EC4484">
        <w:rPr>
          <w:rFonts w:eastAsia="Arial Unicode MS" w:cs="Calibri"/>
          <w:snapToGrid w:val="0"/>
          <w:sz w:val="20"/>
          <w:szCs w:val="20"/>
        </w:rPr>
        <w:t xml:space="preserve">Que esteja em </w:t>
      </w:r>
      <w:r w:rsidR="00E06D1F" w:rsidRPr="00EC4484">
        <w:rPr>
          <w:rFonts w:eastAsia="Arial Unicode MS" w:cs="Calibri"/>
          <w:snapToGrid w:val="0"/>
          <w:sz w:val="20"/>
          <w:szCs w:val="20"/>
        </w:rPr>
        <w:t xml:space="preserve">quaisquer das seguintes hipóteses: </w:t>
      </w:r>
      <w:r w:rsidRPr="00EC4484">
        <w:rPr>
          <w:rFonts w:eastAsia="Arial Unicode MS" w:cs="Calibri"/>
          <w:snapToGrid w:val="0"/>
          <w:sz w:val="20"/>
          <w:szCs w:val="20"/>
        </w:rPr>
        <w:t>processo de falência, sob concurso de credores, em dissolução ou em liquidação.</w:t>
      </w:r>
    </w:p>
    <w:p w14:paraId="58486291" w14:textId="77777777" w:rsidR="00033433" w:rsidRPr="00EC4484" w:rsidRDefault="00033433" w:rsidP="00D721D6">
      <w:pPr>
        <w:pStyle w:val="PargrafodaLista"/>
        <w:tabs>
          <w:tab w:val="left" w:pos="1134"/>
        </w:tabs>
        <w:ind w:left="0"/>
        <w:rPr>
          <w:rFonts w:ascii="Calibri" w:eastAsia="Arial Unicode MS" w:hAnsi="Calibri" w:cs="Calibri"/>
          <w:snapToGrid w:val="0"/>
        </w:rPr>
      </w:pPr>
    </w:p>
    <w:p w14:paraId="6BFA49DC" w14:textId="77777777" w:rsidR="00033433" w:rsidRPr="00EC4484" w:rsidRDefault="00033433" w:rsidP="00D721D6">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EC4484">
        <w:rPr>
          <w:rFonts w:eastAsia="Arial Unicode MS" w:cs="Calibri"/>
          <w:snapToGrid w:val="0"/>
          <w:sz w:val="20"/>
          <w:szCs w:val="20"/>
        </w:rPr>
        <w:t>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7BF0806B" w14:textId="77777777" w:rsidR="004E2F46" w:rsidRDefault="004E2F46" w:rsidP="00D721D6">
      <w:pPr>
        <w:pStyle w:val="PargrafodaLista"/>
        <w:ind w:left="0"/>
        <w:rPr>
          <w:rFonts w:ascii="Calibri" w:eastAsia="Arial Unicode MS" w:hAnsi="Calibri" w:cs="Calibri"/>
          <w:snapToGrid w:val="0"/>
        </w:rPr>
      </w:pPr>
    </w:p>
    <w:p w14:paraId="642011DC" w14:textId="77777777" w:rsidR="0009566A" w:rsidRDefault="0009566A" w:rsidP="00D721D6">
      <w:pPr>
        <w:pStyle w:val="PargrafodaLista"/>
        <w:ind w:left="0"/>
        <w:rPr>
          <w:rFonts w:ascii="Calibri" w:eastAsia="Arial Unicode MS" w:hAnsi="Calibri" w:cs="Calibri"/>
          <w:snapToGrid w:val="0"/>
        </w:rPr>
      </w:pPr>
    </w:p>
    <w:p w14:paraId="1DE6D117" w14:textId="77777777" w:rsidR="0009566A" w:rsidRPr="0009566A" w:rsidRDefault="0009566A" w:rsidP="0041652A">
      <w:pPr>
        <w:numPr>
          <w:ilvl w:val="0"/>
          <w:numId w:val="5"/>
        </w:numPr>
        <w:tabs>
          <w:tab w:val="left" w:pos="1134"/>
        </w:tabs>
        <w:autoSpaceDE w:val="0"/>
        <w:autoSpaceDN w:val="0"/>
        <w:adjustRightInd w:val="0"/>
        <w:spacing w:after="0" w:line="240" w:lineRule="auto"/>
        <w:ind w:left="0" w:firstLine="0"/>
        <w:jc w:val="both"/>
        <w:rPr>
          <w:rFonts w:eastAsia="Arial Unicode MS" w:cs="Calibri"/>
          <w:b/>
          <w:snapToGrid w:val="0"/>
          <w:sz w:val="20"/>
          <w:szCs w:val="20"/>
        </w:rPr>
      </w:pPr>
      <w:r w:rsidRPr="0009566A">
        <w:rPr>
          <w:rFonts w:eastAsia="Arial Unicode MS" w:cs="Calibri"/>
          <w:b/>
          <w:snapToGrid w:val="0"/>
          <w:sz w:val="20"/>
          <w:szCs w:val="20"/>
        </w:rPr>
        <w:t xml:space="preserve">DA PARTICIPAÇÃO DE </w:t>
      </w:r>
      <w:r w:rsidRPr="0009566A">
        <w:rPr>
          <w:rFonts w:cs="Calibri"/>
          <w:b/>
          <w:bCs/>
          <w:sz w:val="20"/>
          <w:szCs w:val="20"/>
        </w:rPr>
        <w:t>CONSÓRCIO</w:t>
      </w:r>
      <w:r w:rsidRPr="0009566A">
        <w:rPr>
          <w:rFonts w:eastAsia="Arial Unicode MS" w:cs="Calibri"/>
          <w:b/>
          <w:snapToGrid w:val="0"/>
          <w:sz w:val="20"/>
          <w:szCs w:val="20"/>
        </w:rPr>
        <w:t xml:space="preserve"> DE EMPRESAS</w:t>
      </w:r>
    </w:p>
    <w:p w14:paraId="3AF02603" w14:textId="77777777" w:rsidR="0009566A" w:rsidRPr="0009566A" w:rsidRDefault="0009566A" w:rsidP="0009566A">
      <w:pPr>
        <w:pStyle w:val="PargrafodaLista"/>
        <w:rPr>
          <w:rFonts w:eastAsia="Arial Unicode MS" w:cs="Calibri"/>
          <w:snapToGrid w:val="0"/>
        </w:rPr>
      </w:pPr>
    </w:p>
    <w:p w14:paraId="29EF25F2" w14:textId="77777777" w:rsidR="0009566A" w:rsidRPr="0009566A" w:rsidRDefault="0009566A" w:rsidP="0041652A">
      <w:pPr>
        <w:numPr>
          <w:ilvl w:val="1"/>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 xml:space="preserve">Admitir-se-á a participação de empresas jurídicas isoladas ou reunidas em consórcio, sendo vedado a um </w:t>
      </w:r>
      <w:r w:rsidRPr="0009566A">
        <w:rPr>
          <w:rFonts w:cs="Calibri"/>
          <w:sz w:val="20"/>
          <w:szCs w:val="20"/>
        </w:rPr>
        <w:t>consorciado</w:t>
      </w:r>
      <w:r w:rsidRPr="0009566A">
        <w:rPr>
          <w:rFonts w:eastAsia="Arial Unicode MS" w:cs="Calibri"/>
          <w:snapToGrid w:val="0"/>
          <w:sz w:val="20"/>
          <w:szCs w:val="20"/>
        </w:rPr>
        <w:t xml:space="preserve"> também concorrer, </w:t>
      </w:r>
      <w:r w:rsidRPr="0009566A">
        <w:rPr>
          <w:rFonts w:cs="Calibri"/>
          <w:sz w:val="20"/>
          <w:szCs w:val="20"/>
        </w:rPr>
        <w:t>nesta</w:t>
      </w:r>
      <w:r w:rsidRPr="0009566A">
        <w:rPr>
          <w:rFonts w:eastAsia="Arial Unicode MS" w:cs="Calibri"/>
          <w:snapToGrid w:val="0"/>
          <w:sz w:val="20"/>
          <w:szCs w:val="20"/>
        </w:rPr>
        <w:t xml:space="preserve"> licitação, isoladamente ou por intermédio de outro consórcio.</w:t>
      </w:r>
    </w:p>
    <w:p w14:paraId="568F7B1F" w14:textId="77777777" w:rsidR="0009566A" w:rsidRPr="0009566A" w:rsidRDefault="0009566A" w:rsidP="0009566A">
      <w:pPr>
        <w:pStyle w:val="PargrafodaLista"/>
        <w:rPr>
          <w:rFonts w:eastAsia="Arial Unicode MS" w:cs="Calibri"/>
          <w:snapToGrid w:val="0"/>
        </w:rPr>
      </w:pPr>
    </w:p>
    <w:p w14:paraId="597335AB" w14:textId="77777777" w:rsidR="0009566A" w:rsidRPr="0009566A" w:rsidRDefault="0009566A" w:rsidP="0041652A">
      <w:pPr>
        <w:numPr>
          <w:ilvl w:val="1"/>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 xml:space="preserve">Deverá ser apresentada prova do compromisso de constituição do consórcio por meio de documento público ou </w:t>
      </w:r>
      <w:r w:rsidRPr="0009566A">
        <w:rPr>
          <w:rFonts w:cs="Calibri"/>
          <w:sz w:val="20"/>
          <w:szCs w:val="20"/>
        </w:rPr>
        <w:t>particular</w:t>
      </w:r>
      <w:r w:rsidRPr="0009566A">
        <w:rPr>
          <w:rFonts w:eastAsia="Arial Unicode MS" w:cs="Calibri"/>
          <w:snapToGrid w:val="0"/>
          <w:sz w:val="20"/>
          <w:szCs w:val="20"/>
        </w:rPr>
        <w:t xml:space="preserve"> de constituição, subscrito por todos os consorciados, contendo: a) indicação precisa de empresa responsável pelo consórcio que deverá atender às condições de liderança; b) declaração de responsabilidade solidária dos integrantes pelos atos praticados em consórcio, tanto na fase de licitação quanto na de execução do contrato.</w:t>
      </w:r>
    </w:p>
    <w:p w14:paraId="33DEC00E" w14:textId="77777777" w:rsidR="0009566A" w:rsidRPr="0009566A" w:rsidRDefault="0009566A" w:rsidP="0009566A">
      <w:pPr>
        <w:pStyle w:val="PargrafodaLista"/>
        <w:ind w:left="0"/>
        <w:rPr>
          <w:rFonts w:eastAsia="Arial Unicode MS" w:cs="Calibri"/>
          <w:snapToGrid w:val="0"/>
        </w:rPr>
      </w:pPr>
    </w:p>
    <w:p w14:paraId="037AB840" w14:textId="409B59E8" w:rsidR="0009566A" w:rsidRPr="0041652A" w:rsidRDefault="0009566A" w:rsidP="0041652A">
      <w:pPr>
        <w:numPr>
          <w:ilvl w:val="1"/>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 xml:space="preserve">A consorciada indicada líder do consórcio deverá possuir amplos poderes para representar as consorciadas, ativa e passivamente, em todos os atos </w:t>
      </w:r>
      <w:r w:rsidRPr="0009566A">
        <w:rPr>
          <w:rFonts w:cs="Calibri"/>
          <w:sz w:val="20"/>
          <w:szCs w:val="20"/>
        </w:rPr>
        <w:t>necessários</w:t>
      </w:r>
      <w:r w:rsidRPr="0009566A">
        <w:rPr>
          <w:rFonts w:eastAsia="Arial Unicode MS" w:cs="Calibri"/>
          <w:snapToGrid w:val="0"/>
          <w:sz w:val="20"/>
          <w:szCs w:val="20"/>
        </w:rPr>
        <w:t xml:space="preserve"> durante o processo licitatório</w:t>
      </w:r>
      <w:r w:rsidRPr="0041652A">
        <w:rPr>
          <w:rFonts w:eastAsia="Arial Unicode MS" w:cs="Calibri"/>
          <w:snapToGrid w:val="0"/>
          <w:sz w:val="20"/>
          <w:szCs w:val="20"/>
        </w:rPr>
        <w:t>.</w:t>
      </w:r>
    </w:p>
    <w:p w14:paraId="5E4EE021" w14:textId="77777777" w:rsidR="0009566A" w:rsidRPr="0009566A" w:rsidRDefault="0009566A" w:rsidP="0009566A">
      <w:pPr>
        <w:tabs>
          <w:tab w:val="left" w:pos="1134"/>
        </w:tabs>
        <w:autoSpaceDE w:val="0"/>
        <w:autoSpaceDN w:val="0"/>
        <w:adjustRightInd w:val="0"/>
        <w:spacing w:after="0" w:line="240" w:lineRule="auto"/>
        <w:jc w:val="both"/>
        <w:rPr>
          <w:rFonts w:eastAsia="Arial Unicode MS" w:cs="Calibri"/>
          <w:snapToGrid w:val="0"/>
          <w:sz w:val="20"/>
          <w:szCs w:val="20"/>
        </w:rPr>
      </w:pPr>
    </w:p>
    <w:p w14:paraId="15FB1697" w14:textId="77777777" w:rsidR="0009566A" w:rsidRPr="0009566A" w:rsidRDefault="0009566A" w:rsidP="0041652A">
      <w:pPr>
        <w:numPr>
          <w:ilvl w:val="1"/>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 xml:space="preserve">A empresa líder do consórcio </w:t>
      </w:r>
      <w:r w:rsidRPr="0009566A">
        <w:rPr>
          <w:rFonts w:cs="Calibri"/>
          <w:sz w:val="20"/>
          <w:szCs w:val="20"/>
        </w:rPr>
        <w:t>representará</w:t>
      </w:r>
      <w:r w:rsidRPr="0009566A">
        <w:rPr>
          <w:rFonts w:eastAsia="Arial Unicode MS" w:cs="Calibri"/>
          <w:snapToGrid w:val="0"/>
          <w:sz w:val="20"/>
          <w:szCs w:val="20"/>
        </w:rPr>
        <w:t>, com exclusividade, as demais empresas consorciadas no decorrer da licitação e na execução do contrato, caso seja declarada vencedora do certame, podendo, inclusive, assumir obrigações pelas demais, dar e receber quitação e pagamentos, sem prejuízo da responsabilidade solidária das empresas consorciadas.</w:t>
      </w:r>
    </w:p>
    <w:p w14:paraId="5C9E6031" w14:textId="77777777" w:rsidR="0009566A" w:rsidRPr="0009566A" w:rsidRDefault="0009566A" w:rsidP="0009566A">
      <w:pPr>
        <w:pStyle w:val="PargrafodaLista"/>
        <w:rPr>
          <w:rFonts w:eastAsia="Arial Unicode MS" w:cs="Calibri"/>
          <w:snapToGrid w:val="0"/>
        </w:rPr>
      </w:pPr>
    </w:p>
    <w:p w14:paraId="42DD20A0" w14:textId="77777777" w:rsidR="0009566A" w:rsidRPr="0009566A" w:rsidRDefault="0009566A" w:rsidP="0041652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Sendo o consórcio formado por empresas brasileiras e estrangeiras, a liderança caberá, obrigatoriamente, à empresa brasileira.</w:t>
      </w:r>
    </w:p>
    <w:p w14:paraId="38397863" w14:textId="77777777" w:rsidR="0009566A" w:rsidRPr="0009566A" w:rsidRDefault="0009566A" w:rsidP="0009566A">
      <w:pPr>
        <w:pStyle w:val="PargrafodaLista"/>
        <w:rPr>
          <w:rFonts w:eastAsia="Arial Unicode MS" w:cs="Calibri"/>
          <w:snapToGrid w:val="0"/>
        </w:rPr>
      </w:pPr>
    </w:p>
    <w:p w14:paraId="0FCC34C6" w14:textId="77777777" w:rsidR="0009566A" w:rsidRPr="0009566A" w:rsidRDefault="0009566A" w:rsidP="0041652A">
      <w:pPr>
        <w:numPr>
          <w:ilvl w:val="1"/>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 xml:space="preserve">Para </w:t>
      </w:r>
      <w:r w:rsidRPr="0009566A">
        <w:rPr>
          <w:rFonts w:cs="Calibri"/>
          <w:sz w:val="20"/>
          <w:szCs w:val="20"/>
        </w:rPr>
        <w:t>efeito</w:t>
      </w:r>
      <w:r w:rsidRPr="0009566A">
        <w:rPr>
          <w:rFonts w:eastAsia="Arial Unicode MS" w:cs="Calibri"/>
          <w:snapToGrid w:val="0"/>
          <w:sz w:val="20"/>
          <w:szCs w:val="20"/>
        </w:rPr>
        <w:t xml:space="preserve"> de habilitação no presente certame, deverá ser apresentado, por cada consorciado, o rol de documentos de habilitação previsto neste edital.</w:t>
      </w:r>
    </w:p>
    <w:p w14:paraId="28115C5C" w14:textId="77777777" w:rsidR="0009566A" w:rsidRPr="0009566A" w:rsidRDefault="0009566A" w:rsidP="0009566A">
      <w:pPr>
        <w:pStyle w:val="PargrafodaLista"/>
        <w:rPr>
          <w:rFonts w:eastAsia="Arial Unicode MS" w:cs="Calibri"/>
          <w:snapToGrid w:val="0"/>
        </w:rPr>
      </w:pPr>
    </w:p>
    <w:p w14:paraId="3D10F363" w14:textId="77777777" w:rsidR="0009566A" w:rsidRPr="0009566A" w:rsidRDefault="0009566A" w:rsidP="0041652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Para fins de qualificação técnica (atestado de capacidade técnica), poderá ser considerado o somatório dos quantitativos de cada consorciado em prol do consórcio.</w:t>
      </w:r>
    </w:p>
    <w:p w14:paraId="4E55FF1F" w14:textId="77777777" w:rsidR="0009566A" w:rsidRPr="0009566A" w:rsidRDefault="0009566A" w:rsidP="0009566A">
      <w:pPr>
        <w:pStyle w:val="PargrafodaLista"/>
        <w:rPr>
          <w:rFonts w:eastAsia="Arial Unicode MS" w:cs="Calibri"/>
          <w:snapToGrid w:val="0"/>
        </w:rPr>
      </w:pPr>
    </w:p>
    <w:p w14:paraId="54292027" w14:textId="77777777" w:rsidR="0009566A" w:rsidRPr="0009566A" w:rsidRDefault="0009566A" w:rsidP="0041652A">
      <w:pPr>
        <w:numPr>
          <w:ilvl w:val="1"/>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09566A">
        <w:rPr>
          <w:rFonts w:eastAsia="Arial Unicode MS" w:cs="Calibri"/>
          <w:snapToGrid w:val="0"/>
          <w:sz w:val="20"/>
          <w:szCs w:val="20"/>
        </w:rPr>
        <w:t xml:space="preserve">As </w:t>
      </w:r>
      <w:r w:rsidRPr="0009566A">
        <w:rPr>
          <w:rFonts w:cs="Calibri"/>
          <w:sz w:val="20"/>
          <w:szCs w:val="20"/>
        </w:rPr>
        <w:t>licitantes</w:t>
      </w:r>
      <w:r w:rsidRPr="0009566A">
        <w:rPr>
          <w:rFonts w:eastAsia="Arial Unicode MS" w:cs="Calibri"/>
          <w:snapToGrid w:val="0"/>
          <w:sz w:val="20"/>
          <w:szCs w:val="20"/>
        </w:rPr>
        <w:t xml:space="preserve"> consorciadas que se sagrarem vencedoras do certame, ficam obrigadas a promover, para a assinatura do contrato, em prazo a ser estipulado pela Comissão Permanente de Licitações do SEBRAE-SP, a constituição e o registro do consórcio, nos termos do compromisso referido no subitem 3.2.</w:t>
      </w:r>
    </w:p>
    <w:p w14:paraId="456638C6" w14:textId="77777777" w:rsidR="0009566A" w:rsidRPr="00EC4484" w:rsidRDefault="0009566A" w:rsidP="00D721D6">
      <w:pPr>
        <w:pStyle w:val="PargrafodaLista"/>
        <w:ind w:left="0"/>
        <w:rPr>
          <w:rFonts w:ascii="Calibri" w:eastAsia="Arial Unicode MS" w:hAnsi="Calibri" w:cs="Calibri"/>
          <w:snapToGrid w:val="0"/>
        </w:rPr>
      </w:pPr>
    </w:p>
    <w:p w14:paraId="2244886B" w14:textId="77777777" w:rsidR="002B6523" w:rsidRPr="00EC4484" w:rsidRDefault="002B6523" w:rsidP="00D721D6">
      <w:pPr>
        <w:tabs>
          <w:tab w:val="left" w:pos="709"/>
        </w:tabs>
        <w:autoSpaceDE w:val="0"/>
        <w:autoSpaceDN w:val="0"/>
        <w:adjustRightInd w:val="0"/>
        <w:spacing w:after="0" w:line="240" w:lineRule="auto"/>
        <w:jc w:val="both"/>
        <w:rPr>
          <w:rFonts w:cs="Calibri"/>
          <w:sz w:val="20"/>
          <w:szCs w:val="20"/>
        </w:rPr>
      </w:pPr>
    </w:p>
    <w:p w14:paraId="3A324444" w14:textId="77777777" w:rsidR="003759D9" w:rsidRPr="00EC4484" w:rsidRDefault="003759D9" w:rsidP="00D721D6">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DAS PROPOSTAS</w:t>
      </w:r>
    </w:p>
    <w:p w14:paraId="3571C4E9" w14:textId="77777777" w:rsidR="003759D9" w:rsidRPr="00EC4484" w:rsidRDefault="003759D9" w:rsidP="00D721D6">
      <w:pPr>
        <w:tabs>
          <w:tab w:val="left" w:pos="1134"/>
        </w:tabs>
        <w:autoSpaceDE w:val="0"/>
        <w:autoSpaceDN w:val="0"/>
        <w:adjustRightInd w:val="0"/>
        <w:spacing w:after="0" w:line="240" w:lineRule="auto"/>
        <w:jc w:val="both"/>
        <w:rPr>
          <w:rFonts w:cs="Calibri"/>
          <w:b/>
          <w:bCs/>
          <w:sz w:val="20"/>
          <w:szCs w:val="20"/>
        </w:rPr>
      </w:pPr>
    </w:p>
    <w:p w14:paraId="689C012C"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As propostas</w:t>
      </w:r>
      <w:r w:rsidR="00310547" w:rsidRPr="00EC4484">
        <w:rPr>
          <w:rFonts w:cs="Calibri"/>
          <w:sz w:val="20"/>
          <w:szCs w:val="20"/>
        </w:rPr>
        <w:t xml:space="preserve">, </w:t>
      </w:r>
      <w:r w:rsidRPr="00EC4484">
        <w:rPr>
          <w:rFonts w:cs="Calibri"/>
          <w:sz w:val="20"/>
          <w:szCs w:val="20"/>
        </w:rPr>
        <w:t xml:space="preserve">deverão ser enviadas por meio eletrônico disponível no endereço </w:t>
      </w:r>
      <w:hyperlink r:id="rId12" w:history="1">
        <w:r w:rsidR="00C85009" w:rsidRPr="00EC4484">
          <w:rPr>
            <w:rStyle w:val="Hyperlink"/>
            <w:rFonts w:cs="Calibri"/>
            <w:color w:val="auto"/>
            <w:sz w:val="20"/>
            <w:szCs w:val="20"/>
          </w:rPr>
          <w:t>www.gov.br/compras</w:t>
        </w:r>
      </w:hyperlink>
      <w:r w:rsidR="00C85009" w:rsidRPr="00EC4484">
        <w:rPr>
          <w:rFonts w:cs="Calibri"/>
          <w:b/>
          <w:bCs/>
          <w:sz w:val="20"/>
          <w:szCs w:val="20"/>
        </w:rPr>
        <w:t xml:space="preserve"> </w:t>
      </w:r>
      <w:r w:rsidRPr="00EC4484">
        <w:rPr>
          <w:rFonts w:cs="Calibri"/>
          <w:sz w:val="20"/>
          <w:szCs w:val="20"/>
        </w:rPr>
        <w:t xml:space="preserve">na opção </w:t>
      </w:r>
      <w:r w:rsidR="00C85009" w:rsidRPr="00EC4484">
        <w:rPr>
          <w:rFonts w:cs="Calibri"/>
          <w:sz w:val="20"/>
          <w:szCs w:val="20"/>
        </w:rPr>
        <w:t>“ACESSO AO SISTEMA”</w:t>
      </w:r>
      <w:r w:rsidRPr="00EC4484">
        <w:rPr>
          <w:rFonts w:cs="Calibri"/>
          <w:sz w:val="20"/>
          <w:szCs w:val="20"/>
        </w:rPr>
        <w:t>, desde a divulgação da íntegra do Edital no referido endereço eletrônico, até o dia e horário previstos no preâmbulo para a abertura da sessão pública</w:t>
      </w:r>
      <w:r w:rsidR="00F94954" w:rsidRPr="00EC4484">
        <w:rPr>
          <w:rFonts w:cs="Calibri"/>
          <w:sz w:val="20"/>
          <w:szCs w:val="20"/>
        </w:rPr>
        <w:t>.</w:t>
      </w:r>
    </w:p>
    <w:p w14:paraId="43E5EFB8"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672A2D8C"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proposta de preço deverá conter os preços unitários e totais, por item, em moeda corrente nacional, deverá constar apenas 2 (duas) casas decimais após a virgula, em algarismos, apurados à data de sua apresentação, sem inclusão de qualquer encargo financeiro ou previsão inflacionária. Nos preços propostos deverão estar incluídos, além do lucro, todas as despesas e custos, como por exemplo: transportes, tributos de qualquer natureza, incidências fiscais e trabalhistas e todas as despesas, diretas ou indiretas, relacionadas com o fornecimento do objeto da presente licitação.</w:t>
      </w:r>
    </w:p>
    <w:p w14:paraId="58224D8B" w14:textId="77777777" w:rsidR="00507BC9" w:rsidRPr="00EC4484" w:rsidRDefault="00507BC9" w:rsidP="00D721D6">
      <w:pPr>
        <w:pStyle w:val="PargrafodaLista"/>
        <w:ind w:left="0"/>
        <w:rPr>
          <w:rFonts w:ascii="Calibri" w:hAnsi="Calibri" w:cs="Calibri"/>
        </w:rPr>
      </w:pPr>
    </w:p>
    <w:p w14:paraId="3705A6BD"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Não será admitida </w:t>
      </w:r>
      <w:r w:rsidR="00F3072F" w:rsidRPr="00EC4484">
        <w:rPr>
          <w:rFonts w:cs="Calibri"/>
          <w:sz w:val="20"/>
          <w:szCs w:val="20"/>
        </w:rPr>
        <w:t>proposta</w:t>
      </w:r>
      <w:r w:rsidRPr="00EC4484">
        <w:rPr>
          <w:rFonts w:cs="Calibri"/>
          <w:sz w:val="20"/>
          <w:szCs w:val="20"/>
        </w:rPr>
        <w:t xml:space="preserve"> inferior à quantidade prevista </w:t>
      </w:r>
      <w:r w:rsidR="00C37D60" w:rsidRPr="00EC4484">
        <w:rPr>
          <w:rFonts w:cs="Calibri"/>
          <w:sz w:val="20"/>
          <w:szCs w:val="20"/>
        </w:rPr>
        <w:t>no anexo da proposta comercial.</w:t>
      </w:r>
    </w:p>
    <w:p w14:paraId="6EDA60F2"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4AC61E46"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O prazo de validade da proposta será de 90 (noventa) dias. </w:t>
      </w:r>
    </w:p>
    <w:p w14:paraId="2D842EBC" w14:textId="77777777" w:rsidR="002404FC" w:rsidRPr="00EC4484" w:rsidRDefault="002404FC" w:rsidP="00D721D6">
      <w:pPr>
        <w:tabs>
          <w:tab w:val="left" w:pos="1134"/>
        </w:tabs>
        <w:autoSpaceDE w:val="0"/>
        <w:autoSpaceDN w:val="0"/>
        <w:adjustRightInd w:val="0"/>
        <w:spacing w:after="0" w:line="240" w:lineRule="auto"/>
        <w:jc w:val="both"/>
        <w:rPr>
          <w:rFonts w:cs="Calibri"/>
          <w:sz w:val="20"/>
          <w:szCs w:val="20"/>
        </w:rPr>
      </w:pPr>
    </w:p>
    <w:p w14:paraId="4301AAD4" w14:textId="77777777" w:rsidR="00310547"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As propostas comerciais deverão ser apresentadas conforme o modelo do anexo da proposta comercial, que integra este edital</w:t>
      </w:r>
      <w:r w:rsidR="00310547" w:rsidRPr="00EC4484">
        <w:rPr>
          <w:rFonts w:cs="Calibri"/>
          <w:sz w:val="20"/>
          <w:szCs w:val="20"/>
        </w:rPr>
        <w:t>.</w:t>
      </w:r>
    </w:p>
    <w:p w14:paraId="7BCDE677" w14:textId="77777777" w:rsidR="00261B85" w:rsidRDefault="00261B85" w:rsidP="00261B85">
      <w:pPr>
        <w:pStyle w:val="PargrafodaLista"/>
        <w:rPr>
          <w:rFonts w:cs="Calibri"/>
        </w:rPr>
      </w:pPr>
    </w:p>
    <w:p w14:paraId="32035A43" w14:textId="688A69C2" w:rsidR="00653B75" w:rsidRDefault="00653B75" w:rsidP="00056F83">
      <w:pPr>
        <w:numPr>
          <w:ilvl w:val="1"/>
          <w:numId w:val="5"/>
        </w:numPr>
        <w:tabs>
          <w:tab w:val="left" w:pos="1134"/>
        </w:tabs>
        <w:autoSpaceDE w:val="0"/>
        <w:autoSpaceDN w:val="0"/>
        <w:adjustRightInd w:val="0"/>
        <w:spacing w:after="0" w:line="360" w:lineRule="auto"/>
        <w:ind w:left="0" w:firstLine="0"/>
        <w:jc w:val="both"/>
        <w:rPr>
          <w:rFonts w:cs="Calibri"/>
          <w:sz w:val="20"/>
          <w:szCs w:val="20"/>
        </w:rPr>
      </w:pPr>
      <w:bookmarkStart w:id="4" w:name="_Hlk180762730"/>
      <w:r w:rsidRPr="00507DF4">
        <w:rPr>
          <w:rFonts w:cs="Calibri"/>
          <w:sz w:val="20"/>
          <w:szCs w:val="20"/>
        </w:rPr>
        <w:lastRenderedPageBreak/>
        <w:t xml:space="preserve">O valor referencial desta licitação é </w:t>
      </w:r>
      <w:r w:rsidR="00767629" w:rsidRPr="00507DF4">
        <w:rPr>
          <w:rFonts w:cs="Calibri"/>
          <w:sz w:val="20"/>
          <w:szCs w:val="20"/>
        </w:rPr>
        <w:t xml:space="preserve">de </w:t>
      </w:r>
      <w:r w:rsidR="00767629" w:rsidRPr="00507DF4">
        <w:rPr>
          <w:rFonts w:cs="Calibri"/>
          <w:b/>
          <w:bCs/>
          <w:sz w:val="20"/>
          <w:szCs w:val="20"/>
        </w:rPr>
        <w:t xml:space="preserve">R$ </w:t>
      </w:r>
      <w:r w:rsidR="00261B85" w:rsidRPr="00507DF4">
        <w:rPr>
          <w:rFonts w:cs="Calibri"/>
          <w:b/>
          <w:bCs/>
          <w:sz w:val="20"/>
          <w:szCs w:val="20"/>
        </w:rPr>
        <w:t>2.598.528,65</w:t>
      </w:r>
      <w:r w:rsidR="00767629" w:rsidRPr="00507DF4">
        <w:rPr>
          <w:rFonts w:cs="Calibri"/>
          <w:sz w:val="20"/>
          <w:szCs w:val="20"/>
        </w:rPr>
        <w:t xml:space="preserve"> (</w:t>
      </w:r>
      <w:r w:rsidR="00261B85" w:rsidRPr="00507DF4">
        <w:rPr>
          <w:rFonts w:cs="Calibri"/>
          <w:sz w:val="20"/>
          <w:szCs w:val="20"/>
        </w:rPr>
        <w:t>dois milhões, quinhentos e noventa e oito mil, quinhentos e vinte e oito reais e sessenta e cinco centavos</w:t>
      </w:r>
      <w:r w:rsidR="00767629" w:rsidRPr="00507DF4">
        <w:rPr>
          <w:rFonts w:cs="Calibri"/>
          <w:sz w:val="20"/>
          <w:szCs w:val="20"/>
        </w:rPr>
        <w:t>), conforme detalhamento</w:t>
      </w:r>
      <w:r w:rsidR="00655F2D" w:rsidRPr="00507DF4">
        <w:rPr>
          <w:rFonts w:cs="Calibri"/>
          <w:sz w:val="20"/>
          <w:szCs w:val="20"/>
        </w:rPr>
        <w:t xml:space="preserve"> </w:t>
      </w:r>
      <w:r w:rsidR="00767629" w:rsidRPr="00507DF4">
        <w:rPr>
          <w:rFonts w:cs="Calibri"/>
          <w:sz w:val="20"/>
          <w:szCs w:val="20"/>
        </w:rPr>
        <w:t xml:space="preserve">no Anexo Valor Referencial. </w:t>
      </w:r>
    </w:p>
    <w:p w14:paraId="44D7A7A9" w14:textId="77777777" w:rsidR="00507DF4" w:rsidRDefault="00507DF4" w:rsidP="00507DF4">
      <w:pPr>
        <w:pStyle w:val="PargrafodaLista"/>
        <w:rPr>
          <w:rFonts w:cs="Calibri"/>
        </w:rPr>
      </w:pPr>
    </w:p>
    <w:bookmarkEnd w:id="4"/>
    <w:p w14:paraId="3B2DE172" w14:textId="77777777" w:rsidR="00310547" w:rsidRPr="00653B75" w:rsidRDefault="00177731"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Pr>
          <w:rFonts w:cs="Calibri"/>
          <w:sz w:val="20"/>
          <w:szCs w:val="20"/>
        </w:rPr>
        <w:t>A</w:t>
      </w:r>
      <w:r w:rsidR="00310547" w:rsidRPr="00EC4484">
        <w:rPr>
          <w:rFonts w:cs="Calibri"/>
          <w:sz w:val="20"/>
          <w:szCs w:val="20"/>
        </w:rPr>
        <w:t xml:space="preserve">s propostas não poderão conter elementos que, por ação da licitante proponente, permitam a sua identificação. Nesta hipótese, os conteúdos, títulos ou nomenclaturas dos campos das “propriedades do documento” acarretarão a desclassificação das propostas comerciais, quando contarem com a descrição da razão social ou nome fantasia da licitante, assim como nomes de usuários, de cidades, estados, regiões, pontos ou outros caracteres quaisquer. </w:t>
      </w:r>
      <w:r w:rsidR="00310547" w:rsidRPr="00EC4484">
        <w:rPr>
          <w:rFonts w:cs="Calibri"/>
          <w:b/>
          <w:sz w:val="20"/>
          <w:szCs w:val="20"/>
        </w:rPr>
        <w:t xml:space="preserve">Portanto, o SEBRAE-SP pede a atenção dos senhores licitantes nesse detalhe no momento da elaboração de suas propostas comerciais, objetivando evitar suas desclassificações. </w:t>
      </w:r>
    </w:p>
    <w:p w14:paraId="6A2EA608" w14:textId="77777777" w:rsidR="00653B75" w:rsidRPr="002F71E6" w:rsidRDefault="00653B75" w:rsidP="00653B75">
      <w:pPr>
        <w:tabs>
          <w:tab w:val="left" w:pos="1134"/>
        </w:tabs>
        <w:autoSpaceDE w:val="0"/>
        <w:autoSpaceDN w:val="0"/>
        <w:adjustRightInd w:val="0"/>
        <w:spacing w:after="0" w:line="360" w:lineRule="auto"/>
        <w:jc w:val="both"/>
        <w:rPr>
          <w:rFonts w:cs="Calibri"/>
          <w:b/>
          <w:sz w:val="20"/>
          <w:szCs w:val="20"/>
        </w:rPr>
      </w:pPr>
    </w:p>
    <w:p w14:paraId="1AA47606" w14:textId="77777777" w:rsidR="00653B75" w:rsidRPr="002F71E6" w:rsidRDefault="00653B75" w:rsidP="00653B75">
      <w:pPr>
        <w:numPr>
          <w:ilvl w:val="1"/>
          <w:numId w:val="5"/>
        </w:numPr>
        <w:tabs>
          <w:tab w:val="left" w:pos="1134"/>
        </w:tabs>
        <w:autoSpaceDE w:val="0"/>
        <w:autoSpaceDN w:val="0"/>
        <w:adjustRightInd w:val="0"/>
        <w:spacing w:after="0" w:line="360" w:lineRule="auto"/>
        <w:ind w:left="0" w:firstLine="0"/>
        <w:jc w:val="both"/>
        <w:rPr>
          <w:rFonts w:cs="Calibri"/>
          <w:sz w:val="20"/>
          <w:szCs w:val="20"/>
        </w:rPr>
      </w:pPr>
      <w:bookmarkStart w:id="5" w:name="_Hlk180570722"/>
      <w:bookmarkStart w:id="6" w:name="_Hlk180746550"/>
      <w:r w:rsidRPr="002F71E6">
        <w:rPr>
          <w:rFonts w:cs="Calibri"/>
          <w:sz w:val="20"/>
          <w:szCs w:val="20"/>
        </w:rPr>
        <w:t>No caso de cooperativa, junto à proposta, sob pena de desclassificação, a cooperativa deve apresentar: modelo de gestão operacional adequado ao objeto da licitação; demonstração de atuação em regime cooperado; comprovação de que qualquer cooperado qualificado pode executar o objeto contratado.</w:t>
      </w:r>
      <w:bookmarkEnd w:id="5"/>
    </w:p>
    <w:bookmarkEnd w:id="6"/>
    <w:p w14:paraId="325073FC" w14:textId="77777777" w:rsidR="00310547" w:rsidRPr="00EC4484" w:rsidRDefault="00310547" w:rsidP="00D721D6">
      <w:pPr>
        <w:tabs>
          <w:tab w:val="left" w:pos="709"/>
        </w:tabs>
        <w:autoSpaceDE w:val="0"/>
        <w:autoSpaceDN w:val="0"/>
        <w:adjustRightInd w:val="0"/>
        <w:spacing w:after="0" w:line="240" w:lineRule="auto"/>
        <w:jc w:val="both"/>
        <w:rPr>
          <w:rFonts w:cs="Calibri"/>
          <w:b/>
          <w:sz w:val="20"/>
          <w:szCs w:val="20"/>
        </w:rPr>
      </w:pPr>
    </w:p>
    <w:p w14:paraId="32374324" w14:textId="77777777" w:rsidR="00676560" w:rsidRPr="00EC4484" w:rsidRDefault="00676560" w:rsidP="00BB473E">
      <w:pPr>
        <w:tabs>
          <w:tab w:val="left" w:pos="709"/>
        </w:tabs>
        <w:autoSpaceDE w:val="0"/>
        <w:autoSpaceDN w:val="0"/>
        <w:adjustRightInd w:val="0"/>
        <w:spacing w:after="0" w:line="240" w:lineRule="auto"/>
        <w:jc w:val="both"/>
        <w:rPr>
          <w:rFonts w:cs="Calibri"/>
          <w:b/>
          <w:sz w:val="20"/>
          <w:szCs w:val="20"/>
        </w:rPr>
      </w:pPr>
    </w:p>
    <w:p w14:paraId="0D1777F3" w14:textId="77777777" w:rsidR="00676560" w:rsidRPr="00EC4484" w:rsidRDefault="00676560" w:rsidP="00D721D6">
      <w:pPr>
        <w:tabs>
          <w:tab w:val="left" w:pos="709"/>
        </w:tabs>
        <w:autoSpaceDE w:val="0"/>
        <w:autoSpaceDN w:val="0"/>
        <w:adjustRightInd w:val="0"/>
        <w:spacing w:after="0" w:line="240" w:lineRule="auto"/>
        <w:jc w:val="both"/>
        <w:rPr>
          <w:rFonts w:cs="Calibri"/>
          <w:b/>
          <w:sz w:val="20"/>
          <w:szCs w:val="20"/>
        </w:rPr>
      </w:pPr>
    </w:p>
    <w:p w14:paraId="58615DC6" w14:textId="77777777" w:rsidR="003759D9" w:rsidRPr="00EC4484" w:rsidRDefault="003759D9" w:rsidP="00D721D6">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w:t>
      </w:r>
      <w:r w:rsidR="00D363A9" w:rsidRPr="00EC4484">
        <w:rPr>
          <w:rFonts w:cs="Calibri"/>
          <w:b/>
          <w:bCs/>
          <w:sz w:val="20"/>
          <w:szCs w:val="20"/>
        </w:rPr>
        <w:t>OS DOCUMENTOS DE</w:t>
      </w:r>
      <w:r w:rsidRPr="00EC4484">
        <w:rPr>
          <w:rFonts w:cs="Calibri"/>
          <w:b/>
          <w:bCs/>
          <w:sz w:val="20"/>
          <w:szCs w:val="20"/>
        </w:rPr>
        <w:t xml:space="preserve"> HABILITAÇÃO</w:t>
      </w:r>
    </w:p>
    <w:p w14:paraId="2A574D1F" w14:textId="77777777" w:rsidR="003759D9" w:rsidRPr="00EC4484" w:rsidRDefault="003759D9" w:rsidP="00D721D6">
      <w:pPr>
        <w:tabs>
          <w:tab w:val="left" w:pos="1134"/>
        </w:tabs>
        <w:autoSpaceDE w:val="0"/>
        <w:autoSpaceDN w:val="0"/>
        <w:adjustRightInd w:val="0"/>
        <w:spacing w:after="0" w:line="240" w:lineRule="auto"/>
        <w:jc w:val="both"/>
        <w:rPr>
          <w:rFonts w:cs="Calibri"/>
          <w:b/>
          <w:bCs/>
          <w:sz w:val="20"/>
          <w:szCs w:val="20"/>
        </w:rPr>
      </w:pPr>
    </w:p>
    <w:p w14:paraId="72367015"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 julgamento da habilitação se processará na forma prevista neste edital, mediante o exame dos documentos a seguir relacionados, os quais dizem respeito a:</w:t>
      </w:r>
    </w:p>
    <w:p w14:paraId="2D76BCF5" w14:textId="77777777" w:rsidR="00FD2E64" w:rsidRPr="00EC4484" w:rsidRDefault="00FD2E64" w:rsidP="00D721D6">
      <w:pPr>
        <w:tabs>
          <w:tab w:val="left" w:pos="1134"/>
        </w:tabs>
        <w:autoSpaceDE w:val="0"/>
        <w:autoSpaceDN w:val="0"/>
        <w:adjustRightInd w:val="0"/>
        <w:spacing w:after="0" w:line="240" w:lineRule="auto"/>
        <w:jc w:val="both"/>
        <w:rPr>
          <w:rFonts w:cs="Calibri"/>
          <w:sz w:val="20"/>
          <w:szCs w:val="20"/>
        </w:rPr>
      </w:pPr>
    </w:p>
    <w:p w14:paraId="3F3BC910" w14:textId="77777777" w:rsidR="003759D9"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b/>
          <w:sz w:val="20"/>
          <w:szCs w:val="20"/>
        </w:rPr>
        <w:t>Habilitação jurídica</w:t>
      </w:r>
    </w:p>
    <w:p w14:paraId="739D3E48" w14:textId="77777777" w:rsidR="003759D9" w:rsidRPr="00EC4484" w:rsidRDefault="003759D9" w:rsidP="00D721D6">
      <w:pPr>
        <w:tabs>
          <w:tab w:val="left" w:pos="567"/>
          <w:tab w:val="left" w:pos="1134"/>
        </w:tabs>
        <w:spacing w:after="0" w:line="240" w:lineRule="auto"/>
        <w:jc w:val="both"/>
        <w:rPr>
          <w:rFonts w:eastAsia="Arial Unicode MS" w:cs="Calibri"/>
          <w:sz w:val="20"/>
          <w:szCs w:val="20"/>
        </w:rPr>
      </w:pPr>
    </w:p>
    <w:p w14:paraId="726B3754" w14:textId="77777777" w:rsidR="003759D9" w:rsidRPr="00417C40" w:rsidRDefault="003452E2" w:rsidP="003452E2">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bookmarkStart w:id="7" w:name="_Hlk199259438"/>
      <w:r w:rsidRPr="00417C40">
        <w:rPr>
          <w:rFonts w:eastAsia="Arial Unicode MS" w:cs="Calibri"/>
          <w:sz w:val="20"/>
          <w:szCs w:val="20"/>
        </w:rPr>
        <w:t>Ato constitutivo e alterações (ou consolidação), registrados no órgão competente ou Certificado de Microempreendedor Individual (CCMEI), no caso de microempreendedor individual.</w:t>
      </w:r>
    </w:p>
    <w:bookmarkEnd w:id="7"/>
    <w:p w14:paraId="1636965E" w14:textId="77777777" w:rsidR="003452E2" w:rsidRPr="002E23CF" w:rsidRDefault="003452E2" w:rsidP="00507DF4">
      <w:pPr>
        <w:tabs>
          <w:tab w:val="left" w:pos="567"/>
          <w:tab w:val="left" w:pos="1134"/>
        </w:tabs>
        <w:spacing w:after="0" w:line="240" w:lineRule="auto"/>
        <w:jc w:val="both"/>
        <w:rPr>
          <w:rFonts w:eastAsia="Arial Unicode MS" w:cs="Calibri"/>
          <w:sz w:val="20"/>
          <w:szCs w:val="20"/>
        </w:rPr>
      </w:pPr>
    </w:p>
    <w:p w14:paraId="47334992" w14:textId="77777777" w:rsidR="003759D9" w:rsidRPr="002E23CF" w:rsidRDefault="003759D9" w:rsidP="002E23CF">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2E23CF">
        <w:rPr>
          <w:rFonts w:eastAsia="Arial Unicode MS" w:cs="Calibri"/>
          <w:sz w:val="20"/>
          <w:szCs w:val="20"/>
        </w:rPr>
        <w:t>O objeto social da pessoa jurídica, constante de seu ato constitutivo, deverá ser compatível com o objeto desta licitação.</w:t>
      </w:r>
    </w:p>
    <w:p w14:paraId="159A5370" w14:textId="77777777" w:rsidR="00653B75" w:rsidRPr="002E23CF" w:rsidRDefault="00653B75" w:rsidP="002E23CF">
      <w:pPr>
        <w:pStyle w:val="PargrafodaLista"/>
        <w:spacing w:line="360" w:lineRule="auto"/>
        <w:rPr>
          <w:rFonts w:eastAsia="Arial Unicode MS" w:cs="Calibri"/>
        </w:rPr>
      </w:pPr>
    </w:p>
    <w:p w14:paraId="5C7FAAA8" w14:textId="77777777" w:rsidR="00653B75" w:rsidRPr="002E23CF" w:rsidRDefault="00653B75" w:rsidP="006C5802">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8" w:name="_Hlk180570839"/>
      <w:bookmarkStart w:id="9" w:name="_Hlk180570946"/>
      <w:bookmarkStart w:id="10" w:name="_Hlk180746584"/>
      <w:r w:rsidRPr="002E23CF">
        <w:rPr>
          <w:rFonts w:cs="Calibri"/>
          <w:sz w:val="20"/>
          <w:szCs w:val="20"/>
        </w:rPr>
        <w:t xml:space="preserve">No caso de sociedades anônimas, deverá ser apresentado o estatuto social devidamente registrado na Junta Comercial e publicado em jornal de grande circulação editado na localidade em que esteja situada a sede da companhia, conforme Lei nº 6.404/1976, acompanhado do ato de nomeação ou eleição de diretores ou conselheiros, conforme previsto no estatuto, com o respectivo documento de identidade do(s) administrador(es). </w:t>
      </w:r>
    </w:p>
    <w:p w14:paraId="28C2C700" w14:textId="77777777" w:rsidR="00653B75" w:rsidRPr="002E23CF" w:rsidRDefault="00653B75" w:rsidP="00BB473E">
      <w:pPr>
        <w:tabs>
          <w:tab w:val="left" w:pos="1134"/>
        </w:tabs>
        <w:autoSpaceDE w:val="0"/>
        <w:autoSpaceDN w:val="0"/>
        <w:adjustRightInd w:val="0"/>
        <w:spacing w:after="0" w:line="240" w:lineRule="auto"/>
        <w:jc w:val="both"/>
        <w:rPr>
          <w:rFonts w:cs="Calibri"/>
          <w:sz w:val="20"/>
          <w:szCs w:val="20"/>
        </w:rPr>
      </w:pPr>
    </w:p>
    <w:p w14:paraId="535907EA" w14:textId="77777777" w:rsidR="00653B75" w:rsidRDefault="00653B75" w:rsidP="006C5802">
      <w:pPr>
        <w:numPr>
          <w:ilvl w:val="3"/>
          <w:numId w:val="5"/>
        </w:numPr>
        <w:tabs>
          <w:tab w:val="left" w:pos="1134"/>
        </w:tabs>
        <w:autoSpaceDE w:val="0"/>
        <w:autoSpaceDN w:val="0"/>
        <w:adjustRightInd w:val="0"/>
        <w:spacing w:after="0" w:line="360" w:lineRule="auto"/>
        <w:ind w:left="0" w:firstLine="0"/>
        <w:jc w:val="both"/>
        <w:rPr>
          <w:rFonts w:cs="Calibri"/>
          <w:sz w:val="20"/>
          <w:szCs w:val="20"/>
        </w:rPr>
      </w:pPr>
      <w:r w:rsidRPr="002E23CF">
        <w:rPr>
          <w:rFonts w:cs="Calibri"/>
          <w:sz w:val="20"/>
          <w:szCs w:val="20"/>
        </w:rPr>
        <w:t>No caso de sociedades limitadas, também deverá ser exigido o contrato social registrado na Junta Comercial, juntamente com o ato de nomeação dos administradores, com prazo de mandato, acompanhado do(s) respectivo(s) documentos de identidade</w:t>
      </w:r>
      <w:r w:rsidR="000346A4">
        <w:rPr>
          <w:rFonts w:cs="Calibri"/>
          <w:sz w:val="20"/>
          <w:szCs w:val="20"/>
        </w:rPr>
        <w:t>.</w:t>
      </w:r>
    </w:p>
    <w:p w14:paraId="19918FB3" w14:textId="77777777" w:rsidR="000346A4" w:rsidRDefault="000346A4" w:rsidP="000346A4">
      <w:pPr>
        <w:pStyle w:val="PargrafodaLista"/>
        <w:rPr>
          <w:rFonts w:cs="Calibri"/>
        </w:rPr>
      </w:pPr>
    </w:p>
    <w:p w14:paraId="00428AE4" w14:textId="77777777" w:rsidR="00653B75" w:rsidRPr="002E23CF" w:rsidRDefault="00653B75" w:rsidP="006C5802">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11" w:name="_Hlk180570865"/>
      <w:bookmarkStart w:id="12" w:name="_Hlk180591390"/>
      <w:bookmarkEnd w:id="8"/>
      <w:r w:rsidRPr="002E23CF">
        <w:rPr>
          <w:rFonts w:cs="Calibri"/>
          <w:sz w:val="20"/>
          <w:szCs w:val="20"/>
        </w:rPr>
        <w:lastRenderedPageBreak/>
        <w:t>No caso de cooperativa a constituição e funcionamento devem obedecer à Lei nº 5.764/1971, Lei nº 12.690/2012 e Lei Complementar nº 130/2009;</w:t>
      </w:r>
    </w:p>
    <w:p w14:paraId="13D6FD89" w14:textId="77777777" w:rsidR="00653B75" w:rsidRPr="002E23CF" w:rsidRDefault="00653B75" w:rsidP="00BB473E">
      <w:pPr>
        <w:tabs>
          <w:tab w:val="left" w:pos="1134"/>
        </w:tabs>
        <w:autoSpaceDE w:val="0"/>
        <w:autoSpaceDN w:val="0"/>
        <w:adjustRightInd w:val="0"/>
        <w:spacing w:after="0" w:line="240" w:lineRule="auto"/>
        <w:jc w:val="both"/>
        <w:rPr>
          <w:rFonts w:cs="Calibri"/>
          <w:sz w:val="20"/>
          <w:szCs w:val="20"/>
        </w:rPr>
      </w:pPr>
    </w:p>
    <w:p w14:paraId="39C926CC" w14:textId="77777777" w:rsidR="00653B75" w:rsidRPr="007008FE" w:rsidRDefault="00653B75" w:rsidP="006C5802">
      <w:pPr>
        <w:numPr>
          <w:ilvl w:val="3"/>
          <w:numId w:val="5"/>
        </w:numPr>
        <w:tabs>
          <w:tab w:val="left" w:pos="1134"/>
        </w:tabs>
        <w:autoSpaceDE w:val="0"/>
        <w:autoSpaceDN w:val="0"/>
        <w:adjustRightInd w:val="0"/>
        <w:spacing w:after="0" w:line="360" w:lineRule="auto"/>
        <w:ind w:left="0" w:firstLine="0"/>
        <w:jc w:val="both"/>
        <w:rPr>
          <w:rFonts w:cs="Calibri"/>
          <w:sz w:val="20"/>
          <w:szCs w:val="20"/>
        </w:rPr>
      </w:pPr>
      <w:r w:rsidRPr="002E23CF">
        <w:rPr>
          <w:rFonts w:cs="Calibri"/>
          <w:sz w:val="20"/>
          <w:szCs w:val="20"/>
        </w:rPr>
        <w:t xml:space="preserve">No caso de </w:t>
      </w:r>
      <w:r w:rsidRPr="007008FE">
        <w:rPr>
          <w:rFonts w:cs="Calibri"/>
          <w:sz w:val="20"/>
          <w:szCs w:val="20"/>
        </w:rPr>
        <w:t>cooperativas de trabalho (Lei nº 12.690/2012), o objeto da licitação deve corresponder a serviços especializados, complementares ao objeto social da cooperativa, sem caracterizar relação de emprego</w:t>
      </w:r>
      <w:bookmarkEnd w:id="9"/>
      <w:bookmarkEnd w:id="11"/>
      <w:bookmarkEnd w:id="12"/>
      <w:r w:rsidRPr="007008FE">
        <w:rPr>
          <w:rFonts w:cs="Calibri"/>
          <w:sz w:val="20"/>
          <w:szCs w:val="20"/>
        </w:rPr>
        <w:t>.</w:t>
      </w:r>
    </w:p>
    <w:bookmarkEnd w:id="10"/>
    <w:p w14:paraId="74E22087" w14:textId="77777777" w:rsidR="003759D9" w:rsidRPr="007008FE" w:rsidRDefault="003759D9" w:rsidP="00507DF4">
      <w:pPr>
        <w:tabs>
          <w:tab w:val="left" w:pos="567"/>
          <w:tab w:val="left" w:pos="1134"/>
        </w:tabs>
        <w:spacing w:after="0" w:line="240" w:lineRule="auto"/>
        <w:jc w:val="both"/>
        <w:rPr>
          <w:rFonts w:eastAsia="Arial Unicode MS" w:cs="Calibri"/>
          <w:b/>
          <w:sz w:val="20"/>
          <w:szCs w:val="20"/>
        </w:rPr>
      </w:pPr>
    </w:p>
    <w:p w14:paraId="2206C4D8" w14:textId="77777777" w:rsidR="003759D9" w:rsidRPr="007008FE" w:rsidRDefault="003759D9" w:rsidP="00507DF4">
      <w:pPr>
        <w:tabs>
          <w:tab w:val="left" w:pos="567"/>
          <w:tab w:val="left" w:pos="1134"/>
        </w:tabs>
        <w:spacing w:after="0" w:line="240" w:lineRule="auto"/>
        <w:jc w:val="both"/>
        <w:rPr>
          <w:rFonts w:eastAsia="Arial Unicode MS" w:cs="Calibri"/>
          <w:b/>
          <w:sz w:val="20"/>
          <w:szCs w:val="20"/>
        </w:rPr>
      </w:pPr>
    </w:p>
    <w:p w14:paraId="78BA5839" w14:textId="67528943" w:rsidR="003759D9" w:rsidRPr="007008FE" w:rsidRDefault="003759D9" w:rsidP="002E23CF">
      <w:pPr>
        <w:numPr>
          <w:ilvl w:val="2"/>
          <w:numId w:val="5"/>
        </w:numPr>
        <w:tabs>
          <w:tab w:val="left" w:pos="1134"/>
        </w:tabs>
        <w:autoSpaceDE w:val="0"/>
        <w:autoSpaceDN w:val="0"/>
        <w:adjustRightInd w:val="0"/>
        <w:spacing w:after="0" w:line="360" w:lineRule="auto"/>
        <w:ind w:left="0" w:firstLine="0"/>
        <w:jc w:val="both"/>
        <w:rPr>
          <w:rFonts w:eastAsia="Arial Unicode MS" w:cs="Calibri"/>
          <w:b/>
          <w:sz w:val="20"/>
          <w:szCs w:val="20"/>
        </w:rPr>
      </w:pPr>
      <w:r w:rsidRPr="007008FE">
        <w:rPr>
          <w:rFonts w:eastAsia="Arial Unicode MS" w:cs="Calibri"/>
          <w:b/>
          <w:sz w:val="20"/>
          <w:szCs w:val="20"/>
        </w:rPr>
        <w:t>Qualificação técnica</w:t>
      </w:r>
      <w:r w:rsidR="002F71E6" w:rsidRPr="007008FE">
        <w:rPr>
          <w:rFonts w:eastAsia="Arial Unicode MS" w:cs="Calibri"/>
          <w:b/>
          <w:sz w:val="20"/>
          <w:szCs w:val="20"/>
        </w:rPr>
        <w:t xml:space="preserve"> - Operacional</w:t>
      </w:r>
    </w:p>
    <w:p w14:paraId="1FD78708" w14:textId="77777777" w:rsidR="003759D9" w:rsidRPr="007008FE" w:rsidRDefault="003759D9" w:rsidP="00BB473E">
      <w:pPr>
        <w:shd w:val="clear" w:color="auto" w:fill="FFFFFF"/>
        <w:tabs>
          <w:tab w:val="left" w:pos="567"/>
          <w:tab w:val="left" w:pos="1134"/>
        </w:tabs>
        <w:spacing w:after="0" w:line="240" w:lineRule="auto"/>
        <w:jc w:val="both"/>
        <w:rPr>
          <w:rFonts w:eastAsia="Arial Unicode MS" w:cs="Calibri"/>
          <w:sz w:val="20"/>
          <w:szCs w:val="20"/>
        </w:rPr>
      </w:pPr>
    </w:p>
    <w:p w14:paraId="2A640F5B" w14:textId="77777777" w:rsidR="00033433" w:rsidRPr="007008FE" w:rsidRDefault="00033433" w:rsidP="00D721D6">
      <w:pPr>
        <w:numPr>
          <w:ilvl w:val="3"/>
          <w:numId w:val="5"/>
        </w:numPr>
        <w:tabs>
          <w:tab w:val="left" w:pos="1134"/>
        </w:tabs>
        <w:autoSpaceDE w:val="0"/>
        <w:autoSpaceDN w:val="0"/>
        <w:adjustRightInd w:val="0"/>
        <w:spacing w:after="0" w:line="360" w:lineRule="auto"/>
        <w:ind w:left="0" w:firstLine="0"/>
        <w:jc w:val="both"/>
        <w:rPr>
          <w:rFonts w:eastAsia="Calibri" w:cs="Calibri"/>
          <w:sz w:val="20"/>
          <w:szCs w:val="20"/>
        </w:rPr>
      </w:pPr>
      <w:r w:rsidRPr="007008FE">
        <w:rPr>
          <w:rFonts w:eastAsia="Calibri" w:cs="Calibri"/>
          <w:sz w:val="20"/>
          <w:szCs w:val="20"/>
        </w:rPr>
        <w:t>Apresentação de atestado(s) de desempenho anterior em atividades pertinentes e compatíveis em características, quantidades e prazos com o objeto desta licitação, emitido(s) por pessoa jurídica de direito público ou privado, demonstrando que foram cumpridas corretamente suas obrigações contratuais, contendo em seu corpo a razão social, endereço completo, telefone e CNPJ/MF, da empresa fornecedora do atestado, bem como a data, assinatura e identificação do assinante, observadas as demais exigências constantes neste edital.</w:t>
      </w:r>
    </w:p>
    <w:p w14:paraId="5BADDA8B" w14:textId="77777777" w:rsidR="00033433" w:rsidRPr="007008FE" w:rsidRDefault="00033433" w:rsidP="00BB473E">
      <w:pPr>
        <w:tabs>
          <w:tab w:val="left" w:pos="1134"/>
        </w:tabs>
        <w:autoSpaceDE w:val="0"/>
        <w:autoSpaceDN w:val="0"/>
        <w:adjustRightInd w:val="0"/>
        <w:spacing w:after="0" w:line="240" w:lineRule="auto"/>
        <w:jc w:val="both"/>
        <w:rPr>
          <w:rFonts w:eastAsia="Calibri" w:cs="Calibri"/>
          <w:sz w:val="20"/>
          <w:szCs w:val="20"/>
          <w:highlight w:val="yellow"/>
        </w:rPr>
      </w:pPr>
    </w:p>
    <w:p w14:paraId="11EA1454" w14:textId="77777777" w:rsidR="002F71E6" w:rsidRPr="007008FE" w:rsidRDefault="002F71E6" w:rsidP="002F71E6">
      <w:pPr>
        <w:numPr>
          <w:ilvl w:val="3"/>
          <w:numId w:val="5"/>
        </w:numPr>
        <w:tabs>
          <w:tab w:val="left" w:pos="1134"/>
        </w:tabs>
        <w:autoSpaceDE w:val="0"/>
        <w:autoSpaceDN w:val="0"/>
        <w:adjustRightInd w:val="0"/>
        <w:spacing w:after="0" w:line="360" w:lineRule="auto"/>
        <w:ind w:left="0" w:firstLine="0"/>
        <w:jc w:val="both"/>
        <w:rPr>
          <w:sz w:val="20"/>
          <w:szCs w:val="20"/>
        </w:rPr>
      </w:pPr>
      <w:r w:rsidRPr="007008FE">
        <w:rPr>
          <w:rFonts w:cs="Calibri"/>
          <w:sz w:val="20"/>
          <w:szCs w:val="20"/>
        </w:rPr>
        <w:t>Considerar-se-á(ão) compatível(is) em características, quantidades e prazos com o objeto desta</w:t>
      </w:r>
      <w:r w:rsidRPr="007008FE">
        <w:rPr>
          <w:rFonts w:cs="Calibri"/>
          <w:spacing w:val="-1"/>
          <w:sz w:val="20"/>
          <w:szCs w:val="20"/>
        </w:rPr>
        <w:t xml:space="preserve"> </w:t>
      </w:r>
      <w:r w:rsidRPr="007008FE">
        <w:rPr>
          <w:rFonts w:cs="Calibri"/>
          <w:sz w:val="20"/>
          <w:szCs w:val="20"/>
        </w:rPr>
        <w:t>licitação,</w:t>
      </w:r>
      <w:r w:rsidRPr="007008FE">
        <w:rPr>
          <w:rFonts w:cs="Calibri"/>
          <w:spacing w:val="-3"/>
          <w:sz w:val="20"/>
          <w:szCs w:val="20"/>
        </w:rPr>
        <w:t xml:space="preserve"> </w:t>
      </w:r>
      <w:r w:rsidRPr="007008FE">
        <w:rPr>
          <w:rFonts w:cs="Calibri"/>
          <w:sz w:val="20"/>
          <w:szCs w:val="20"/>
        </w:rPr>
        <w:t>o(s)</w:t>
      </w:r>
      <w:r w:rsidRPr="007008FE">
        <w:rPr>
          <w:rFonts w:cs="Calibri"/>
          <w:spacing w:val="-3"/>
          <w:sz w:val="20"/>
          <w:szCs w:val="20"/>
        </w:rPr>
        <w:t xml:space="preserve"> </w:t>
      </w:r>
      <w:r w:rsidRPr="007008FE">
        <w:rPr>
          <w:rFonts w:cs="Calibri"/>
          <w:sz w:val="20"/>
          <w:szCs w:val="20"/>
        </w:rPr>
        <w:t>atestado(s)</w:t>
      </w:r>
      <w:r w:rsidRPr="007008FE">
        <w:rPr>
          <w:rFonts w:cs="Calibri"/>
          <w:spacing w:val="-3"/>
          <w:sz w:val="20"/>
          <w:szCs w:val="20"/>
        </w:rPr>
        <w:t xml:space="preserve"> </w:t>
      </w:r>
      <w:r w:rsidRPr="007008FE">
        <w:rPr>
          <w:rFonts w:cs="Calibri"/>
          <w:sz w:val="20"/>
          <w:szCs w:val="20"/>
        </w:rPr>
        <w:t>que</w:t>
      </w:r>
      <w:r w:rsidRPr="007008FE">
        <w:rPr>
          <w:rFonts w:cs="Calibri"/>
          <w:spacing w:val="-1"/>
          <w:sz w:val="20"/>
          <w:szCs w:val="20"/>
        </w:rPr>
        <w:t xml:space="preserve"> </w:t>
      </w:r>
      <w:r w:rsidRPr="007008FE">
        <w:rPr>
          <w:rFonts w:cs="Calibri"/>
          <w:sz w:val="20"/>
          <w:szCs w:val="20"/>
        </w:rPr>
        <w:t>comprove(m)</w:t>
      </w:r>
      <w:r w:rsidRPr="007008FE">
        <w:rPr>
          <w:rFonts w:cs="Calibri"/>
          <w:spacing w:val="-1"/>
          <w:sz w:val="20"/>
          <w:szCs w:val="20"/>
        </w:rPr>
        <w:t xml:space="preserve"> </w:t>
      </w:r>
      <w:r w:rsidRPr="007008FE">
        <w:rPr>
          <w:rFonts w:cs="Calibri"/>
          <w:sz w:val="20"/>
          <w:szCs w:val="20"/>
        </w:rPr>
        <w:t>a</w:t>
      </w:r>
      <w:r w:rsidRPr="007008FE">
        <w:rPr>
          <w:rFonts w:cs="Calibri"/>
          <w:spacing w:val="-4"/>
          <w:sz w:val="20"/>
          <w:szCs w:val="20"/>
        </w:rPr>
        <w:t xml:space="preserve"> </w:t>
      </w:r>
      <w:r w:rsidRPr="007008FE">
        <w:rPr>
          <w:rFonts w:cs="Calibri"/>
          <w:sz w:val="20"/>
          <w:szCs w:val="20"/>
        </w:rPr>
        <w:t>execução</w:t>
      </w:r>
      <w:r w:rsidRPr="007008FE">
        <w:rPr>
          <w:rFonts w:cs="Calibri"/>
          <w:spacing w:val="-3"/>
          <w:sz w:val="20"/>
          <w:szCs w:val="20"/>
        </w:rPr>
        <w:t xml:space="preserve"> </w:t>
      </w:r>
      <w:r w:rsidRPr="007008FE">
        <w:rPr>
          <w:rFonts w:cs="Calibri"/>
          <w:sz w:val="20"/>
          <w:szCs w:val="20"/>
        </w:rPr>
        <w:t>de</w:t>
      </w:r>
      <w:r w:rsidRPr="007008FE">
        <w:rPr>
          <w:rFonts w:cs="Calibri"/>
          <w:spacing w:val="-3"/>
          <w:sz w:val="20"/>
          <w:szCs w:val="20"/>
        </w:rPr>
        <w:t xml:space="preserve"> </w:t>
      </w:r>
      <w:r w:rsidRPr="007008FE">
        <w:rPr>
          <w:rFonts w:cs="Calibri"/>
          <w:sz w:val="20"/>
          <w:szCs w:val="20"/>
        </w:rPr>
        <w:t>obras</w:t>
      </w:r>
      <w:r w:rsidRPr="007008FE">
        <w:rPr>
          <w:rFonts w:cs="Calibri"/>
          <w:spacing w:val="-4"/>
          <w:sz w:val="20"/>
          <w:szCs w:val="20"/>
        </w:rPr>
        <w:t xml:space="preserve"> </w:t>
      </w:r>
      <w:r w:rsidRPr="007008FE">
        <w:rPr>
          <w:rFonts w:cs="Calibri"/>
          <w:sz w:val="20"/>
          <w:szCs w:val="20"/>
        </w:rPr>
        <w:t>e/ou</w:t>
      </w:r>
      <w:r w:rsidRPr="007008FE">
        <w:rPr>
          <w:rFonts w:cs="Calibri"/>
          <w:spacing w:val="-5"/>
          <w:sz w:val="20"/>
          <w:szCs w:val="20"/>
        </w:rPr>
        <w:t xml:space="preserve"> </w:t>
      </w:r>
      <w:r w:rsidRPr="007008FE">
        <w:rPr>
          <w:rFonts w:cs="Calibri"/>
          <w:sz w:val="20"/>
          <w:szCs w:val="20"/>
        </w:rPr>
        <w:t>reformas</w:t>
      </w:r>
      <w:r w:rsidRPr="007008FE">
        <w:rPr>
          <w:rFonts w:cs="Calibri"/>
          <w:spacing w:val="-3"/>
          <w:sz w:val="20"/>
          <w:szCs w:val="20"/>
        </w:rPr>
        <w:t xml:space="preserve"> </w:t>
      </w:r>
      <w:r w:rsidRPr="007008FE">
        <w:rPr>
          <w:rFonts w:cs="Calibri"/>
          <w:sz w:val="20"/>
          <w:szCs w:val="20"/>
        </w:rPr>
        <w:t>em edifícios</w:t>
      </w:r>
      <w:r w:rsidRPr="007008FE">
        <w:rPr>
          <w:rFonts w:cs="Calibri"/>
          <w:spacing w:val="-4"/>
          <w:sz w:val="20"/>
          <w:szCs w:val="20"/>
        </w:rPr>
        <w:t xml:space="preserve"> </w:t>
      </w:r>
      <w:r w:rsidRPr="007008FE">
        <w:rPr>
          <w:rFonts w:cs="Calibri"/>
          <w:sz w:val="20"/>
          <w:szCs w:val="20"/>
        </w:rPr>
        <w:t>comerciais,</w:t>
      </w:r>
      <w:r w:rsidRPr="007008FE">
        <w:rPr>
          <w:rFonts w:cs="Calibri"/>
          <w:spacing w:val="-3"/>
          <w:sz w:val="20"/>
          <w:szCs w:val="20"/>
        </w:rPr>
        <w:t xml:space="preserve"> </w:t>
      </w:r>
      <w:r w:rsidRPr="007008FE">
        <w:rPr>
          <w:rFonts w:cs="Calibri"/>
          <w:sz w:val="20"/>
          <w:szCs w:val="20"/>
        </w:rPr>
        <w:t>com</w:t>
      </w:r>
      <w:r w:rsidRPr="007008FE">
        <w:rPr>
          <w:rFonts w:cs="Calibri"/>
          <w:spacing w:val="-2"/>
          <w:sz w:val="20"/>
          <w:szCs w:val="20"/>
        </w:rPr>
        <w:t xml:space="preserve"> </w:t>
      </w:r>
      <w:r w:rsidRPr="007008FE">
        <w:rPr>
          <w:rFonts w:cs="Calibri"/>
          <w:sz w:val="20"/>
          <w:szCs w:val="20"/>
        </w:rPr>
        <w:t>área</w:t>
      </w:r>
      <w:r w:rsidRPr="007008FE">
        <w:rPr>
          <w:rFonts w:cs="Calibri"/>
          <w:spacing w:val="-3"/>
          <w:sz w:val="20"/>
          <w:szCs w:val="20"/>
        </w:rPr>
        <w:t xml:space="preserve"> </w:t>
      </w:r>
      <w:r w:rsidRPr="007008FE">
        <w:rPr>
          <w:rFonts w:cs="Calibri"/>
          <w:sz w:val="20"/>
          <w:szCs w:val="20"/>
        </w:rPr>
        <w:t>de</w:t>
      </w:r>
      <w:r w:rsidRPr="007008FE">
        <w:rPr>
          <w:rFonts w:cs="Calibri"/>
          <w:spacing w:val="-5"/>
          <w:sz w:val="20"/>
          <w:szCs w:val="20"/>
        </w:rPr>
        <w:t xml:space="preserve"> </w:t>
      </w:r>
      <w:r w:rsidRPr="007008FE">
        <w:rPr>
          <w:rFonts w:cs="Calibri"/>
          <w:sz w:val="20"/>
          <w:szCs w:val="20"/>
        </w:rPr>
        <w:t>no</w:t>
      </w:r>
      <w:r w:rsidRPr="007008FE">
        <w:rPr>
          <w:rFonts w:cs="Calibri"/>
          <w:spacing w:val="-5"/>
          <w:sz w:val="20"/>
          <w:szCs w:val="20"/>
        </w:rPr>
        <w:t xml:space="preserve"> </w:t>
      </w:r>
      <w:r w:rsidRPr="007008FE">
        <w:rPr>
          <w:rFonts w:cs="Calibri"/>
          <w:sz w:val="20"/>
          <w:szCs w:val="20"/>
        </w:rPr>
        <w:t>mínimo</w:t>
      </w:r>
      <w:r w:rsidRPr="007008FE">
        <w:rPr>
          <w:rFonts w:cs="Calibri"/>
          <w:spacing w:val="-4"/>
          <w:sz w:val="20"/>
          <w:szCs w:val="20"/>
        </w:rPr>
        <w:t xml:space="preserve"> </w:t>
      </w:r>
      <w:r w:rsidRPr="007008FE">
        <w:rPr>
          <w:rFonts w:cs="Calibri"/>
          <w:sz w:val="20"/>
          <w:szCs w:val="20"/>
        </w:rPr>
        <w:t>1.000,00m², contemplando</w:t>
      </w:r>
      <w:r w:rsidRPr="007008FE">
        <w:rPr>
          <w:rFonts w:cs="Calibri"/>
          <w:spacing w:val="-4"/>
          <w:sz w:val="20"/>
          <w:szCs w:val="20"/>
        </w:rPr>
        <w:t xml:space="preserve"> </w:t>
      </w:r>
      <w:r w:rsidRPr="007008FE">
        <w:rPr>
          <w:rFonts w:cs="Calibri"/>
          <w:sz w:val="20"/>
          <w:szCs w:val="20"/>
        </w:rPr>
        <w:t>os</w:t>
      </w:r>
      <w:r w:rsidRPr="007008FE">
        <w:rPr>
          <w:rFonts w:cs="Calibri"/>
          <w:spacing w:val="-5"/>
          <w:sz w:val="20"/>
          <w:szCs w:val="20"/>
        </w:rPr>
        <w:t xml:space="preserve"> </w:t>
      </w:r>
      <w:r w:rsidRPr="007008FE">
        <w:rPr>
          <w:rFonts w:cs="Calibri"/>
          <w:sz w:val="20"/>
          <w:szCs w:val="20"/>
        </w:rPr>
        <w:t>serviços</w:t>
      </w:r>
      <w:r w:rsidRPr="007008FE">
        <w:rPr>
          <w:rFonts w:cs="Calibri"/>
          <w:spacing w:val="-1"/>
          <w:sz w:val="20"/>
          <w:szCs w:val="20"/>
        </w:rPr>
        <w:t xml:space="preserve"> </w:t>
      </w:r>
      <w:r w:rsidRPr="007008FE">
        <w:rPr>
          <w:rFonts w:cs="Calibri"/>
          <w:sz w:val="20"/>
          <w:szCs w:val="20"/>
        </w:rPr>
        <w:t>de</w:t>
      </w:r>
      <w:r w:rsidRPr="007008FE">
        <w:rPr>
          <w:rFonts w:cs="Calibri"/>
          <w:spacing w:val="-5"/>
          <w:sz w:val="20"/>
          <w:szCs w:val="20"/>
        </w:rPr>
        <w:t xml:space="preserve"> </w:t>
      </w:r>
      <w:r w:rsidRPr="007008FE">
        <w:rPr>
          <w:rFonts w:cs="Calibri"/>
          <w:sz w:val="20"/>
          <w:szCs w:val="20"/>
        </w:rPr>
        <w:t>instalações</w:t>
      </w:r>
      <w:r w:rsidRPr="007008FE">
        <w:rPr>
          <w:rFonts w:cs="Calibri"/>
          <w:spacing w:val="-1"/>
          <w:sz w:val="20"/>
          <w:szCs w:val="20"/>
        </w:rPr>
        <w:t xml:space="preserve"> </w:t>
      </w:r>
      <w:r w:rsidRPr="007008FE">
        <w:rPr>
          <w:rFonts w:cs="Calibri"/>
          <w:sz w:val="20"/>
          <w:szCs w:val="20"/>
        </w:rPr>
        <w:t>elétricas,</w:t>
      </w:r>
      <w:r w:rsidRPr="007008FE">
        <w:rPr>
          <w:rFonts w:cs="Calibri"/>
          <w:spacing w:val="-2"/>
          <w:sz w:val="20"/>
          <w:szCs w:val="20"/>
        </w:rPr>
        <w:t xml:space="preserve"> </w:t>
      </w:r>
      <w:r w:rsidRPr="007008FE">
        <w:rPr>
          <w:rFonts w:cs="Calibri"/>
          <w:sz w:val="20"/>
          <w:szCs w:val="20"/>
        </w:rPr>
        <w:t>instalações hidráulicas, instalação de divisórias, instalação de forro, pintura.</w:t>
      </w:r>
    </w:p>
    <w:p w14:paraId="06BCAB31" w14:textId="77777777" w:rsidR="002F71E6" w:rsidRPr="007008FE" w:rsidRDefault="002F71E6" w:rsidP="002F71E6">
      <w:pPr>
        <w:pStyle w:val="PargrafodaLista"/>
      </w:pPr>
    </w:p>
    <w:p w14:paraId="0546F299" w14:textId="77777777" w:rsidR="002F71E6" w:rsidRPr="007008FE" w:rsidRDefault="002F71E6" w:rsidP="002F71E6">
      <w:pPr>
        <w:numPr>
          <w:ilvl w:val="3"/>
          <w:numId w:val="5"/>
        </w:numPr>
        <w:tabs>
          <w:tab w:val="left" w:pos="1134"/>
        </w:tabs>
        <w:autoSpaceDE w:val="0"/>
        <w:autoSpaceDN w:val="0"/>
        <w:adjustRightInd w:val="0"/>
        <w:spacing w:after="0" w:line="360" w:lineRule="auto"/>
        <w:ind w:left="0" w:firstLine="0"/>
        <w:jc w:val="both"/>
        <w:rPr>
          <w:rFonts w:eastAsia="Calibri" w:cs="Calibri"/>
          <w:sz w:val="20"/>
          <w:szCs w:val="20"/>
        </w:rPr>
      </w:pPr>
      <w:r w:rsidRPr="007008FE">
        <w:rPr>
          <w:rFonts w:eastAsia="Calibri" w:cs="Calibri"/>
          <w:sz w:val="20"/>
          <w:szCs w:val="20"/>
        </w:rPr>
        <w:t xml:space="preserve">Deverá ser </w:t>
      </w:r>
      <w:r w:rsidRPr="007008FE">
        <w:rPr>
          <w:rFonts w:cs="Calibri"/>
          <w:sz w:val="20"/>
          <w:szCs w:val="20"/>
        </w:rPr>
        <w:t>comprovado</w:t>
      </w:r>
      <w:r w:rsidRPr="007008FE">
        <w:rPr>
          <w:rFonts w:eastAsia="Calibri" w:cs="Calibri"/>
          <w:sz w:val="20"/>
          <w:szCs w:val="20"/>
        </w:rPr>
        <w:t xml:space="preserve"> o registro ou a inscrição da LICITANTE junto ao Conselho Regional de Engenharia e Agronomia – CREA ou ao Conselho de Arquitetura e Urbanismo – CAU, por meio de Certidão de Registro vigente, indicando a habilitação para o objeto licitado. </w:t>
      </w:r>
    </w:p>
    <w:p w14:paraId="4564D394" w14:textId="77777777" w:rsidR="00033433" w:rsidRPr="007008FE" w:rsidRDefault="00033433" w:rsidP="00D721D6">
      <w:pPr>
        <w:pStyle w:val="PargrafodaLista"/>
        <w:ind w:left="0"/>
        <w:rPr>
          <w:rFonts w:ascii="Calibri" w:eastAsia="SimSun" w:hAnsi="Calibri" w:cs="Calibri"/>
        </w:rPr>
      </w:pPr>
    </w:p>
    <w:p w14:paraId="0103B711" w14:textId="77777777" w:rsidR="00417C40" w:rsidRDefault="00417C40" w:rsidP="00417C40">
      <w:pPr>
        <w:tabs>
          <w:tab w:val="left" w:pos="1134"/>
        </w:tabs>
        <w:autoSpaceDE w:val="0"/>
        <w:autoSpaceDN w:val="0"/>
        <w:adjustRightInd w:val="0"/>
        <w:spacing w:after="0" w:line="240" w:lineRule="auto"/>
        <w:jc w:val="both"/>
        <w:rPr>
          <w:rFonts w:cs="Calibri"/>
          <w:sz w:val="20"/>
          <w:szCs w:val="20"/>
        </w:rPr>
      </w:pPr>
      <w:bookmarkStart w:id="13" w:name="_Hlk122521874"/>
    </w:p>
    <w:p w14:paraId="721BF9B4" w14:textId="77777777" w:rsidR="007008FE" w:rsidRPr="007008FE" w:rsidRDefault="007008FE" w:rsidP="00417C40">
      <w:pPr>
        <w:tabs>
          <w:tab w:val="left" w:pos="1134"/>
        </w:tabs>
        <w:autoSpaceDE w:val="0"/>
        <w:autoSpaceDN w:val="0"/>
        <w:adjustRightInd w:val="0"/>
        <w:spacing w:after="0" w:line="240" w:lineRule="auto"/>
        <w:jc w:val="both"/>
        <w:rPr>
          <w:rFonts w:cs="Calibri"/>
          <w:sz w:val="20"/>
          <w:szCs w:val="20"/>
        </w:rPr>
      </w:pPr>
    </w:p>
    <w:bookmarkEnd w:id="13"/>
    <w:p w14:paraId="21B47F50" w14:textId="13E6A3FB" w:rsidR="002F71E6" w:rsidRPr="007008FE" w:rsidRDefault="002F71E6" w:rsidP="002F71E6">
      <w:pPr>
        <w:numPr>
          <w:ilvl w:val="2"/>
          <w:numId w:val="5"/>
        </w:numPr>
        <w:tabs>
          <w:tab w:val="left" w:pos="1134"/>
        </w:tabs>
        <w:autoSpaceDE w:val="0"/>
        <w:autoSpaceDN w:val="0"/>
        <w:adjustRightInd w:val="0"/>
        <w:spacing w:after="0" w:line="360" w:lineRule="auto"/>
        <w:ind w:left="0" w:firstLine="0"/>
        <w:jc w:val="both"/>
        <w:rPr>
          <w:rFonts w:eastAsia="Arial Unicode MS" w:cs="Calibri"/>
          <w:b/>
          <w:sz w:val="20"/>
          <w:szCs w:val="20"/>
        </w:rPr>
      </w:pPr>
      <w:r w:rsidRPr="007008FE">
        <w:rPr>
          <w:rFonts w:eastAsia="Arial Unicode MS" w:cs="Calibri"/>
          <w:b/>
          <w:sz w:val="20"/>
          <w:szCs w:val="20"/>
        </w:rPr>
        <w:t>Qualificação técnica – Profissional</w:t>
      </w:r>
    </w:p>
    <w:p w14:paraId="4E70FC79" w14:textId="77777777" w:rsidR="00E56781" w:rsidRPr="007008FE" w:rsidRDefault="00E56781" w:rsidP="00E56781">
      <w:pPr>
        <w:tabs>
          <w:tab w:val="left" w:pos="1134"/>
        </w:tabs>
        <w:autoSpaceDE w:val="0"/>
        <w:autoSpaceDN w:val="0"/>
        <w:adjustRightInd w:val="0"/>
        <w:spacing w:after="0" w:line="240" w:lineRule="auto"/>
        <w:jc w:val="both"/>
        <w:rPr>
          <w:rFonts w:eastAsia="Arial Unicode MS" w:cs="Calibri"/>
          <w:b/>
          <w:sz w:val="20"/>
          <w:szCs w:val="20"/>
        </w:rPr>
      </w:pPr>
    </w:p>
    <w:p w14:paraId="6C650A08" w14:textId="47D4A651" w:rsidR="00D52786" w:rsidRPr="007008FE" w:rsidRDefault="007008FE" w:rsidP="007008FE">
      <w:pPr>
        <w:numPr>
          <w:ilvl w:val="3"/>
          <w:numId w:val="5"/>
        </w:numPr>
        <w:tabs>
          <w:tab w:val="left" w:pos="1134"/>
        </w:tabs>
        <w:autoSpaceDE w:val="0"/>
        <w:autoSpaceDN w:val="0"/>
        <w:adjustRightInd w:val="0"/>
        <w:spacing w:after="0" w:line="360" w:lineRule="auto"/>
        <w:ind w:left="0" w:firstLine="0"/>
        <w:jc w:val="both"/>
        <w:rPr>
          <w:rFonts w:eastAsia="Calibri" w:cs="Calibri"/>
          <w:sz w:val="20"/>
          <w:szCs w:val="20"/>
        </w:rPr>
      </w:pPr>
      <w:r w:rsidRPr="007008FE">
        <w:rPr>
          <w:rFonts w:eastAsia="Calibri" w:cs="Calibri"/>
          <w:sz w:val="20"/>
          <w:szCs w:val="20"/>
        </w:rPr>
        <w:t>Apresentação da</w:t>
      </w:r>
      <w:r w:rsidR="00D52786" w:rsidRPr="007008FE">
        <w:rPr>
          <w:rFonts w:eastAsia="Calibri" w:cs="Calibri"/>
          <w:sz w:val="20"/>
          <w:szCs w:val="20"/>
        </w:rPr>
        <w:t xml:space="preserve"> </w:t>
      </w:r>
      <w:r w:rsidR="00D52786" w:rsidRPr="007008FE">
        <w:rPr>
          <w:rFonts w:eastAsia="Calibri" w:cs="Calibri"/>
          <w:b/>
          <w:bCs/>
          <w:sz w:val="20"/>
          <w:szCs w:val="20"/>
          <w:u w:val="single"/>
        </w:rPr>
        <w:t>Certidão de Acervo Técnico (CAT) com registro de atestado</w:t>
      </w:r>
      <w:r w:rsidR="00D52786" w:rsidRPr="007008FE">
        <w:rPr>
          <w:rFonts w:eastAsia="Calibri" w:cs="Calibri"/>
          <w:sz w:val="20"/>
          <w:szCs w:val="20"/>
        </w:rPr>
        <w:t xml:space="preserve">, que comprove(m) que o Engenheiro </w:t>
      </w:r>
      <w:r w:rsidRPr="007008FE">
        <w:rPr>
          <w:rFonts w:eastAsia="Calibri" w:cs="Calibri"/>
          <w:sz w:val="20"/>
          <w:szCs w:val="20"/>
        </w:rPr>
        <w:t>Civil ou Arquiteto</w:t>
      </w:r>
      <w:r w:rsidR="00D52786" w:rsidRPr="007008FE">
        <w:rPr>
          <w:rFonts w:eastAsia="Calibri" w:cs="Calibri"/>
          <w:sz w:val="20"/>
          <w:szCs w:val="20"/>
        </w:rPr>
        <w:t xml:space="preserve"> indicado, conforme atribuições regulamentadas pelo CREA</w:t>
      </w:r>
      <w:r w:rsidRPr="007008FE">
        <w:rPr>
          <w:rFonts w:eastAsia="Calibri" w:cs="Calibri"/>
          <w:sz w:val="20"/>
          <w:szCs w:val="20"/>
        </w:rPr>
        <w:t>/CAU</w:t>
      </w:r>
      <w:r w:rsidR="00D52786" w:rsidRPr="007008FE">
        <w:rPr>
          <w:rFonts w:eastAsia="Calibri" w:cs="Calibri"/>
          <w:sz w:val="20"/>
          <w:szCs w:val="20"/>
        </w:rPr>
        <w:t>, realizou atividade pertinente e compatível, em características, quantidades e prazos, com o objeto desta licitação, ou seja, que atuou como responsável técnico</w:t>
      </w:r>
      <w:r w:rsidRPr="007008FE">
        <w:rPr>
          <w:rFonts w:eastAsia="Calibri" w:cs="Calibri"/>
          <w:sz w:val="20"/>
          <w:szCs w:val="20"/>
        </w:rPr>
        <w:t xml:space="preserve"> na</w:t>
      </w:r>
      <w:r w:rsidR="00D52786" w:rsidRPr="007008FE">
        <w:rPr>
          <w:rFonts w:eastAsia="Calibri" w:cs="Calibri"/>
          <w:sz w:val="20"/>
          <w:szCs w:val="20"/>
        </w:rPr>
        <w:t xml:space="preserve"> </w:t>
      </w:r>
      <w:r w:rsidRPr="007008FE">
        <w:rPr>
          <w:rFonts w:eastAsia="Arial Unicode MS" w:cs="Calibri"/>
          <w:bCs/>
          <w:sz w:val="20"/>
          <w:szCs w:val="20"/>
          <w:lang w:val="pt-PT"/>
        </w:rPr>
        <w:t>realização, fiscalização ou gerenciamento de construções e/ou reformas compatíveis com o objeto licitado.</w:t>
      </w:r>
    </w:p>
    <w:p w14:paraId="4F642C94" w14:textId="122A5046" w:rsidR="00E56781" w:rsidRPr="0041652A" w:rsidRDefault="00E56781" w:rsidP="00E56781">
      <w:pPr>
        <w:numPr>
          <w:ilvl w:val="3"/>
          <w:numId w:val="5"/>
        </w:numPr>
        <w:tabs>
          <w:tab w:val="left" w:pos="1134"/>
        </w:tabs>
        <w:autoSpaceDE w:val="0"/>
        <w:autoSpaceDN w:val="0"/>
        <w:adjustRightInd w:val="0"/>
        <w:spacing w:after="0" w:line="360" w:lineRule="auto"/>
        <w:ind w:left="0" w:firstLine="0"/>
        <w:jc w:val="both"/>
        <w:rPr>
          <w:rFonts w:eastAsia="Arial Unicode MS" w:cs="Calibri"/>
          <w:bCs/>
          <w:sz w:val="20"/>
          <w:szCs w:val="20"/>
        </w:rPr>
      </w:pPr>
      <w:r w:rsidRPr="007008FE">
        <w:rPr>
          <w:rFonts w:eastAsia="Arial Unicode MS" w:cs="Calibri"/>
          <w:bCs/>
          <w:sz w:val="20"/>
          <w:szCs w:val="20"/>
        </w:rPr>
        <w:t xml:space="preserve">Deverá ser </w:t>
      </w:r>
      <w:r w:rsidRPr="007008FE">
        <w:rPr>
          <w:rFonts w:eastAsia="Calibri" w:cs="Calibri"/>
          <w:sz w:val="20"/>
          <w:szCs w:val="20"/>
        </w:rPr>
        <w:t>comprovado</w:t>
      </w:r>
      <w:r w:rsidRPr="007008FE">
        <w:rPr>
          <w:rFonts w:eastAsia="Arial Unicode MS" w:cs="Calibri"/>
          <w:bCs/>
          <w:sz w:val="20"/>
          <w:szCs w:val="20"/>
        </w:rPr>
        <w:t xml:space="preserve"> o </w:t>
      </w:r>
      <w:r w:rsidRPr="007008FE">
        <w:rPr>
          <w:rFonts w:eastAsia="Arial Unicode MS" w:cs="Calibri"/>
          <w:bCs/>
          <w:sz w:val="20"/>
          <w:szCs w:val="20"/>
          <w:lang w:val="pt-PT"/>
        </w:rPr>
        <w:t>registro</w:t>
      </w:r>
      <w:r w:rsidRPr="007008FE">
        <w:rPr>
          <w:rFonts w:eastAsia="Arial Unicode MS" w:cs="Calibri"/>
          <w:bCs/>
          <w:sz w:val="20"/>
          <w:szCs w:val="20"/>
        </w:rPr>
        <w:t xml:space="preserve"> ou a inscrição vigente e ativa por meio de certidão de registro, devidamente </w:t>
      </w:r>
      <w:r w:rsidRPr="007008FE">
        <w:rPr>
          <w:rFonts w:eastAsia="Calibri" w:cs="Calibri"/>
          <w:sz w:val="20"/>
          <w:szCs w:val="20"/>
        </w:rPr>
        <w:t>reconhecido</w:t>
      </w:r>
      <w:r w:rsidRPr="007008FE">
        <w:rPr>
          <w:rFonts w:eastAsia="Arial Unicode MS" w:cs="Calibri"/>
          <w:bCs/>
          <w:sz w:val="20"/>
          <w:szCs w:val="20"/>
        </w:rPr>
        <w:t xml:space="preserve"> pela entidade competente, Conselho Regional de Engenharia e Agronomia – CREA ou Conselho de Arquitetura e Urbanismo – CAU, </w:t>
      </w:r>
      <w:r w:rsidR="007008FE" w:rsidRPr="007008FE">
        <w:rPr>
          <w:rFonts w:eastAsia="Arial Unicode MS" w:cs="Calibri"/>
          <w:bCs/>
          <w:sz w:val="20"/>
          <w:szCs w:val="20"/>
        </w:rPr>
        <w:t xml:space="preserve">do Engenheiro Civil e/ou Arquiteto, </w:t>
      </w:r>
      <w:r w:rsidRPr="007008FE">
        <w:rPr>
          <w:rFonts w:eastAsia="Arial Unicode MS" w:cs="Calibri"/>
          <w:bCs/>
          <w:sz w:val="20"/>
          <w:szCs w:val="20"/>
        </w:rPr>
        <w:t xml:space="preserve">por meio de certidão em </w:t>
      </w:r>
      <w:r w:rsidRPr="007008FE">
        <w:rPr>
          <w:rFonts w:eastAsia="Arial Unicode MS" w:cs="Calibri"/>
          <w:bCs/>
          <w:sz w:val="20"/>
          <w:szCs w:val="20"/>
        </w:rPr>
        <w:lastRenderedPageBreak/>
        <w:t xml:space="preserve">nome do responsável técnico legalmente habilitado, com atribuições </w:t>
      </w:r>
      <w:r w:rsidRPr="0041652A">
        <w:rPr>
          <w:rFonts w:eastAsia="Arial Unicode MS" w:cs="Calibri"/>
          <w:bCs/>
          <w:sz w:val="20"/>
          <w:szCs w:val="20"/>
        </w:rPr>
        <w:t>compatíveis às atividades a serem desenvolvidas e previstas em legislação/normativa da respectiva entidade competente.</w:t>
      </w:r>
    </w:p>
    <w:p w14:paraId="18E4DAC8" w14:textId="77777777" w:rsidR="00E56781" w:rsidRPr="0041652A" w:rsidRDefault="00E56781" w:rsidP="00E56781">
      <w:pPr>
        <w:pStyle w:val="PargrafodaLista"/>
        <w:rPr>
          <w:rFonts w:eastAsia="Arial Unicode MS" w:cs="Calibri"/>
          <w:bCs/>
        </w:rPr>
      </w:pPr>
    </w:p>
    <w:p w14:paraId="00BDEA18" w14:textId="2242B6B9" w:rsidR="00E56781" w:rsidRPr="0041652A" w:rsidRDefault="00E56781" w:rsidP="00A80A82">
      <w:pPr>
        <w:numPr>
          <w:ilvl w:val="4"/>
          <w:numId w:val="5"/>
        </w:numPr>
        <w:tabs>
          <w:tab w:val="left" w:pos="1134"/>
        </w:tabs>
        <w:autoSpaceDE w:val="0"/>
        <w:autoSpaceDN w:val="0"/>
        <w:adjustRightInd w:val="0"/>
        <w:spacing w:after="0" w:line="360" w:lineRule="auto"/>
        <w:ind w:left="0" w:firstLine="0"/>
        <w:jc w:val="both"/>
        <w:rPr>
          <w:rFonts w:eastAsia="Arial Unicode MS" w:cs="Calibri"/>
          <w:bCs/>
          <w:sz w:val="20"/>
          <w:szCs w:val="20"/>
          <w:lang w:bidi="pt-BR"/>
        </w:rPr>
      </w:pPr>
      <w:r w:rsidRPr="0041652A">
        <w:rPr>
          <w:rFonts w:eastAsia="Arial Unicode MS" w:cs="Calibri"/>
          <w:bCs/>
          <w:sz w:val="20"/>
          <w:szCs w:val="20"/>
          <w:lang w:bidi="pt-BR"/>
        </w:rPr>
        <w:t>O</w:t>
      </w:r>
      <w:r w:rsidR="00115C7B" w:rsidRPr="0041652A">
        <w:rPr>
          <w:rFonts w:eastAsia="Arial Unicode MS" w:cs="Calibri"/>
          <w:bCs/>
          <w:sz w:val="20"/>
          <w:szCs w:val="20"/>
          <w:lang w:bidi="pt-BR"/>
        </w:rPr>
        <w:t>s</w:t>
      </w:r>
      <w:r w:rsidRPr="0041652A">
        <w:rPr>
          <w:rFonts w:eastAsia="Arial Unicode MS" w:cs="Calibri"/>
          <w:bCs/>
          <w:sz w:val="20"/>
          <w:szCs w:val="20"/>
          <w:lang w:bidi="pt-BR"/>
        </w:rPr>
        <w:t xml:space="preserve"> </w:t>
      </w:r>
      <w:r w:rsidR="0009566A" w:rsidRPr="0041652A">
        <w:rPr>
          <w:rFonts w:eastAsia="Arial Unicode MS" w:cs="Calibri"/>
          <w:bCs/>
          <w:sz w:val="20"/>
          <w:szCs w:val="20"/>
          <w:lang w:bidi="pt-BR"/>
        </w:rPr>
        <w:t xml:space="preserve">profissionais indicados, para fins de comprovação de </w:t>
      </w:r>
      <w:r w:rsidR="0009566A" w:rsidRPr="0009566A">
        <w:rPr>
          <w:rFonts w:eastAsia="Arial Unicode MS" w:cs="Calibri"/>
          <w:bCs/>
          <w:sz w:val="20"/>
          <w:szCs w:val="20"/>
          <w:lang w:bidi="pt-BR"/>
        </w:rPr>
        <w:t>capacitação técnico-profissional, deverão participar do serviço objeto</w:t>
      </w:r>
      <w:r w:rsidR="0009566A" w:rsidRPr="0041652A">
        <w:rPr>
          <w:rFonts w:eastAsia="Arial Unicode MS" w:cs="Calibri"/>
          <w:bCs/>
          <w:sz w:val="20"/>
          <w:szCs w:val="20"/>
          <w:lang w:bidi="pt-BR"/>
        </w:rPr>
        <w:t xml:space="preserve"> </w:t>
      </w:r>
      <w:r w:rsidR="0009566A" w:rsidRPr="0009566A">
        <w:rPr>
          <w:rFonts w:eastAsia="Arial Unicode MS" w:cs="Calibri"/>
          <w:bCs/>
          <w:sz w:val="20"/>
          <w:szCs w:val="20"/>
          <w:lang w:bidi="pt-BR"/>
        </w:rPr>
        <w:t>deste certame, admitindo-se a substituição por profissionais de</w:t>
      </w:r>
      <w:r w:rsidR="0009566A" w:rsidRPr="0041652A">
        <w:rPr>
          <w:rFonts w:eastAsia="Arial Unicode MS" w:cs="Calibri"/>
          <w:bCs/>
          <w:sz w:val="20"/>
          <w:szCs w:val="20"/>
          <w:lang w:bidi="pt-BR"/>
        </w:rPr>
        <w:t xml:space="preserve"> </w:t>
      </w:r>
      <w:r w:rsidR="0009566A" w:rsidRPr="0009566A">
        <w:rPr>
          <w:rFonts w:eastAsia="Arial Unicode MS" w:cs="Calibri"/>
          <w:bCs/>
          <w:sz w:val="20"/>
          <w:szCs w:val="20"/>
          <w:lang w:bidi="pt-BR"/>
        </w:rPr>
        <w:t>experiência equivalente ou superior, desde que aprovado previamente</w:t>
      </w:r>
      <w:r w:rsidR="0009566A" w:rsidRPr="0041652A">
        <w:rPr>
          <w:rFonts w:eastAsia="Arial Unicode MS" w:cs="Calibri"/>
          <w:bCs/>
          <w:sz w:val="20"/>
          <w:szCs w:val="20"/>
          <w:lang w:bidi="pt-BR"/>
        </w:rPr>
        <w:t xml:space="preserve"> pelo Sebrae-SP.</w:t>
      </w:r>
      <w:r w:rsidRPr="0041652A">
        <w:rPr>
          <w:rFonts w:eastAsia="Arial Unicode MS" w:cs="Calibri"/>
          <w:bCs/>
          <w:sz w:val="20"/>
          <w:szCs w:val="20"/>
          <w:lang w:bidi="pt-BR"/>
        </w:rPr>
        <w:t xml:space="preserve"> </w:t>
      </w:r>
    </w:p>
    <w:p w14:paraId="47C289FE" w14:textId="77777777" w:rsidR="00D52786" w:rsidRPr="007008FE" w:rsidRDefault="00D52786" w:rsidP="00507DF4">
      <w:pPr>
        <w:tabs>
          <w:tab w:val="left" w:pos="1134"/>
        </w:tabs>
        <w:autoSpaceDE w:val="0"/>
        <w:autoSpaceDN w:val="0"/>
        <w:adjustRightInd w:val="0"/>
        <w:spacing w:after="0" w:line="240" w:lineRule="auto"/>
        <w:jc w:val="both"/>
        <w:rPr>
          <w:rFonts w:eastAsia="Arial Unicode MS" w:cs="Calibri"/>
          <w:bCs/>
          <w:sz w:val="20"/>
          <w:szCs w:val="20"/>
          <w:lang w:bidi="pt-BR"/>
        </w:rPr>
      </w:pPr>
    </w:p>
    <w:p w14:paraId="203E8426" w14:textId="276257F4" w:rsidR="00D52786" w:rsidRPr="007008FE" w:rsidRDefault="00D52786" w:rsidP="00D52786">
      <w:pPr>
        <w:numPr>
          <w:ilvl w:val="4"/>
          <w:numId w:val="5"/>
        </w:numPr>
        <w:tabs>
          <w:tab w:val="left" w:pos="1134"/>
        </w:tabs>
        <w:autoSpaceDE w:val="0"/>
        <w:autoSpaceDN w:val="0"/>
        <w:adjustRightInd w:val="0"/>
        <w:spacing w:after="0" w:line="360" w:lineRule="auto"/>
        <w:ind w:left="0" w:firstLine="0"/>
        <w:jc w:val="both"/>
        <w:rPr>
          <w:rFonts w:eastAsia="Arial Unicode MS" w:cs="Calibri"/>
          <w:bCs/>
          <w:sz w:val="20"/>
          <w:szCs w:val="20"/>
        </w:rPr>
      </w:pPr>
      <w:r w:rsidRPr="007008FE">
        <w:rPr>
          <w:rFonts w:eastAsia="Arial Unicode MS" w:cs="Calibri"/>
          <w:bCs/>
          <w:sz w:val="20"/>
          <w:szCs w:val="20"/>
        </w:rPr>
        <w:t xml:space="preserve">A comprovação do vínculo profissional da LICITANTE deverá ser </w:t>
      </w:r>
      <w:r w:rsidR="00CD59E7">
        <w:rPr>
          <w:rFonts w:eastAsia="Arial Unicode MS" w:cs="Calibri"/>
          <w:bCs/>
          <w:sz w:val="20"/>
          <w:szCs w:val="20"/>
        </w:rPr>
        <w:t>apresentada</w:t>
      </w:r>
      <w:r w:rsidRPr="00CD59E7">
        <w:rPr>
          <w:rFonts w:eastAsia="Arial Unicode MS" w:cs="Calibri"/>
          <w:bCs/>
          <w:sz w:val="20"/>
          <w:szCs w:val="20"/>
        </w:rPr>
        <w:t xml:space="preserve"> como condição de assinatura do contrato.</w:t>
      </w:r>
    </w:p>
    <w:p w14:paraId="10CA468E" w14:textId="77777777" w:rsidR="00E56781" w:rsidRPr="007008FE" w:rsidRDefault="00E56781" w:rsidP="00E56781">
      <w:pPr>
        <w:tabs>
          <w:tab w:val="left" w:pos="1134"/>
        </w:tabs>
        <w:autoSpaceDE w:val="0"/>
        <w:autoSpaceDN w:val="0"/>
        <w:adjustRightInd w:val="0"/>
        <w:spacing w:after="0" w:line="240" w:lineRule="auto"/>
        <w:ind w:right="-284"/>
        <w:jc w:val="both"/>
        <w:rPr>
          <w:rFonts w:eastAsia="SimSun" w:cs="Calibri"/>
          <w:sz w:val="20"/>
          <w:szCs w:val="20"/>
        </w:rPr>
      </w:pPr>
    </w:p>
    <w:p w14:paraId="3B017307" w14:textId="77777777" w:rsidR="00E56781" w:rsidRDefault="00E56781" w:rsidP="00E56781">
      <w:pPr>
        <w:numPr>
          <w:ilvl w:val="3"/>
          <w:numId w:val="5"/>
        </w:numPr>
        <w:tabs>
          <w:tab w:val="left" w:pos="1134"/>
        </w:tabs>
        <w:autoSpaceDE w:val="0"/>
        <w:autoSpaceDN w:val="0"/>
        <w:adjustRightInd w:val="0"/>
        <w:spacing w:after="0" w:line="360" w:lineRule="auto"/>
        <w:ind w:left="0" w:firstLine="0"/>
        <w:jc w:val="both"/>
        <w:rPr>
          <w:rFonts w:cs="Calibri"/>
          <w:bCs/>
          <w:sz w:val="20"/>
          <w:szCs w:val="20"/>
        </w:rPr>
      </w:pPr>
      <w:r w:rsidRPr="007008FE">
        <w:rPr>
          <w:rFonts w:cs="Calibri"/>
          <w:sz w:val="20"/>
          <w:szCs w:val="20"/>
        </w:rPr>
        <w:t xml:space="preserve">No </w:t>
      </w:r>
      <w:r w:rsidRPr="007008FE">
        <w:rPr>
          <w:rFonts w:eastAsia="Arial Unicode MS" w:cs="Calibri"/>
          <w:bCs/>
          <w:sz w:val="20"/>
          <w:szCs w:val="20"/>
        </w:rPr>
        <w:t>caso</w:t>
      </w:r>
      <w:r w:rsidRPr="007008FE">
        <w:rPr>
          <w:rFonts w:cs="Calibri"/>
          <w:bCs/>
          <w:sz w:val="20"/>
          <w:szCs w:val="20"/>
        </w:rPr>
        <w:t xml:space="preserve"> de duas ou mais licitantes apresentarem atestados de um mesmo profissional como responsável técnico, para fins de </w:t>
      </w:r>
      <w:r w:rsidRPr="007008FE">
        <w:rPr>
          <w:rFonts w:eastAsia="Calibri" w:cs="Calibri"/>
          <w:sz w:val="20"/>
          <w:szCs w:val="20"/>
        </w:rPr>
        <w:t>comprovação</w:t>
      </w:r>
      <w:r w:rsidRPr="007008FE">
        <w:rPr>
          <w:rFonts w:cs="Calibri"/>
          <w:bCs/>
          <w:sz w:val="20"/>
          <w:szCs w:val="20"/>
        </w:rPr>
        <w:t xml:space="preserve"> de qualificação técnicas, todas serão inabilitadas.</w:t>
      </w:r>
    </w:p>
    <w:p w14:paraId="3D01823E" w14:textId="77777777" w:rsidR="00CD59E7" w:rsidRPr="007008FE" w:rsidRDefault="00CD59E7" w:rsidP="00CD59E7">
      <w:pPr>
        <w:tabs>
          <w:tab w:val="left" w:pos="1134"/>
        </w:tabs>
        <w:autoSpaceDE w:val="0"/>
        <w:autoSpaceDN w:val="0"/>
        <w:adjustRightInd w:val="0"/>
        <w:spacing w:after="0" w:line="240" w:lineRule="auto"/>
        <w:jc w:val="both"/>
        <w:rPr>
          <w:rFonts w:cs="Calibri"/>
          <w:bCs/>
          <w:sz w:val="20"/>
          <w:szCs w:val="20"/>
        </w:rPr>
      </w:pPr>
    </w:p>
    <w:p w14:paraId="4A77070C" w14:textId="77777777" w:rsidR="00E56781" w:rsidRPr="007008FE" w:rsidRDefault="00E56781" w:rsidP="0018250B">
      <w:pPr>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7008FE">
        <w:rPr>
          <w:rFonts w:eastAsia="Arial Unicode MS" w:cs="Calibri"/>
          <w:bCs/>
          <w:sz w:val="20"/>
          <w:szCs w:val="20"/>
        </w:rPr>
        <w:t>Declaração que possuirá, por ocasião da assinatura do contrato, equipe técnica especializada e necessária para a execução do futuro contrato.</w:t>
      </w:r>
    </w:p>
    <w:p w14:paraId="61BB9F30" w14:textId="77777777" w:rsidR="0018250B" w:rsidRPr="007008FE" w:rsidRDefault="0018250B" w:rsidP="0018250B">
      <w:pPr>
        <w:tabs>
          <w:tab w:val="left" w:pos="1134"/>
        </w:tabs>
        <w:autoSpaceDE w:val="0"/>
        <w:autoSpaceDN w:val="0"/>
        <w:adjustRightInd w:val="0"/>
        <w:spacing w:after="0" w:line="240" w:lineRule="auto"/>
        <w:jc w:val="both"/>
        <w:rPr>
          <w:rFonts w:eastAsia="Arial Unicode MS" w:cs="Calibri"/>
          <w:sz w:val="20"/>
          <w:szCs w:val="20"/>
        </w:rPr>
      </w:pPr>
    </w:p>
    <w:p w14:paraId="2B6E116D" w14:textId="6D78A975" w:rsidR="00E56781" w:rsidRPr="007008FE" w:rsidRDefault="00E56781" w:rsidP="0018250B">
      <w:pPr>
        <w:numPr>
          <w:ilvl w:val="2"/>
          <w:numId w:val="5"/>
        </w:numPr>
        <w:tabs>
          <w:tab w:val="left" w:pos="1134"/>
        </w:tabs>
        <w:autoSpaceDE w:val="0"/>
        <w:autoSpaceDN w:val="0"/>
        <w:adjustRightInd w:val="0"/>
        <w:spacing w:after="0" w:line="360" w:lineRule="auto"/>
        <w:ind w:left="0" w:firstLine="0"/>
        <w:jc w:val="both"/>
        <w:rPr>
          <w:rFonts w:cs="Calibri"/>
          <w:b/>
          <w:bCs/>
          <w:sz w:val="20"/>
          <w:szCs w:val="20"/>
        </w:rPr>
      </w:pPr>
      <w:r w:rsidRPr="007008FE">
        <w:rPr>
          <w:rFonts w:cs="Calibri"/>
          <w:sz w:val="20"/>
          <w:szCs w:val="20"/>
        </w:rPr>
        <w:t>Atestado de vistoria ou declaração de pleno conhecimento do local e de suas condições</w:t>
      </w:r>
      <w:r w:rsidR="0018250B" w:rsidRPr="007008FE">
        <w:rPr>
          <w:rFonts w:cs="Calibri"/>
          <w:sz w:val="20"/>
          <w:szCs w:val="20"/>
        </w:rPr>
        <w:t>,</w:t>
      </w:r>
      <w:r w:rsidR="0018250B" w:rsidRPr="007008FE">
        <w:rPr>
          <w:rFonts w:cs="Calibri"/>
          <w:b/>
          <w:bCs/>
          <w:sz w:val="20"/>
          <w:szCs w:val="20"/>
        </w:rPr>
        <w:t xml:space="preserve"> </w:t>
      </w:r>
      <w:r w:rsidR="0018250B" w:rsidRPr="007008FE">
        <w:rPr>
          <w:rFonts w:ascii="Aptos" w:hAnsi="Aptos" w:cs="Aptos"/>
          <w:bCs/>
          <w:sz w:val="20"/>
          <w:szCs w:val="20"/>
        </w:rPr>
        <w:t xml:space="preserve">conforme modelo no anexo do Termo de Referência. </w:t>
      </w:r>
      <w:r w:rsidR="0018250B" w:rsidRPr="007008FE">
        <w:rPr>
          <w:rFonts w:cs="Calibri"/>
          <w:b/>
          <w:bCs/>
          <w:sz w:val="20"/>
          <w:szCs w:val="20"/>
        </w:rPr>
        <w:t xml:space="preserve"> </w:t>
      </w:r>
    </w:p>
    <w:p w14:paraId="03FB789A" w14:textId="77777777" w:rsidR="002F71E6" w:rsidRPr="007008FE" w:rsidRDefault="002F71E6" w:rsidP="0018250B">
      <w:pPr>
        <w:tabs>
          <w:tab w:val="left" w:pos="1134"/>
        </w:tabs>
        <w:autoSpaceDE w:val="0"/>
        <w:autoSpaceDN w:val="0"/>
        <w:adjustRightInd w:val="0"/>
        <w:spacing w:after="0" w:line="240" w:lineRule="auto"/>
        <w:jc w:val="both"/>
        <w:rPr>
          <w:rFonts w:eastAsia="Arial Unicode MS" w:cs="Calibri"/>
          <w:b/>
          <w:sz w:val="20"/>
          <w:szCs w:val="20"/>
        </w:rPr>
      </w:pPr>
    </w:p>
    <w:p w14:paraId="0692A766" w14:textId="731DCDC6" w:rsidR="00033433" w:rsidRPr="007008FE" w:rsidRDefault="00033433" w:rsidP="0018250B">
      <w:pPr>
        <w:numPr>
          <w:ilvl w:val="3"/>
          <w:numId w:val="5"/>
        </w:numPr>
        <w:tabs>
          <w:tab w:val="left" w:pos="1134"/>
        </w:tabs>
        <w:autoSpaceDE w:val="0"/>
        <w:autoSpaceDN w:val="0"/>
        <w:adjustRightInd w:val="0"/>
        <w:spacing w:after="0" w:line="360" w:lineRule="auto"/>
        <w:ind w:left="0" w:firstLine="0"/>
        <w:jc w:val="both"/>
        <w:rPr>
          <w:rFonts w:eastAsia="Calibri" w:cs="Calibri"/>
          <w:sz w:val="20"/>
          <w:szCs w:val="20"/>
        </w:rPr>
      </w:pPr>
      <w:r w:rsidRPr="007008FE">
        <w:rPr>
          <w:rFonts w:eastAsia="SimSun" w:cs="Calibri"/>
          <w:sz w:val="20"/>
          <w:szCs w:val="20"/>
        </w:rPr>
        <w:t>Poderão ser apresentados quantos atestados forem necessários para a comprovação acima exigida.</w:t>
      </w:r>
    </w:p>
    <w:p w14:paraId="432CAB94" w14:textId="77777777" w:rsidR="00033433" w:rsidRPr="007008FE" w:rsidRDefault="00033433" w:rsidP="00D721D6">
      <w:pPr>
        <w:tabs>
          <w:tab w:val="left" w:pos="1134"/>
        </w:tabs>
        <w:autoSpaceDE w:val="0"/>
        <w:autoSpaceDN w:val="0"/>
        <w:adjustRightInd w:val="0"/>
        <w:spacing w:after="0" w:line="240" w:lineRule="auto"/>
        <w:jc w:val="both"/>
        <w:rPr>
          <w:rFonts w:eastAsia="SimSun" w:cs="Calibri"/>
          <w:sz w:val="20"/>
          <w:szCs w:val="20"/>
        </w:rPr>
      </w:pPr>
    </w:p>
    <w:p w14:paraId="23BF2298" w14:textId="77777777" w:rsidR="00033433" w:rsidRPr="00EC4484" w:rsidRDefault="00CD361E" w:rsidP="0018250B">
      <w:pPr>
        <w:numPr>
          <w:ilvl w:val="3"/>
          <w:numId w:val="5"/>
        </w:numPr>
        <w:tabs>
          <w:tab w:val="left" w:pos="1134"/>
        </w:tabs>
        <w:autoSpaceDE w:val="0"/>
        <w:autoSpaceDN w:val="0"/>
        <w:adjustRightInd w:val="0"/>
        <w:spacing w:after="0" w:line="360" w:lineRule="auto"/>
        <w:ind w:left="0" w:firstLine="0"/>
        <w:jc w:val="both"/>
        <w:rPr>
          <w:rFonts w:eastAsia="SimSun" w:cs="Calibri"/>
          <w:sz w:val="20"/>
          <w:szCs w:val="20"/>
        </w:rPr>
      </w:pPr>
      <w:r w:rsidRPr="007008FE">
        <w:rPr>
          <w:rFonts w:cs="Calibri"/>
          <w:sz w:val="20"/>
          <w:szCs w:val="20"/>
        </w:rPr>
        <w:t>Em sede de diligência, poderão ser requiridas à LICITANTE informações complementares necessárias à comprovação</w:t>
      </w:r>
      <w:r w:rsidRPr="00EC4484">
        <w:rPr>
          <w:rFonts w:cs="Calibri"/>
          <w:sz w:val="20"/>
          <w:szCs w:val="20"/>
        </w:rPr>
        <w:t xml:space="preserve"> da legitimidade dos atestados ofertados na presente licitação, apresentando, dentre outros documentos, cópia do contrato que deu suporte à contratação, Notas Fiscais/Faturas, Notas de Empenho, endereço atual da contratante e local em que foram prestados os serviços</w:t>
      </w:r>
      <w:r w:rsidR="00033433" w:rsidRPr="00EC4484">
        <w:rPr>
          <w:rFonts w:eastAsia="SimSun" w:cs="Calibri"/>
          <w:sz w:val="20"/>
          <w:szCs w:val="20"/>
        </w:rPr>
        <w:t>.</w:t>
      </w:r>
    </w:p>
    <w:p w14:paraId="769EE2EE" w14:textId="77777777" w:rsidR="00595A9C" w:rsidRPr="00EC4484" w:rsidRDefault="00595A9C" w:rsidP="00D721D6">
      <w:pPr>
        <w:tabs>
          <w:tab w:val="left" w:pos="1134"/>
        </w:tabs>
        <w:autoSpaceDE w:val="0"/>
        <w:autoSpaceDN w:val="0"/>
        <w:adjustRightInd w:val="0"/>
        <w:spacing w:after="0" w:line="240" w:lineRule="auto"/>
        <w:jc w:val="both"/>
        <w:rPr>
          <w:rFonts w:eastAsia="Calibri" w:cs="Calibri"/>
          <w:sz w:val="20"/>
          <w:szCs w:val="20"/>
        </w:rPr>
      </w:pPr>
    </w:p>
    <w:p w14:paraId="4874A9C4" w14:textId="77777777" w:rsidR="008576AF" w:rsidRPr="00281C27" w:rsidRDefault="008576AF" w:rsidP="00D721D6">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14" w:name="_Hlk169510598"/>
      <w:bookmarkStart w:id="15" w:name="_Hlk167265235"/>
      <w:r w:rsidRPr="00EC4484">
        <w:rPr>
          <w:rFonts w:cs="Calibri"/>
          <w:sz w:val="20"/>
          <w:szCs w:val="20"/>
        </w:rPr>
        <w:t xml:space="preserve">Juntamente com os documentos acima mencionados, a licitante </w:t>
      </w:r>
      <w:r w:rsidRPr="00EC4484">
        <w:rPr>
          <w:rFonts w:eastAsia="Arial Unicode MS" w:cs="Calibri"/>
          <w:snapToGrid w:val="0"/>
          <w:sz w:val="20"/>
          <w:szCs w:val="20"/>
        </w:rPr>
        <w:t>deverá apresentar</w:t>
      </w:r>
      <w:r w:rsidR="00C40AD9" w:rsidRPr="00EC4484">
        <w:rPr>
          <w:rFonts w:eastAsia="Arial Unicode MS" w:cs="Calibri"/>
          <w:snapToGrid w:val="0"/>
          <w:sz w:val="20"/>
          <w:szCs w:val="20"/>
        </w:rPr>
        <w:t xml:space="preserve"> os Anexos</w:t>
      </w:r>
      <w:r w:rsidRPr="00EC4484">
        <w:rPr>
          <w:rFonts w:eastAsia="Arial Unicode MS" w:cs="Calibri"/>
          <w:snapToGrid w:val="0"/>
          <w:sz w:val="20"/>
          <w:szCs w:val="20"/>
        </w:rPr>
        <w:t xml:space="preserve"> </w:t>
      </w:r>
      <w:r w:rsidRPr="00EC4484">
        <w:rPr>
          <w:rFonts w:eastAsia="Arial Unicode MS" w:cs="Calibri"/>
          <w:b/>
          <w:snapToGrid w:val="0"/>
          <w:sz w:val="20"/>
          <w:szCs w:val="20"/>
        </w:rPr>
        <w:t>DECLARAÇÃO</w:t>
      </w:r>
      <w:r w:rsidR="00BD4E09" w:rsidRPr="00EC4484">
        <w:rPr>
          <w:rFonts w:eastAsia="Arial Unicode MS" w:cs="Calibri"/>
          <w:b/>
          <w:snapToGrid w:val="0"/>
          <w:sz w:val="20"/>
          <w:szCs w:val="20"/>
        </w:rPr>
        <w:t xml:space="preserve"> DE NÃO IMPEDIMENTO</w:t>
      </w:r>
      <w:r w:rsidR="00C40AD9" w:rsidRPr="00EC4484">
        <w:rPr>
          <w:rFonts w:eastAsia="Arial Unicode MS" w:cs="Calibri"/>
          <w:b/>
          <w:snapToGrid w:val="0"/>
          <w:sz w:val="20"/>
          <w:szCs w:val="20"/>
        </w:rPr>
        <w:t xml:space="preserve"> e </w:t>
      </w:r>
      <w:r w:rsidR="003C6A7A" w:rsidRPr="00EC4484">
        <w:rPr>
          <w:rFonts w:eastAsia="Arial Unicode MS" w:cs="Calibri"/>
          <w:b/>
          <w:snapToGrid w:val="0"/>
          <w:sz w:val="20"/>
          <w:szCs w:val="20"/>
        </w:rPr>
        <w:t xml:space="preserve">FICHA DE </w:t>
      </w:r>
      <w:r w:rsidR="00C40AD9" w:rsidRPr="00EC4484">
        <w:rPr>
          <w:rFonts w:eastAsia="Arial Unicode MS" w:cs="Calibri"/>
          <w:b/>
          <w:sz w:val="20"/>
          <w:szCs w:val="20"/>
        </w:rPr>
        <w:t>CADASTRO D</w:t>
      </w:r>
      <w:r w:rsidR="003C6A7A" w:rsidRPr="00EC4484">
        <w:rPr>
          <w:rFonts w:eastAsia="Arial Unicode MS" w:cs="Calibri"/>
          <w:b/>
          <w:sz w:val="20"/>
          <w:szCs w:val="20"/>
        </w:rPr>
        <w:t>A</w:t>
      </w:r>
      <w:r w:rsidR="00C40AD9" w:rsidRPr="00EC4484">
        <w:rPr>
          <w:rFonts w:eastAsia="Arial Unicode MS" w:cs="Calibri"/>
          <w:b/>
          <w:sz w:val="20"/>
          <w:szCs w:val="20"/>
        </w:rPr>
        <w:t xml:space="preserve"> EMPRESA</w:t>
      </w:r>
      <w:r w:rsidR="00BD4E09" w:rsidRPr="00EC4484">
        <w:rPr>
          <w:rFonts w:eastAsia="Arial Unicode MS" w:cs="Calibri"/>
          <w:bCs/>
          <w:snapToGrid w:val="0"/>
          <w:sz w:val="20"/>
          <w:szCs w:val="20"/>
        </w:rPr>
        <w:t>,</w:t>
      </w:r>
      <w:r w:rsidRPr="00EC4484">
        <w:rPr>
          <w:rFonts w:eastAsia="Arial Unicode MS" w:cs="Calibri"/>
          <w:snapToGrid w:val="0"/>
          <w:sz w:val="20"/>
          <w:szCs w:val="20"/>
        </w:rPr>
        <w:t xml:space="preserve"> devidamente preenchid</w:t>
      </w:r>
      <w:r w:rsidR="00BD4E09" w:rsidRPr="00EC4484">
        <w:rPr>
          <w:rFonts w:eastAsia="Arial Unicode MS" w:cs="Calibri"/>
          <w:snapToGrid w:val="0"/>
          <w:sz w:val="20"/>
          <w:szCs w:val="20"/>
        </w:rPr>
        <w:t>a</w:t>
      </w:r>
      <w:r w:rsidRPr="00EC4484">
        <w:rPr>
          <w:rFonts w:eastAsia="Arial Unicode MS" w:cs="Calibri"/>
          <w:snapToGrid w:val="0"/>
          <w:sz w:val="20"/>
          <w:szCs w:val="20"/>
        </w:rPr>
        <w:t xml:space="preserve"> e assinad</w:t>
      </w:r>
      <w:r w:rsidR="00BD4E09" w:rsidRPr="00EC4484">
        <w:rPr>
          <w:rFonts w:eastAsia="Arial Unicode MS" w:cs="Calibri"/>
          <w:snapToGrid w:val="0"/>
          <w:sz w:val="20"/>
          <w:szCs w:val="20"/>
        </w:rPr>
        <w:t>a</w:t>
      </w:r>
      <w:r w:rsidRPr="00EC4484">
        <w:rPr>
          <w:rFonts w:eastAsia="Arial Unicode MS" w:cs="Calibri"/>
          <w:snapToGrid w:val="0"/>
          <w:sz w:val="20"/>
          <w:szCs w:val="20"/>
        </w:rPr>
        <w:t xml:space="preserve"> por seu representante legal, o qual constitui anexo deste Edital</w:t>
      </w:r>
      <w:bookmarkEnd w:id="14"/>
      <w:r w:rsidRPr="00EC4484">
        <w:rPr>
          <w:rFonts w:eastAsia="Arial Unicode MS" w:cs="Calibri"/>
          <w:snapToGrid w:val="0"/>
          <w:sz w:val="20"/>
          <w:szCs w:val="20"/>
        </w:rPr>
        <w:t xml:space="preserve">. </w:t>
      </w:r>
    </w:p>
    <w:p w14:paraId="4A903E87" w14:textId="77777777" w:rsidR="00281C27" w:rsidRDefault="00281C27" w:rsidP="00281C27">
      <w:pPr>
        <w:pStyle w:val="PargrafodaLista"/>
        <w:rPr>
          <w:rFonts w:cs="Calibri"/>
        </w:rPr>
      </w:pPr>
    </w:p>
    <w:bookmarkEnd w:id="15"/>
    <w:p w14:paraId="2B45955C"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69BBE57A"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30BD6740"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39007890"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3551D2AB"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1FA35A7A"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2528BF5F" w14:textId="77777777" w:rsidR="00281C27" w:rsidRDefault="00281C27" w:rsidP="00281C27">
      <w:pPr>
        <w:tabs>
          <w:tab w:val="left" w:pos="1134"/>
        </w:tabs>
        <w:autoSpaceDE w:val="0"/>
        <w:autoSpaceDN w:val="0"/>
        <w:adjustRightInd w:val="0"/>
        <w:spacing w:after="0" w:line="240" w:lineRule="auto"/>
        <w:jc w:val="both"/>
        <w:rPr>
          <w:rFonts w:eastAsia="Arial Unicode MS" w:cs="Calibri"/>
          <w:b/>
          <w:sz w:val="20"/>
          <w:szCs w:val="20"/>
        </w:rPr>
      </w:pPr>
    </w:p>
    <w:p w14:paraId="00070AFB" w14:textId="1ABBA214" w:rsidR="003759D9"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eastAsia="Arial Unicode MS" w:cs="Calibri"/>
          <w:b/>
          <w:sz w:val="20"/>
          <w:szCs w:val="20"/>
        </w:rPr>
      </w:pPr>
      <w:r w:rsidRPr="00EC4484">
        <w:rPr>
          <w:rFonts w:eastAsia="Arial Unicode MS" w:cs="Calibri"/>
          <w:b/>
          <w:sz w:val="20"/>
          <w:szCs w:val="20"/>
        </w:rPr>
        <w:t>Qualificação econômico-financeira</w:t>
      </w:r>
    </w:p>
    <w:p w14:paraId="293CE566" w14:textId="77777777" w:rsidR="003759D9" w:rsidRPr="00EC4484" w:rsidRDefault="003759D9" w:rsidP="00D721D6">
      <w:pPr>
        <w:pStyle w:val="Textoembloco"/>
        <w:shd w:val="clear" w:color="auto" w:fill="FFFFFF"/>
        <w:tabs>
          <w:tab w:val="left" w:pos="567"/>
          <w:tab w:val="left" w:pos="1134"/>
        </w:tabs>
        <w:ind w:left="0" w:right="0" w:firstLine="0"/>
        <w:rPr>
          <w:rFonts w:ascii="Calibri" w:eastAsia="Arial Unicode MS" w:hAnsi="Calibri" w:cs="Calibri"/>
          <w:sz w:val="20"/>
        </w:rPr>
      </w:pPr>
    </w:p>
    <w:p w14:paraId="203945F6" w14:textId="77777777" w:rsidR="003759D9" w:rsidRPr="00CD59E7" w:rsidRDefault="003759D9" w:rsidP="00D721D6">
      <w:pPr>
        <w:numPr>
          <w:ilvl w:val="3"/>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CD59E7">
        <w:rPr>
          <w:rFonts w:eastAsia="Arial Unicode MS" w:cs="Calibri"/>
          <w:sz w:val="20"/>
          <w:szCs w:val="20"/>
        </w:rPr>
        <w:t>Certidão Negativa de Falência, expedida pelo dis</w:t>
      </w:r>
      <w:r w:rsidR="00FC01E3" w:rsidRPr="00CD59E7">
        <w:rPr>
          <w:rFonts w:eastAsia="Arial Unicode MS" w:cs="Calibri"/>
          <w:sz w:val="20"/>
          <w:szCs w:val="20"/>
        </w:rPr>
        <w:t>tribuidor da sede do licitante.</w:t>
      </w:r>
    </w:p>
    <w:p w14:paraId="503DAF8E" w14:textId="77777777" w:rsidR="00FC01E3" w:rsidRPr="00CD59E7" w:rsidRDefault="00FC01E3" w:rsidP="00D721D6">
      <w:pPr>
        <w:tabs>
          <w:tab w:val="left" w:pos="1134"/>
        </w:tabs>
        <w:autoSpaceDE w:val="0"/>
        <w:autoSpaceDN w:val="0"/>
        <w:adjustRightInd w:val="0"/>
        <w:spacing w:after="0" w:line="240" w:lineRule="auto"/>
        <w:jc w:val="both"/>
        <w:rPr>
          <w:rFonts w:eastAsia="Arial Unicode MS" w:cs="Calibri"/>
          <w:sz w:val="20"/>
          <w:szCs w:val="20"/>
        </w:rPr>
      </w:pPr>
    </w:p>
    <w:p w14:paraId="12BD4C92" w14:textId="77777777" w:rsidR="00AE515F" w:rsidRPr="00CD59E7" w:rsidRDefault="00AE515F" w:rsidP="00911C92">
      <w:pPr>
        <w:tabs>
          <w:tab w:val="left" w:pos="1134"/>
        </w:tabs>
        <w:autoSpaceDE w:val="0"/>
        <w:autoSpaceDN w:val="0"/>
        <w:adjustRightInd w:val="0"/>
        <w:spacing w:after="0" w:line="240" w:lineRule="auto"/>
        <w:jc w:val="both"/>
        <w:rPr>
          <w:rFonts w:eastAsia="Arial Unicode MS" w:cs="Calibri"/>
          <w:noProof w:val="0"/>
          <w:sz w:val="20"/>
          <w:szCs w:val="20"/>
        </w:rPr>
      </w:pPr>
    </w:p>
    <w:p w14:paraId="032F3E02" w14:textId="77777777" w:rsidR="00AE515F" w:rsidRPr="00CD59E7" w:rsidRDefault="00AE515F" w:rsidP="002E23CF">
      <w:pPr>
        <w:numPr>
          <w:ilvl w:val="3"/>
          <w:numId w:val="5"/>
        </w:numPr>
        <w:tabs>
          <w:tab w:val="left" w:pos="1134"/>
        </w:tabs>
        <w:autoSpaceDE w:val="0"/>
        <w:autoSpaceDN w:val="0"/>
        <w:adjustRightInd w:val="0"/>
        <w:spacing w:after="0" w:line="360" w:lineRule="auto"/>
        <w:ind w:left="0" w:right="-284" w:firstLine="0"/>
        <w:jc w:val="both"/>
        <w:rPr>
          <w:noProof w:val="0"/>
          <w:sz w:val="20"/>
          <w:szCs w:val="20"/>
        </w:rPr>
      </w:pPr>
      <w:bookmarkStart w:id="16" w:name="_Hlk180571107"/>
      <w:bookmarkStart w:id="17" w:name="_Hlk180742325"/>
      <w:r w:rsidRPr="00CD59E7">
        <w:rPr>
          <w:sz w:val="20"/>
          <w:szCs w:val="20"/>
        </w:rPr>
        <w:lastRenderedPageBreak/>
        <w:t>Balanço patrimonial e demonstrações contábeis do último exercício social, já exigíveis e apresentados na forma da Lei, assinados por Contador ou por outro profissional equivalente, devidamente registrado no Conselho Regional de Contabilidade, que comprovem a boa situação financeira da empresa, vedada a sua substituição por balancetes ou balanços provisórios, demonstrando resultado igual ou maior de que 1 (um) em todos os índices abaixo explicitados:</w:t>
      </w:r>
    </w:p>
    <w:p w14:paraId="466A7259" w14:textId="77777777" w:rsidR="004203AF" w:rsidRPr="00CD59E7" w:rsidRDefault="004203AF" w:rsidP="00BB473E">
      <w:pPr>
        <w:tabs>
          <w:tab w:val="left" w:pos="1134"/>
        </w:tabs>
        <w:autoSpaceDE w:val="0"/>
        <w:autoSpaceDN w:val="0"/>
        <w:adjustRightInd w:val="0"/>
        <w:spacing w:after="0" w:line="240" w:lineRule="auto"/>
        <w:ind w:right="-284"/>
        <w:jc w:val="both"/>
        <w:rPr>
          <w:noProof w:val="0"/>
          <w:sz w:val="20"/>
          <w:szCs w:val="20"/>
        </w:rPr>
      </w:pPr>
    </w:p>
    <w:p w14:paraId="7CB18CD5" w14:textId="77777777" w:rsidR="00AE515F" w:rsidRPr="00CD59E7" w:rsidRDefault="00AE515F" w:rsidP="00AE515F">
      <w:pPr>
        <w:spacing w:after="0" w:line="240" w:lineRule="auto"/>
        <w:jc w:val="both"/>
        <w:rPr>
          <w:sz w:val="20"/>
          <w:szCs w:val="20"/>
        </w:rPr>
      </w:pPr>
    </w:p>
    <w:tbl>
      <w:tblPr>
        <w:tblW w:w="0" w:type="auto"/>
        <w:tblCellMar>
          <w:left w:w="0" w:type="dxa"/>
          <w:right w:w="0" w:type="dxa"/>
        </w:tblCellMar>
        <w:tblLook w:val="04A0" w:firstRow="1" w:lastRow="0" w:firstColumn="1" w:lastColumn="0" w:noHBand="0" w:noVBand="1"/>
      </w:tblPr>
      <w:tblGrid>
        <w:gridCol w:w="9066"/>
        <w:gridCol w:w="222"/>
      </w:tblGrid>
      <w:tr w:rsidR="00AE515F" w:rsidRPr="00CD59E7" w14:paraId="0B8F5D44" w14:textId="77777777" w:rsidTr="004203AF">
        <w:trPr>
          <w:trHeight w:val="1130"/>
        </w:trPr>
        <w:tc>
          <w:tcPr>
            <w:tcW w:w="9066" w:type="dxa"/>
            <w:tcMar>
              <w:top w:w="0" w:type="dxa"/>
              <w:left w:w="108" w:type="dxa"/>
              <w:bottom w:w="0" w:type="dxa"/>
              <w:right w:w="108" w:type="dxa"/>
            </w:tcMar>
          </w:tcPr>
          <w:tbl>
            <w:tblPr>
              <w:tblW w:w="9401" w:type="dxa"/>
              <w:tblCellMar>
                <w:left w:w="0" w:type="dxa"/>
                <w:right w:w="0" w:type="dxa"/>
              </w:tblCellMar>
              <w:tblLook w:val="04A0" w:firstRow="1" w:lastRow="0" w:firstColumn="1" w:lastColumn="0" w:noHBand="0" w:noVBand="1"/>
            </w:tblPr>
            <w:tblGrid>
              <w:gridCol w:w="1767"/>
              <w:gridCol w:w="7634"/>
            </w:tblGrid>
            <w:tr w:rsidR="000768DB" w:rsidRPr="00CD59E7" w14:paraId="4FFC10E0" w14:textId="77777777" w:rsidTr="004203AF">
              <w:trPr>
                <w:trHeight w:val="1115"/>
              </w:trPr>
              <w:tc>
                <w:tcPr>
                  <w:tcW w:w="1767" w:type="dxa"/>
                  <w:tcMar>
                    <w:top w:w="0" w:type="dxa"/>
                    <w:left w:w="108" w:type="dxa"/>
                    <w:bottom w:w="0" w:type="dxa"/>
                    <w:right w:w="108" w:type="dxa"/>
                  </w:tcMar>
                  <w:hideMark/>
                </w:tcPr>
                <w:p w14:paraId="4274C9AE" w14:textId="77777777" w:rsidR="000768DB" w:rsidRPr="00CD59E7" w:rsidRDefault="000768DB" w:rsidP="000768DB">
                  <w:pPr>
                    <w:spacing w:after="0" w:line="240" w:lineRule="auto"/>
                    <w:ind w:right="-284"/>
                    <w:jc w:val="center"/>
                    <w:rPr>
                      <w:b/>
                      <w:bCs/>
                      <w:sz w:val="20"/>
                      <w:szCs w:val="20"/>
                    </w:rPr>
                  </w:pPr>
                  <w:r w:rsidRPr="00CD59E7">
                    <w:rPr>
                      <w:b/>
                      <w:bCs/>
                      <w:sz w:val="20"/>
                      <w:szCs w:val="20"/>
                    </w:rPr>
                    <w:t>Liquidez Geral =</w:t>
                  </w:r>
                </w:p>
              </w:tc>
              <w:tc>
                <w:tcPr>
                  <w:tcW w:w="7634" w:type="dxa"/>
                  <w:tcMar>
                    <w:top w:w="0" w:type="dxa"/>
                    <w:left w:w="108" w:type="dxa"/>
                    <w:bottom w:w="0" w:type="dxa"/>
                    <w:right w:w="108" w:type="dxa"/>
                  </w:tcMar>
                  <w:hideMark/>
                </w:tcPr>
                <w:p w14:paraId="1569ED42" w14:textId="77777777" w:rsidR="000768DB" w:rsidRPr="00CD59E7" w:rsidRDefault="000768DB" w:rsidP="000768DB">
                  <w:pPr>
                    <w:spacing w:after="0" w:line="240" w:lineRule="auto"/>
                    <w:ind w:right="-284"/>
                    <w:jc w:val="center"/>
                    <w:rPr>
                      <w:sz w:val="20"/>
                      <w:szCs w:val="20"/>
                    </w:rPr>
                  </w:pPr>
                  <w:r w:rsidRPr="00CD59E7">
                    <w:rPr>
                      <w:sz w:val="20"/>
                      <w:szCs w:val="20"/>
                    </w:rPr>
                    <w:t>(Ativo Circulante + Realizável a Longo Prazo)</w:t>
                  </w:r>
                </w:p>
                <w:p w14:paraId="1BBFB6AD" w14:textId="77777777" w:rsidR="000768DB" w:rsidRPr="00CD59E7" w:rsidRDefault="000768DB" w:rsidP="000768DB">
                  <w:pPr>
                    <w:spacing w:after="0" w:line="240" w:lineRule="auto"/>
                    <w:ind w:right="-284"/>
                    <w:jc w:val="center"/>
                    <w:rPr>
                      <w:b/>
                      <w:bCs/>
                      <w:sz w:val="20"/>
                      <w:szCs w:val="20"/>
                    </w:rPr>
                  </w:pPr>
                  <w:r w:rsidRPr="00CD59E7">
                    <w:rPr>
                      <w:b/>
                      <w:bCs/>
                      <w:sz w:val="20"/>
                      <w:szCs w:val="20"/>
                    </w:rPr>
                    <w:t>__________________________________</w:t>
                  </w:r>
                </w:p>
                <w:p w14:paraId="24CFB915" w14:textId="77777777" w:rsidR="000768DB" w:rsidRPr="00CD59E7" w:rsidRDefault="000768DB" w:rsidP="000768DB">
                  <w:pPr>
                    <w:shd w:val="clear" w:color="auto" w:fill="FFFFFF"/>
                    <w:spacing w:after="0" w:line="240" w:lineRule="auto"/>
                    <w:ind w:right="-284"/>
                    <w:jc w:val="center"/>
                    <w:rPr>
                      <w:sz w:val="20"/>
                      <w:szCs w:val="20"/>
                    </w:rPr>
                  </w:pPr>
                  <w:r w:rsidRPr="00CD59E7">
                    <w:rPr>
                      <w:sz w:val="20"/>
                      <w:szCs w:val="20"/>
                    </w:rPr>
                    <w:t>(Passivo Circulante + Passivo Não Circulante</w:t>
                  </w:r>
                </w:p>
              </w:tc>
            </w:tr>
            <w:tr w:rsidR="000768DB" w:rsidRPr="00CD59E7" w14:paraId="6C328389" w14:textId="77777777" w:rsidTr="004203AF">
              <w:trPr>
                <w:trHeight w:val="1258"/>
              </w:trPr>
              <w:tc>
                <w:tcPr>
                  <w:tcW w:w="1767" w:type="dxa"/>
                  <w:tcMar>
                    <w:top w:w="0" w:type="dxa"/>
                    <w:left w:w="108" w:type="dxa"/>
                    <w:bottom w:w="0" w:type="dxa"/>
                    <w:right w:w="108" w:type="dxa"/>
                  </w:tcMar>
                  <w:hideMark/>
                </w:tcPr>
                <w:p w14:paraId="14204EB3" w14:textId="77777777" w:rsidR="000768DB" w:rsidRPr="00CD59E7" w:rsidRDefault="000768DB" w:rsidP="000768DB">
                  <w:pPr>
                    <w:spacing w:after="0" w:line="240" w:lineRule="auto"/>
                    <w:ind w:right="-284"/>
                    <w:jc w:val="center"/>
                    <w:rPr>
                      <w:b/>
                      <w:bCs/>
                      <w:sz w:val="20"/>
                      <w:szCs w:val="20"/>
                    </w:rPr>
                  </w:pPr>
                  <w:r w:rsidRPr="00CD59E7">
                    <w:rPr>
                      <w:b/>
                      <w:bCs/>
                      <w:sz w:val="20"/>
                      <w:szCs w:val="20"/>
                    </w:rPr>
                    <w:t>Solvência Geral =</w:t>
                  </w:r>
                </w:p>
              </w:tc>
              <w:tc>
                <w:tcPr>
                  <w:tcW w:w="7634" w:type="dxa"/>
                  <w:tcMar>
                    <w:top w:w="0" w:type="dxa"/>
                    <w:left w:w="108" w:type="dxa"/>
                    <w:bottom w:w="0" w:type="dxa"/>
                    <w:right w:w="108" w:type="dxa"/>
                  </w:tcMar>
                  <w:hideMark/>
                </w:tcPr>
                <w:p w14:paraId="3677DD07" w14:textId="77777777" w:rsidR="000768DB" w:rsidRPr="00CD59E7" w:rsidRDefault="000768DB" w:rsidP="000768DB">
                  <w:pPr>
                    <w:spacing w:after="0" w:line="240" w:lineRule="auto"/>
                    <w:ind w:right="-284"/>
                    <w:jc w:val="center"/>
                    <w:rPr>
                      <w:sz w:val="20"/>
                      <w:szCs w:val="20"/>
                    </w:rPr>
                  </w:pPr>
                  <w:r w:rsidRPr="00CD59E7">
                    <w:rPr>
                      <w:sz w:val="20"/>
                      <w:szCs w:val="20"/>
                    </w:rPr>
                    <w:t>Ativo Total</w:t>
                  </w:r>
                </w:p>
                <w:p w14:paraId="2F6731A2" w14:textId="77777777" w:rsidR="000768DB" w:rsidRPr="00CD59E7" w:rsidRDefault="000768DB" w:rsidP="000768DB">
                  <w:pPr>
                    <w:spacing w:after="0" w:line="240" w:lineRule="auto"/>
                    <w:ind w:right="-284"/>
                    <w:jc w:val="center"/>
                    <w:rPr>
                      <w:b/>
                      <w:bCs/>
                      <w:sz w:val="20"/>
                      <w:szCs w:val="20"/>
                    </w:rPr>
                  </w:pPr>
                  <w:r w:rsidRPr="00CD59E7">
                    <w:rPr>
                      <w:b/>
                      <w:bCs/>
                      <w:sz w:val="20"/>
                      <w:szCs w:val="20"/>
                    </w:rPr>
                    <w:t>__________________________________</w:t>
                  </w:r>
                </w:p>
                <w:p w14:paraId="24E7D065" w14:textId="77777777" w:rsidR="000768DB" w:rsidRPr="00CD59E7" w:rsidRDefault="000768DB" w:rsidP="000768DB">
                  <w:pPr>
                    <w:shd w:val="clear" w:color="auto" w:fill="FFFFFF"/>
                    <w:spacing w:after="0" w:line="240" w:lineRule="auto"/>
                    <w:ind w:right="-284"/>
                    <w:jc w:val="center"/>
                    <w:rPr>
                      <w:sz w:val="20"/>
                      <w:szCs w:val="20"/>
                    </w:rPr>
                  </w:pPr>
                  <w:r w:rsidRPr="00CD59E7">
                    <w:rPr>
                      <w:sz w:val="20"/>
                      <w:szCs w:val="20"/>
                    </w:rPr>
                    <w:t>(Passivo Circulante + Passivo Não Circulante)</w:t>
                  </w:r>
                </w:p>
              </w:tc>
            </w:tr>
            <w:tr w:rsidR="000768DB" w:rsidRPr="00CD59E7" w14:paraId="4A7AF249" w14:textId="77777777" w:rsidTr="004203AF">
              <w:trPr>
                <w:trHeight w:val="688"/>
              </w:trPr>
              <w:tc>
                <w:tcPr>
                  <w:tcW w:w="1767" w:type="dxa"/>
                  <w:tcMar>
                    <w:top w:w="0" w:type="dxa"/>
                    <w:left w:w="108" w:type="dxa"/>
                    <w:bottom w:w="0" w:type="dxa"/>
                    <w:right w:w="108" w:type="dxa"/>
                  </w:tcMar>
                  <w:hideMark/>
                </w:tcPr>
                <w:p w14:paraId="68ED1E98" w14:textId="77777777" w:rsidR="000768DB" w:rsidRPr="00CD59E7" w:rsidRDefault="000768DB" w:rsidP="000768DB">
                  <w:pPr>
                    <w:spacing w:after="0" w:line="240" w:lineRule="auto"/>
                    <w:ind w:right="-284"/>
                    <w:jc w:val="center"/>
                    <w:rPr>
                      <w:b/>
                      <w:bCs/>
                      <w:sz w:val="20"/>
                      <w:szCs w:val="20"/>
                    </w:rPr>
                  </w:pPr>
                  <w:r w:rsidRPr="00CD59E7">
                    <w:rPr>
                      <w:b/>
                      <w:bCs/>
                      <w:sz w:val="20"/>
                      <w:szCs w:val="20"/>
                    </w:rPr>
                    <w:t xml:space="preserve">Liquidez Corrente = </w:t>
                  </w:r>
                </w:p>
              </w:tc>
              <w:tc>
                <w:tcPr>
                  <w:tcW w:w="7634" w:type="dxa"/>
                  <w:tcMar>
                    <w:top w:w="0" w:type="dxa"/>
                    <w:left w:w="108" w:type="dxa"/>
                    <w:bottom w:w="0" w:type="dxa"/>
                    <w:right w:w="108" w:type="dxa"/>
                  </w:tcMar>
                  <w:hideMark/>
                </w:tcPr>
                <w:p w14:paraId="6BBBA8EC" w14:textId="77777777" w:rsidR="000768DB" w:rsidRPr="00CD59E7" w:rsidRDefault="000768DB" w:rsidP="000768DB">
                  <w:pPr>
                    <w:spacing w:after="0" w:line="240" w:lineRule="auto"/>
                    <w:ind w:right="-284"/>
                    <w:jc w:val="center"/>
                    <w:rPr>
                      <w:sz w:val="20"/>
                      <w:szCs w:val="20"/>
                    </w:rPr>
                  </w:pPr>
                  <w:r w:rsidRPr="00CD59E7">
                    <w:rPr>
                      <w:sz w:val="20"/>
                      <w:szCs w:val="20"/>
                    </w:rPr>
                    <w:t>Ativo Circulante</w:t>
                  </w:r>
                </w:p>
                <w:p w14:paraId="194C61AB" w14:textId="77777777" w:rsidR="000768DB" w:rsidRPr="00CD59E7" w:rsidRDefault="000768DB" w:rsidP="000768DB">
                  <w:pPr>
                    <w:spacing w:after="0" w:line="240" w:lineRule="auto"/>
                    <w:ind w:right="-284"/>
                    <w:jc w:val="center"/>
                    <w:rPr>
                      <w:b/>
                      <w:bCs/>
                      <w:sz w:val="20"/>
                      <w:szCs w:val="20"/>
                    </w:rPr>
                  </w:pPr>
                  <w:r w:rsidRPr="00CD59E7">
                    <w:rPr>
                      <w:b/>
                      <w:bCs/>
                      <w:sz w:val="20"/>
                      <w:szCs w:val="20"/>
                    </w:rPr>
                    <w:t>__________________________________</w:t>
                  </w:r>
                </w:p>
                <w:p w14:paraId="224BA162" w14:textId="77777777" w:rsidR="000768DB" w:rsidRPr="00CD59E7" w:rsidRDefault="000768DB" w:rsidP="000768DB">
                  <w:pPr>
                    <w:shd w:val="clear" w:color="auto" w:fill="FFFFFF"/>
                    <w:spacing w:after="0" w:line="240" w:lineRule="auto"/>
                    <w:ind w:right="-284"/>
                    <w:jc w:val="center"/>
                    <w:rPr>
                      <w:sz w:val="20"/>
                      <w:szCs w:val="20"/>
                    </w:rPr>
                  </w:pPr>
                  <w:r w:rsidRPr="00CD59E7">
                    <w:rPr>
                      <w:sz w:val="20"/>
                      <w:szCs w:val="20"/>
                    </w:rPr>
                    <w:t>Passivo Circulante</w:t>
                  </w:r>
                </w:p>
              </w:tc>
            </w:tr>
          </w:tbl>
          <w:p w14:paraId="69ADB182" w14:textId="77777777" w:rsidR="00AE515F" w:rsidRPr="00CD59E7" w:rsidRDefault="00AE515F" w:rsidP="00723D72">
            <w:pPr>
              <w:spacing w:after="0" w:line="240" w:lineRule="auto"/>
              <w:ind w:right="-284"/>
              <w:jc w:val="center"/>
              <w:rPr>
                <w:b/>
                <w:bCs/>
                <w:sz w:val="20"/>
                <w:szCs w:val="20"/>
              </w:rPr>
            </w:pPr>
          </w:p>
        </w:tc>
        <w:tc>
          <w:tcPr>
            <w:tcW w:w="222" w:type="dxa"/>
            <w:tcMar>
              <w:top w:w="0" w:type="dxa"/>
              <w:left w:w="108" w:type="dxa"/>
              <w:bottom w:w="0" w:type="dxa"/>
              <w:right w:w="108" w:type="dxa"/>
            </w:tcMar>
          </w:tcPr>
          <w:p w14:paraId="477FC402" w14:textId="77777777" w:rsidR="00AE515F" w:rsidRPr="00CD59E7" w:rsidRDefault="00AE515F" w:rsidP="00723D72">
            <w:pPr>
              <w:shd w:val="clear" w:color="auto" w:fill="FFFFFF"/>
              <w:spacing w:after="0" w:line="240" w:lineRule="auto"/>
              <w:ind w:right="-284"/>
              <w:jc w:val="center"/>
              <w:rPr>
                <w:sz w:val="20"/>
                <w:szCs w:val="20"/>
              </w:rPr>
            </w:pPr>
          </w:p>
        </w:tc>
      </w:tr>
    </w:tbl>
    <w:p w14:paraId="15F9B9B2" w14:textId="77777777" w:rsidR="00AE515F" w:rsidRPr="00CD59E7" w:rsidRDefault="00AE515F" w:rsidP="00AE515F">
      <w:pPr>
        <w:spacing w:after="0" w:line="240" w:lineRule="auto"/>
        <w:jc w:val="center"/>
        <w:rPr>
          <w:rFonts w:eastAsia="Calibri"/>
          <w:sz w:val="20"/>
          <w:szCs w:val="20"/>
          <w:lang w:eastAsia="en-US"/>
        </w:rPr>
      </w:pPr>
    </w:p>
    <w:p w14:paraId="285599CA" w14:textId="77777777" w:rsidR="00AE515F" w:rsidRPr="00CD59E7" w:rsidRDefault="00AE515F" w:rsidP="00AE515F">
      <w:pPr>
        <w:shd w:val="clear" w:color="auto" w:fill="FFFFFF"/>
        <w:spacing w:after="0" w:line="240" w:lineRule="auto"/>
        <w:jc w:val="both"/>
        <w:rPr>
          <w:sz w:val="20"/>
          <w:szCs w:val="20"/>
        </w:rPr>
      </w:pPr>
    </w:p>
    <w:p w14:paraId="76F98FBB" w14:textId="77777777" w:rsidR="00AE515F" w:rsidRPr="00CD59E7" w:rsidRDefault="00AE515F" w:rsidP="002E23CF">
      <w:pPr>
        <w:numPr>
          <w:ilvl w:val="3"/>
          <w:numId w:val="5"/>
        </w:numPr>
        <w:tabs>
          <w:tab w:val="left" w:pos="1134"/>
        </w:tabs>
        <w:autoSpaceDE w:val="0"/>
        <w:autoSpaceDN w:val="0"/>
        <w:adjustRightInd w:val="0"/>
        <w:spacing w:after="0" w:line="360" w:lineRule="auto"/>
        <w:ind w:left="0" w:right="-284" w:firstLine="0"/>
        <w:jc w:val="both"/>
        <w:rPr>
          <w:sz w:val="20"/>
          <w:szCs w:val="20"/>
        </w:rPr>
      </w:pPr>
      <w:bookmarkStart w:id="18" w:name="_Hlk187249354"/>
      <w:r w:rsidRPr="00CD59E7">
        <w:rPr>
          <w:sz w:val="20"/>
          <w:szCs w:val="20"/>
        </w:rPr>
        <w:t>A licitante que apresentar em seu Balanço resultado menor do que 1 (um) em quaisquer dos índices acima fica obrigada a comprovar, na apresentação da documentação, Patrimônio Líquido Mínimo correspondente a 10% (dez por cento) do valor total proposto para a contratação.</w:t>
      </w:r>
    </w:p>
    <w:p w14:paraId="5F0BDF5C" w14:textId="77777777" w:rsidR="00AE515F" w:rsidRPr="00CD59E7" w:rsidRDefault="00AE515F" w:rsidP="002E23CF">
      <w:pPr>
        <w:numPr>
          <w:ilvl w:val="3"/>
          <w:numId w:val="5"/>
        </w:numPr>
        <w:tabs>
          <w:tab w:val="left" w:pos="1134"/>
        </w:tabs>
        <w:autoSpaceDE w:val="0"/>
        <w:autoSpaceDN w:val="0"/>
        <w:adjustRightInd w:val="0"/>
        <w:spacing w:after="0" w:line="360" w:lineRule="auto"/>
        <w:ind w:left="0" w:right="-284" w:firstLine="0"/>
        <w:jc w:val="both"/>
        <w:rPr>
          <w:sz w:val="20"/>
          <w:szCs w:val="20"/>
        </w:rPr>
      </w:pPr>
      <w:r w:rsidRPr="00CD59E7">
        <w:rPr>
          <w:sz w:val="20"/>
          <w:szCs w:val="20"/>
        </w:rPr>
        <w:t>Serão considerados aceitos como na forma da Lei o balanço patrimonial e demonstrações contábeis assim apresentados:</w:t>
      </w:r>
    </w:p>
    <w:p w14:paraId="6584B1F3" w14:textId="77777777" w:rsidR="00AE515F" w:rsidRPr="00CD59E7" w:rsidRDefault="00AE515F" w:rsidP="00AE515F">
      <w:pPr>
        <w:pStyle w:val="PargrafodaLista"/>
        <w:ind w:left="0"/>
      </w:pPr>
    </w:p>
    <w:p w14:paraId="2EAB95D7" w14:textId="77777777" w:rsidR="00AE515F" w:rsidRPr="00CD59E7" w:rsidRDefault="00AE515F" w:rsidP="002E23CF">
      <w:pPr>
        <w:numPr>
          <w:ilvl w:val="4"/>
          <w:numId w:val="5"/>
        </w:numPr>
        <w:tabs>
          <w:tab w:val="left" w:pos="1134"/>
        </w:tabs>
        <w:autoSpaceDE w:val="0"/>
        <w:autoSpaceDN w:val="0"/>
        <w:adjustRightInd w:val="0"/>
        <w:spacing w:after="0" w:line="360" w:lineRule="auto"/>
        <w:ind w:left="0" w:right="-284" w:firstLine="0"/>
        <w:jc w:val="both"/>
        <w:rPr>
          <w:sz w:val="20"/>
          <w:szCs w:val="20"/>
        </w:rPr>
      </w:pPr>
      <w:r w:rsidRPr="00CD59E7">
        <w:rPr>
          <w:sz w:val="20"/>
          <w:szCs w:val="20"/>
        </w:rPr>
        <w:t>Sociedades regidas pela Lei nº 6.404/76 (sociedade anônima): por fotocópia registrada na Junta Comercial;</w:t>
      </w:r>
    </w:p>
    <w:p w14:paraId="07A0156D" w14:textId="77777777" w:rsidR="00AE515F" w:rsidRPr="00CD59E7" w:rsidRDefault="00AE515F" w:rsidP="00AE515F">
      <w:pPr>
        <w:tabs>
          <w:tab w:val="left" w:pos="1134"/>
        </w:tabs>
        <w:autoSpaceDE w:val="0"/>
        <w:autoSpaceDN w:val="0"/>
        <w:adjustRightInd w:val="0"/>
        <w:spacing w:after="0" w:line="240" w:lineRule="auto"/>
        <w:ind w:right="-284"/>
        <w:jc w:val="both"/>
        <w:rPr>
          <w:sz w:val="20"/>
          <w:szCs w:val="20"/>
        </w:rPr>
      </w:pPr>
    </w:p>
    <w:p w14:paraId="2362B28B" w14:textId="77777777" w:rsidR="00AE515F" w:rsidRPr="00CD59E7" w:rsidRDefault="00AE515F" w:rsidP="002E23CF">
      <w:pPr>
        <w:numPr>
          <w:ilvl w:val="4"/>
          <w:numId w:val="5"/>
        </w:numPr>
        <w:tabs>
          <w:tab w:val="left" w:pos="1134"/>
        </w:tabs>
        <w:autoSpaceDE w:val="0"/>
        <w:autoSpaceDN w:val="0"/>
        <w:adjustRightInd w:val="0"/>
        <w:spacing w:after="0" w:line="360" w:lineRule="auto"/>
        <w:ind w:left="0" w:right="-284" w:firstLine="0"/>
        <w:jc w:val="both"/>
        <w:rPr>
          <w:sz w:val="20"/>
          <w:szCs w:val="20"/>
        </w:rPr>
      </w:pPr>
      <w:r w:rsidRPr="00CD59E7">
        <w:rPr>
          <w:sz w:val="20"/>
          <w:szCs w:val="20"/>
        </w:rPr>
        <w:t>Sociedade por cota de responsabilidade limitada (LTDA): por fotocópia do Livro Diário, inclusive com os Termos de Abertura e Encerramento, devidamente autenticado na Junta Comercial da sede ou domicílio da licitante ou em outro órgão equivalente; ou</w:t>
      </w:r>
    </w:p>
    <w:p w14:paraId="1C683DF6" w14:textId="77777777" w:rsidR="00AE515F" w:rsidRPr="00CD59E7" w:rsidRDefault="00AE515F" w:rsidP="00AE515F">
      <w:pPr>
        <w:autoSpaceDE w:val="0"/>
        <w:autoSpaceDN w:val="0"/>
        <w:spacing w:after="0" w:line="240" w:lineRule="auto"/>
        <w:jc w:val="both"/>
        <w:rPr>
          <w:sz w:val="20"/>
          <w:szCs w:val="20"/>
        </w:rPr>
      </w:pPr>
    </w:p>
    <w:p w14:paraId="661DDA6F" w14:textId="77777777" w:rsidR="00AE515F" w:rsidRPr="00CD59E7" w:rsidRDefault="00AE515F" w:rsidP="002E23CF">
      <w:pPr>
        <w:numPr>
          <w:ilvl w:val="4"/>
          <w:numId w:val="5"/>
        </w:numPr>
        <w:tabs>
          <w:tab w:val="left" w:pos="1134"/>
        </w:tabs>
        <w:autoSpaceDE w:val="0"/>
        <w:autoSpaceDN w:val="0"/>
        <w:adjustRightInd w:val="0"/>
        <w:spacing w:after="0" w:line="360" w:lineRule="auto"/>
        <w:ind w:left="0" w:right="-284" w:firstLine="0"/>
        <w:jc w:val="both"/>
        <w:rPr>
          <w:sz w:val="20"/>
          <w:szCs w:val="20"/>
        </w:rPr>
      </w:pPr>
      <w:r w:rsidRPr="00CD59E7">
        <w:rPr>
          <w:sz w:val="20"/>
          <w:szCs w:val="20"/>
        </w:rPr>
        <w:t>Sociedades sujeitas ao regime estabelecido na Lei Complementar nº 123, de 14 de dezembro de 2006: por fotocópia do Balanço e das Demonstrações Contábeis devidamente registradas ou autenticadas na Junta Comercial da sede ou domicílio da licitante ou em outro órgão equivalente;</w:t>
      </w:r>
      <w:bookmarkStart w:id="19" w:name="_Hlk180591850"/>
    </w:p>
    <w:p w14:paraId="2251CCE3" w14:textId="77777777" w:rsidR="006B3FC8" w:rsidRPr="00CD59E7" w:rsidRDefault="006B3FC8" w:rsidP="006B3FC8">
      <w:pPr>
        <w:pStyle w:val="PargrafodaLista"/>
        <w:rPr>
          <w:color w:val="000000"/>
        </w:rPr>
      </w:pPr>
    </w:p>
    <w:p w14:paraId="372DDDE8" w14:textId="77777777" w:rsidR="006B3FC8" w:rsidRPr="00CD59E7" w:rsidRDefault="006B3FC8" w:rsidP="006B3FC8">
      <w:pPr>
        <w:numPr>
          <w:ilvl w:val="3"/>
          <w:numId w:val="5"/>
        </w:numPr>
        <w:tabs>
          <w:tab w:val="left" w:pos="1134"/>
        </w:tabs>
        <w:spacing w:after="0" w:line="360" w:lineRule="auto"/>
        <w:ind w:left="0" w:firstLine="0"/>
        <w:jc w:val="both"/>
        <w:rPr>
          <w:rFonts w:cs="Calibri"/>
          <w:color w:val="000000"/>
          <w:sz w:val="20"/>
          <w:szCs w:val="20"/>
        </w:rPr>
      </w:pPr>
      <w:bookmarkStart w:id="20" w:name="_Hlk199259482"/>
      <w:r w:rsidRPr="00CD59E7">
        <w:rPr>
          <w:rFonts w:cs="Calibri"/>
          <w:color w:val="000000"/>
          <w:sz w:val="20"/>
          <w:szCs w:val="20"/>
        </w:rPr>
        <w:t xml:space="preserve">Sociedades Inscritas no Sistema Público de Escrituração Digital – SPED, alternativamente, poderão apresentar: </w:t>
      </w:r>
      <w:r w:rsidRPr="00CD59E7">
        <w:rPr>
          <w:rFonts w:cs="Calibri"/>
          <w:i/>
          <w:iCs/>
          <w:color w:val="000000"/>
          <w:sz w:val="20"/>
          <w:szCs w:val="20"/>
        </w:rPr>
        <w:t>(a)</w:t>
      </w:r>
      <w:r w:rsidRPr="00CD59E7">
        <w:rPr>
          <w:rFonts w:cs="Calibri"/>
          <w:color w:val="000000"/>
          <w:sz w:val="20"/>
          <w:szCs w:val="20"/>
        </w:rPr>
        <w:t xml:space="preserve"> comprovante da entrega digital do livro contábil com os balanços patrimoniais e as demonstrações financeiras exigíveis na forma da lei; </w:t>
      </w:r>
      <w:r w:rsidRPr="00CD59E7">
        <w:rPr>
          <w:rFonts w:cs="Calibri"/>
          <w:i/>
          <w:iCs/>
          <w:color w:val="000000"/>
          <w:sz w:val="20"/>
          <w:szCs w:val="20"/>
        </w:rPr>
        <w:t>(b)</w:t>
      </w:r>
      <w:r w:rsidRPr="00CD59E7">
        <w:rPr>
          <w:rFonts w:cs="Calibri"/>
          <w:color w:val="000000"/>
          <w:sz w:val="20"/>
          <w:szCs w:val="20"/>
        </w:rPr>
        <w:t xml:space="preserve"> comprovante da assinatura digital do livro contábil pelo diretor responsável e por profissional de contabilidade habilitado e devidamente registrado no CRC, </w:t>
      </w:r>
      <w:r w:rsidRPr="00CD59E7">
        <w:rPr>
          <w:rFonts w:cs="Calibri"/>
          <w:color w:val="000000"/>
          <w:sz w:val="20"/>
          <w:szCs w:val="20"/>
        </w:rPr>
        <w:lastRenderedPageBreak/>
        <w:t xml:space="preserve">comprovando-se sua regularidade perante o respectivo conselho; </w:t>
      </w:r>
      <w:r w:rsidRPr="00CD59E7">
        <w:rPr>
          <w:rFonts w:cs="Calibri"/>
          <w:i/>
          <w:iCs/>
          <w:color w:val="000000"/>
          <w:sz w:val="20"/>
          <w:szCs w:val="20"/>
        </w:rPr>
        <w:t>(c)</w:t>
      </w:r>
      <w:r w:rsidRPr="00CD59E7">
        <w:rPr>
          <w:rFonts w:cs="Calibri"/>
          <w:color w:val="000000"/>
          <w:sz w:val="20"/>
          <w:szCs w:val="20"/>
        </w:rPr>
        <w:t>  cópia do termo de abertura e encerramento do respectivo livro contábil.</w:t>
      </w:r>
    </w:p>
    <w:bookmarkEnd w:id="20"/>
    <w:p w14:paraId="75A6E505" w14:textId="77777777" w:rsidR="00AE515F" w:rsidRPr="00CD59E7" w:rsidRDefault="00AE515F" w:rsidP="00AE515F">
      <w:pPr>
        <w:pStyle w:val="PargrafodaLista"/>
        <w:rPr>
          <w:rFonts w:cs="Calibri"/>
          <w:color w:val="000000"/>
        </w:rPr>
      </w:pPr>
    </w:p>
    <w:bookmarkEnd w:id="19"/>
    <w:p w14:paraId="1EACE58F" w14:textId="77777777" w:rsidR="005C60EA" w:rsidRPr="00CD59E7" w:rsidRDefault="00AE515F" w:rsidP="006B3FC8">
      <w:pPr>
        <w:numPr>
          <w:ilvl w:val="4"/>
          <w:numId w:val="5"/>
        </w:numPr>
        <w:tabs>
          <w:tab w:val="left" w:pos="1134"/>
        </w:tabs>
        <w:autoSpaceDE w:val="0"/>
        <w:autoSpaceDN w:val="0"/>
        <w:adjustRightInd w:val="0"/>
        <w:spacing w:after="0" w:line="360" w:lineRule="auto"/>
        <w:ind w:left="0" w:right="-284" w:firstLine="0"/>
        <w:jc w:val="both"/>
        <w:rPr>
          <w:sz w:val="20"/>
          <w:szCs w:val="20"/>
        </w:rPr>
      </w:pPr>
      <w:r w:rsidRPr="00CD59E7">
        <w:rPr>
          <w:color w:val="000000"/>
          <w:sz w:val="20"/>
          <w:szCs w:val="20"/>
        </w:rPr>
        <w:t>Sociedade criada no exercício em curso</w:t>
      </w:r>
      <w:r w:rsidRPr="00CD59E7">
        <w:rPr>
          <w:sz w:val="20"/>
          <w:szCs w:val="20"/>
        </w:rPr>
        <w:t>: fotocópia do Balanço de Abertura, devidamente registrado na Junta Comercial da sede ou domicílio da licitante.</w:t>
      </w:r>
    </w:p>
    <w:p w14:paraId="69EF526C" w14:textId="77777777" w:rsidR="00AE515F" w:rsidRPr="00CD59E7" w:rsidRDefault="00AE515F" w:rsidP="00AE515F">
      <w:pPr>
        <w:autoSpaceDE w:val="0"/>
        <w:autoSpaceDN w:val="0"/>
        <w:spacing w:after="0" w:line="240" w:lineRule="auto"/>
        <w:jc w:val="both"/>
        <w:rPr>
          <w:sz w:val="20"/>
          <w:szCs w:val="20"/>
        </w:rPr>
      </w:pPr>
    </w:p>
    <w:p w14:paraId="1D39F146" w14:textId="77777777" w:rsidR="00AE515F" w:rsidRPr="00CD59E7" w:rsidRDefault="00AE515F" w:rsidP="002E23CF">
      <w:pPr>
        <w:numPr>
          <w:ilvl w:val="3"/>
          <w:numId w:val="5"/>
        </w:numPr>
        <w:tabs>
          <w:tab w:val="left" w:pos="1134"/>
        </w:tabs>
        <w:autoSpaceDE w:val="0"/>
        <w:autoSpaceDN w:val="0"/>
        <w:adjustRightInd w:val="0"/>
        <w:spacing w:after="0" w:line="360" w:lineRule="auto"/>
        <w:ind w:left="0" w:right="-284" w:firstLine="0"/>
        <w:jc w:val="both"/>
        <w:rPr>
          <w:sz w:val="20"/>
          <w:szCs w:val="20"/>
        </w:rPr>
      </w:pPr>
      <w:r w:rsidRPr="00CD59E7">
        <w:rPr>
          <w:sz w:val="20"/>
          <w:szCs w:val="20"/>
        </w:rPr>
        <w:t xml:space="preserve">A licitante com menos de um ano de existência, que ainda não tenha balanço, deverá apresentar demonstrações contábeis envolvendo seus direitos, obrigações e patrimônio líquido relativos ao período de sua existência, avaliados através da obtenção de Índice de Solvência (S) maior ou igual a um (≥ a 1), conforme fórmula abaixo: </w:t>
      </w:r>
    </w:p>
    <w:p w14:paraId="52E9BD74" w14:textId="77777777" w:rsidR="00AE515F" w:rsidRPr="00CD59E7" w:rsidRDefault="00AE515F" w:rsidP="00AE515F">
      <w:pPr>
        <w:spacing w:after="0" w:line="240" w:lineRule="auto"/>
        <w:jc w:val="both"/>
        <w:rPr>
          <w:sz w:val="20"/>
          <w:szCs w:val="20"/>
        </w:rPr>
      </w:pPr>
    </w:p>
    <w:tbl>
      <w:tblPr>
        <w:tblW w:w="0" w:type="auto"/>
        <w:tblCellMar>
          <w:left w:w="0" w:type="dxa"/>
          <w:right w:w="0" w:type="dxa"/>
        </w:tblCellMar>
        <w:tblLook w:val="04A0" w:firstRow="1" w:lastRow="0" w:firstColumn="1" w:lastColumn="0" w:noHBand="0" w:noVBand="1"/>
      </w:tblPr>
      <w:tblGrid>
        <w:gridCol w:w="4322"/>
        <w:gridCol w:w="4323"/>
      </w:tblGrid>
      <w:tr w:rsidR="00AE515F" w:rsidRPr="00CD59E7" w14:paraId="7EC7FD3C" w14:textId="77777777" w:rsidTr="00723D72">
        <w:trPr>
          <w:trHeight w:val="697"/>
        </w:trPr>
        <w:tc>
          <w:tcPr>
            <w:tcW w:w="4322" w:type="dxa"/>
            <w:tcMar>
              <w:top w:w="0" w:type="dxa"/>
              <w:left w:w="108" w:type="dxa"/>
              <w:bottom w:w="0" w:type="dxa"/>
              <w:right w:w="108" w:type="dxa"/>
            </w:tcMar>
            <w:hideMark/>
          </w:tcPr>
          <w:p w14:paraId="6C15FFBA" w14:textId="77777777" w:rsidR="00AE515F" w:rsidRPr="00CD59E7" w:rsidRDefault="00AE515F" w:rsidP="00723D72">
            <w:pPr>
              <w:spacing w:after="0" w:line="240" w:lineRule="auto"/>
              <w:ind w:right="-284"/>
              <w:jc w:val="center"/>
              <w:rPr>
                <w:b/>
                <w:bCs/>
                <w:sz w:val="20"/>
                <w:szCs w:val="20"/>
              </w:rPr>
            </w:pPr>
            <w:r w:rsidRPr="00CD59E7">
              <w:rPr>
                <w:b/>
                <w:bCs/>
                <w:sz w:val="20"/>
                <w:szCs w:val="20"/>
              </w:rPr>
              <w:t xml:space="preserve">Solvência = </w:t>
            </w:r>
          </w:p>
        </w:tc>
        <w:tc>
          <w:tcPr>
            <w:tcW w:w="4323" w:type="dxa"/>
            <w:tcMar>
              <w:top w:w="0" w:type="dxa"/>
              <w:left w:w="108" w:type="dxa"/>
              <w:bottom w:w="0" w:type="dxa"/>
              <w:right w:w="108" w:type="dxa"/>
            </w:tcMar>
            <w:hideMark/>
          </w:tcPr>
          <w:p w14:paraId="230074B0" w14:textId="77777777" w:rsidR="00AE515F" w:rsidRPr="00CD59E7" w:rsidRDefault="00AE515F" w:rsidP="00723D72">
            <w:pPr>
              <w:spacing w:after="0" w:line="240" w:lineRule="auto"/>
              <w:ind w:right="-284"/>
              <w:jc w:val="center"/>
              <w:rPr>
                <w:sz w:val="20"/>
                <w:szCs w:val="20"/>
              </w:rPr>
            </w:pPr>
            <w:r w:rsidRPr="00CD59E7">
              <w:rPr>
                <w:sz w:val="20"/>
                <w:szCs w:val="20"/>
              </w:rPr>
              <w:t>Ativo Total</w:t>
            </w:r>
          </w:p>
          <w:p w14:paraId="63894FFD" w14:textId="77777777" w:rsidR="00AE515F" w:rsidRPr="00CD59E7" w:rsidRDefault="00AE515F" w:rsidP="00723D72">
            <w:pPr>
              <w:spacing w:after="0" w:line="240" w:lineRule="auto"/>
              <w:ind w:right="-284"/>
              <w:jc w:val="center"/>
              <w:rPr>
                <w:b/>
                <w:bCs/>
                <w:sz w:val="20"/>
                <w:szCs w:val="20"/>
              </w:rPr>
            </w:pPr>
            <w:r w:rsidRPr="00CD59E7">
              <w:rPr>
                <w:b/>
                <w:bCs/>
                <w:sz w:val="20"/>
                <w:szCs w:val="20"/>
              </w:rPr>
              <w:t>__________________________________</w:t>
            </w:r>
          </w:p>
          <w:p w14:paraId="25CE84C3" w14:textId="77777777" w:rsidR="00AE515F" w:rsidRPr="00CD59E7" w:rsidRDefault="00AE515F" w:rsidP="00723D72">
            <w:pPr>
              <w:shd w:val="clear" w:color="auto" w:fill="FFFFFF"/>
              <w:spacing w:after="0" w:line="240" w:lineRule="auto"/>
              <w:ind w:right="-284"/>
              <w:jc w:val="center"/>
              <w:rPr>
                <w:sz w:val="20"/>
                <w:szCs w:val="20"/>
              </w:rPr>
            </w:pPr>
            <w:r w:rsidRPr="00CD59E7">
              <w:rPr>
                <w:sz w:val="20"/>
                <w:szCs w:val="20"/>
              </w:rPr>
              <w:t>Passivo Circulante</w:t>
            </w:r>
          </w:p>
        </w:tc>
      </w:tr>
      <w:bookmarkEnd w:id="16"/>
      <w:bookmarkEnd w:id="18"/>
    </w:tbl>
    <w:p w14:paraId="594AE32D" w14:textId="77777777" w:rsidR="00AE515F" w:rsidRPr="00CD59E7" w:rsidRDefault="00AE515F" w:rsidP="00D721D6">
      <w:pPr>
        <w:tabs>
          <w:tab w:val="left" w:pos="1134"/>
        </w:tabs>
        <w:autoSpaceDE w:val="0"/>
        <w:autoSpaceDN w:val="0"/>
        <w:adjustRightInd w:val="0"/>
        <w:spacing w:after="0" w:line="240" w:lineRule="auto"/>
        <w:jc w:val="both"/>
        <w:rPr>
          <w:rFonts w:eastAsia="Arial Unicode MS" w:cs="Calibri"/>
          <w:noProof w:val="0"/>
          <w:sz w:val="20"/>
          <w:szCs w:val="20"/>
        </w:rPr>
      </w:pPr>
    </w:p>
    <w:bookmarkEnd w:id="17"/>
    <w:p w14:paraId="28FA2345" w14:textId="77777777" w:rsidR="009B68C8" w:rsidRDefault="009B68C8" w:rsidP="00D721D6">
      <w:pPr>
        <w:tabs>
          <w:tab w:val="left" w:pos="1134"/>
        </w:tabs>
        <w:autoSpaceDE w:val="0"/>
        <w:autoSpaceDN w:val="0"/>
        <w:adjustRightInd w:val="0"/>
        <w:spacing w:after="0" w:line="240" w:lineRule="auto"/>
        <w:jc w:val="both"/>
        <w:rPr>
          <w:rFonts w:eastAsia="Arial Unicode MS" w:cs="Calibri"/>
          <w:noProof w:val="0"/>
          <w:sz w:val="20"/>
          <w:szCs w:val="20"/>
          <w:highlight w:val="yellow"/>
        </w:rPr>
      </w:pPr>
    </w:p>
    <w:p w14:paraId="3760FDE1" w14:textId="6691A0A0" w:rsidR="00676560" w:rsidRPr="00261B85" w:rsidRDefault="00676560" w:rsidP="009A6351">
      <w:pPr>
        <w:numPr>
          <w:ilvl w:val="2"/>
          <w:numId w:val="5"/>
        </w:numPr>
        <w:shd w:val="clear" w:color="auto" w:fill="FFFFFF"/>
        <w:tabs>
          <w:tab w:val="left" w:pos="1134"/>
          <w:tab w:val="left" w:pos="9720"/>
        </w:tabs>
        <w:autoSpaceDE w:val="0"/>
        <w:autoSpaceDN w:val="0"/>
        <w:adjustRightInd w:val="0"/>
        <w:spacing w:after="0" w:line="240" w:lineRule="auto"/>
        <w:ind w:left="0" w:firstLine="0"/>
        <w:jc w:val="both"/>
        <w:rPr>
          <w:rFonts w:eastAsia="Arial Unicode MS" w:cs="Calibri"/>
          <w:b/>
          <w:bCs/>
          <w:sz w:val="20"/>
        </w:rPr>
      </w:pPr>
      <w:r w:rsidRPr="00261B85">
        <w:rPr>
          <w:rFonts w:eastAsia="Arial Unicode MS" w:cs="Calibri"/>
          <w:b/>
          <w:sz w:val="20"/>
          <w:szCs w:val="20"/>
        </w:rPr>
        <w:t xml:space="preserve">Regularidade fiscal </w:t>
      </w:r>
    </w:p>
    <w:p w14:paraId="5CAB41C2" w14:textId="77777777" w:rsidR="00261B85" w:rsidRPr="00261B85" w:rsidRDefault="00261B85" w:rsidP="00261B85">
      <w:pPr>
        <w:shd w:val="clear" w:color="auto" w:fill="FFFFFF"/>
        <w:tabs>
          <w:tab w:val="left" w:pos="1134"/>
          <w:tab w:val="left" w:pos="9720"/>
        </w:tabs>
        <w:autoSpaceDE w:val="0"/>
        <w:autoSpaceDN w:val="0"/>
        <w:adjustRightInd w:val="0"/>
        <w:spacing w:after="0" w:line="240" w:lineRule="auto"/>
        <w:jc w:val="both"/>
        <w:rPr>
          <w:rFonts w:eastAsia="Arial Unicode MS" w:cs="Calibri"/>
          <w:b/>
          <w:bCs/>
          <w:sz w:val="20"/>
        </w:rPr>
      </w:pPr>
    </w:p>
    <w:p w14:paraId="1EF87BC7" w14:textId="77777777" w:rsidR="00676560" w:rsidRPr="00EC4484" w:rsidRDefault="00676560" w:rsidP="00D721D6">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 xml:space="preserve">Prova de inscrição no Cadastro Nacional de Pessoa Jurídica (CNPJ), </w:t>
      </w:r>
      <w:r w:rsidR="003D4B82">
        <w:rPr>
          <w:rFonts w:eastAsia="Arial Unicode MS" w:cs="Calibri"/>
          <w:sz w:val="20"/>
          <w:szCs w:val="20"/>
        </w:rPr>
        <w:t>da licitante.</w:t>
      </w:r>
    </w:p>
    <w:p w14:paraId="3DB14F5E" w14:textId="77777777" w:rsidR="00676560" w:rsidRPr="00EC4484" w:rsidRDefault="00676560" w:rsidP="00D721D6">
      <w:pPr>
        <w:tabs>
          <w:tab w:val="left" w:pos="1134"/>
        </w:tabs>
        <w:autoSpaceDE w:val="0"/>
        <w:autoSpaceDN w:val="0"/>
        <w:adjustRightInd w:val="0"/>
        <w:spacing w:after="0" w:line="240" w:lineRule="auto"/>
        <w:jc w:val="both"/>
        <w:rPr>
          <w:rFonts w:eastAsia="Arial Unicode MS" w:cs="Calibri"/>
          <w:sz w:val="20"/>
          <w:szCs w:val="20"/>
        </w:rPr>
      </w:pPr>
    </w:p>
    <w:p w14:paraId="563EAD54" w14:textId="77777777" w:rsidR="00676560" w:rsidRPr="00EC4484" w:rsidRDefault="00676560" w:rsidP="00D721D6">
      <w:pPr>
        <w:numPr>
          <w:ilvl w:val="3"/>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CRF (certificado de regularidade do FGTS), emitido pela Caixa Econômica Federal.</w:t>
      </w:r>
    </w:p>
    <w:p w14:paraId="3D8C43BC" w14:textId="77777777" w:rsidR="00676560" w:rsidRPr="00EC4484" w:rsidRDefault="00676560" w:rsidP="00D721D6">
      <w:pPr>
        <w:tabs>
          <w:tab w:val="left" w:pos="1134"/>
        </w:tabs>
        <w:autoSpaceDE w:val="0"/>
        <w:autoSpaceDN w:val="0"/>
        <w:adjustRightInd w:val="0"/>
        <w:spacing w:after="0" w:line="240" w:lineRule="auto"/>
        <w:jc w:val="both"/>
        <w:rPr>
          <w:rFonts w:eastAsia="Arial Unicode MS" w:cs="Calibri"/>
          <w:sz w:val="20"/>
          <w:szCs w:val="20"/>
        </w:rPr>
      </w:pPr>
    </w:p>
    <w:p w14:paraId="490F636E" w14:textId="77777777" w:rsidR="00240ABC" w:rsidRPr="00EC4484" w:rsidRDefault="00240ABC" w:rsidP="00D721D6">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Certidão Negativa, ou Positiva com Efeitos de Negativa, expedida conjuntamente pela Secretaria da Receita Federal do Brasil (RFB) e pela Procuradoria-Geral da Fazenda Nacional (PGFN), referente a todos os créditos tributários federais e à Dívida Ativa da União (DAU) por elas administrados, inclusive as Contribuições Previstas pelas alíneas “a” e “c”, do parágrafo único do art. 11, da Lei 8.212/91, nos termos da Portaria Conjunta RFB/PGFN nº 1.751, de 2 de outubro de 2014.</w:t>
      </w:r>
    </w:p>
    <w:p w14:paraId="6E664E85" w14:textId="77777777" w:rsidR="00240ABC" w:rsidRPr="00EC4484" w:rsidRDefault="00240ABC" w:rsidP="00D721D6">
      <w:pPr>
        <w:tabs>
          <w:tab w:val="left" w:pos="1134"/>
        </w:tabs>
        <w:autoSpaceDE w:val="0"/>
        <w:autoSpaceDN w:val="0"/>
        <w:adjustRightInd w:val="0"/>
        <w:spacing w:after="0" w:line="240" w:lineRule="auto"/>
        <w:jc w:val="both"/>
        <w:rPr>
          <w:rFonts w:eastAsia="Arial Unicode MS" w:cs="Calibri"/>
          <w:sz w:val="20"/>
          <w:szCs w:val="20"/>
        </w:rPr>
      </w:pPr>
    </w:p>
    <w:p w14:paraId="65DF432B" w14:textId="3106AA49" w:rsidR="00676560" w:rsidRPr="00EC4484" w:rsidRDefault="00676560" w:rsidP="00D721D6">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21" w:name="_Hlk182471630"/>
      <w:bookmarkStart w:id="22" w:name="_Hlk169079389"/>
      <w:r w:rsidRPr="00EC4484">
        <w:rPr>
          <w:rFonts w:cs="Calibri"/>
          <w:sz w:val="20"/>
          <w:szCs w:val="20"/>
        </w:rPr>
        <w:t>Prova de regularidade com a Fazenda Municipal, relativa ao ISS (imposto sobre serviços).</w:t>
      </w:r>
      <w:r w:rsidR="00F140F2" w:rsidRPr="00EC4484">
        <w:rPr>
          <w:rFonts w:cs="Calibri"/>
          <w:sz w:val="20"/>
          <w:szCs w:val="20"/>
        </w:rPr>
        <w:t xml:space="preserve"> </w:t>
      </w:r>
    </w:p>
    <w:bookmarkEnd w:id="21"/>
    <w:p w14:paraId="4120B664" w14:textId="77777777" w:rsidR="002F346D" w:rsidRPr="00EC4484" w:rsidRDefault="002F346D" w:rsidP="00D721D6">
      <w:pPr>
        <w:pStyle w:val="PargrafodaLista"/>
        <w:ind w:left="0"/>
        <w:rPr>
          <w:rFonts w:ascii="Calibri" w:hAnsi="Calibri" w:cs="Calibri"/>
        </w:rPr>
      </w:pPr>
    </w:p>
    <w:bookmarkEnd w:id="22"/>
    <w:p w14:paraId="7749EDD6" w14:textId="77777777" w:rsidR="00676560" w:rsidRPr="00EC4484" w:rsidRDefault="00676560" w:rsidP="00D721D6">
      <w:pPr>
        <w:numPr>
          <w:ilvl w:val="3"/>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fldChar w:fldCharType="begin"/>
      </w:r>
      <w:r w:rsidRPr="00EC4484">
        <w:rPr>
          <w:rFonts w:cs="Calibri"/>
          <w:sz w:val="20"/>
          <w:szCs w:val="20"/>
        </w:rPr>
        <w:instrText>HYPERLINK "file:///\\\\spsvfls01\\Juridico\\Licitação\\O%20SEBRAE%20PODE%20SER%20O%20SEU%20GRANDE%20CLIENTE\\APRESENTAÇÃO%20NOS%20ER\\Modelos%20para%20apresentação%20-%20certidões%20estaduais.pdf"</w:instrText>
      </w:r>
      <w:r w:rsidRPr="00EC4484">
        <w:rPr>
          <w:rFonts w:cs="Calibri"/>
          <w:sz w:val="20"/>
          <w:szCs w:val="20"/>
        </w:rPr>
      </w:r>
      <w:r w:rsidRPr="00EC4484">
        <w:rPr>
          <w:rFonts w:cs="Calibri"/>
          <w:sz w:val="20"/>
          <w:szCs w:val="20"/>
        </w:rPr>
        <w:fldChar w:fldCharType="separate"/>
      </w:r>
      <w:r w:rsidRPr="00EC4484">
        <w:rPr>
          <w:rFonts w:cs="Calibri"/>
          <w:sz w:val="20"/>
          <w:szCs w:val="20"/>
        </w:rPr>
        <w:t>Prova de regularidade com a Fazenda Estadual.</w:t>
      </w:r>
      <w:r w:rsidRPr="00EC4484">
        <w:rPr>
          <w:rFonts w:cs="Calibri"/>
          <w:sz w:val="20"/>
          <w:szCs w:val="20"/>
        </w:rPr>
        <w:fldChar w:fldCharType="end"/>
      </w:r>
    </w:p>
    <w:p w14:paraId="6A36332F" w14:textId="77777777" w:rsidR="00676560" w:rsidRPr="00EC4484" w:rsidRDefault="00676560" w:rsidP="00D721D6">
      <w:pPr>
        <w:pStyle w:val="PargrafodaLista"/>
        <w:tabs>
          <w:tab w:val="num" w:pos="1134"/>
        </w:tabs>
        <w:ind w:left="0"/>
        <w:rPr>
          <w:rFonts w:ascii="Calibri" w:hAnsi="Calibri" w:cs="Calibri"/>
        </w:rPr>
      </w:pPr>
    </w:p>
    <w:p w14:paraId="51500285" w14:textId="77777777" w:rsidR="00A42E6B" w:rsidRPr="00EC4484" w:rsidRDefault="00A42E6B" w:rsidP="00D721D6">
      <w:pPr>
        <w:tabs>
          <w:tab w:val="left" w:pos="567"/>
          <w:tab w:val="left" w:pos="1134"/>
        </w:tabs>
        <w:spacing w:after="0" w:line="240" w:lineRule="auto"/>
        <w:jc w:val="both"/>
        <w:rPr>
          <w:rFonts w:eastAsia="Arial Unicode MS" w:cs="Calibri"/>
          <w:b/>
          <w:sz w:val="20"/>
          <w:szCs w:val="20"/>
        </w:rPr>
      </w:pPr>
    </w:p>
    <w:p w14:paraId="057D9710"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eastAsia="Arial Unicode MS" w:cs="Calibri"/>
          <w:b/>
          <w:sz w:val="20"/>
          <w:szCs w:val="20"/>
        </w:rPr>
      </w:pPr>
      <w:r w:rsidRPr="00EC4484">
        <w:rPr>
          <w:rFonts w:eastAsia="Arial Unicode MS" w:cs="Calibri"/>
          <w:b/>
          <w:sz w:val="20"/>
          <w:szCs w:val="20"/>
        </w:rPr>
        <w:t>Informações inerentes aos documentos de habilitação</w:t>
      </w:r>
    </w:p>
    <w:p w14:paraId="3E19061F" w14:textId="77777777" w:rsidR="003759D9" w:rsidRPr="00EC4484" w:rsidRDefault="003759D9" w:rsidP="00D721D6">
      <w:pPr>
        <w:pStyle w:val="Textoembloco"/>
        <w:shd w:val="clear" w:color="auto" w:fill="FFFFFF"/>
        <w:tabs>
          <w:tab w:val="left" w:pos="567"/>
          <w:tab w:val="left" w:pos="1134"/>
        </w:tabs>
        <w:ind w:left="0" w:right="0" w:firstLine="0"/>
        <w:rPr>
          <w:rFonts w:ascii="Calibri" w:eastAsia="Arial Unicode MS" w:hAnsi="Calibri" w:cs="Calibri"/>
          <w:b/>
          <w:bCs/>
          <w:sz w:val="20"/>
        </w:rPr>
      </w:pPr>
    </w:p>
    <w:p w14:paraId="610CADC6" w14:textId="77777777" w:rsidR="008C0E03" w:rsidRPr="00EC4484" w:rsidRDefault="008C0E03" w:rsidP="00D721D6">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Sob pena de inabilitação, os documentos encaminhados deverão estar em nome da licitante, com indicação do número de inscrição no CNPJ.</w:t>
      </w:r>
    </w:p>
    <w:p w14:paraId="3E736EF4" w14:textId="77777777" w:rsidR="008C0E03" w:rsidRPr="00EC4484" w:rsidRDefault="008C0E03" w:rsidP="00D721D6">
      <w:pPr>
        <w:pStyle w:val="PargrafodaLista"/>
        <w:tabs>
          <w:tab w:val="num" w:pos="1134"/>
        </w:tabs>
        <w:ind w:left="0"/>
        <w:rPr>
          <w:rFonts w:ascii="Calibri" w:eastAsia="Arial Unicode MS" w:hAnsi="Calibri" w:cs="Calibri"/>
        </w:rPr>
      </w:pPr>
    </w:p>
    <w:p w14:paraId="6D74614D" w14:textId="77777777" w:rsidR="008C0E03" w:rsidRPr="00EC4484" w:rsidRDefault="008C0E03" w:rsidP="00D721D6">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Todos os documentos emitidos em língua estrangeira deverão ser entregues acompanhados da tradução para língua portuguesa</w:t>
      </w:r>
      <w:r w:rsidR="00AC5065" w:rsidRPr="00EC4484">
        <w:rPr>
          <w:rFonts w:eastAsia="Arial Unicode MS" w:cs="Calibri"/>
          <w:sz w:val="20"/>
          <w:szCs w:val="20"/>
        </w:rPr>
        <w:t xml:space="preserve"> e, quando solicitado,</w:t>
      </w:r>
      <w:r w:rsidRPr="00EC4484">
        <w:rPr>
          <w:rFonts w:eastAsia="Arial Unicode MS" w:cs="Calibri"/>
          <w:sz w:val="20"/>
          <w:szCs w:val="20"/>
        </w:rPr>
        <w:t xml:space="preserve"> efetuada por tradutor juramentado, e devidamente consularizados ou registrados no cartório de títulos e documentos.</w:t>
      </w:r>
    </w:p>
    <w:p w14:paraId="513AA952" w14:textId="77777777" w:rsidR="008C0E03" w:rsidRPr="00EC4484" w:rsidRDefault="008C0E03" w:rsidP="00D721D6">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Documentos de procedência estrangeira, mas emitidos em língua portuguesa, também deverão ser apresentados devidamente consularizados ou registrados em cartório de títulos e documentos</w:t>
      </w:r>
      <w:r w:rsidR="006F3D1A" w:rsidRPr="00EC4484">
        <w:rPr>
          <w:rFonts w:eastAsia="Arial Unicode MS" w:cs="Calibri"/>
          <w:sz w:val="20"/>
          <w:szCs w:val="20"/>
        </w:rPr>
        <w:t>, quando solicitado</w:t>
      </w:r>
      <w:r w:rsidRPr="00EC4484">
        <w:rPr>
          <w:rFonts w:eastAsia="Arial Unicode MS" w:cs="Calibri"/>
          <w:sz w:val="20"/>
          <w:szCs w:val="20"/>
        </w:rPr>
        <w:t>.</w:t>
      </w:r>
    </w:p>
    <w:p w14:paraId="5B383B10" w14:textId="77777777" w:rsidR="009F14D6" w:rsidRPr="00EC4484" w:rsidRDefault="009F14D6" w:rsidP="00D721D6">
      <w:pPr>
        <w:widowControl w:val="0"/>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lastRenderedPageBreak/>
        <w:t>Os documentos necessários à habilitação poderão ser apresentados em cópia simples.</w:t>
      </w:r>
    </w:p>
    <w:p w14:paraId="173ECB0D" w14:textId="77777777" w:rsidR="009F14D6" w:rsidRPr="00EC4484" w:rsidRDefault="009F14D6" w:rsidP="00D721D6">
      <w:pPr>
        <w:pStyle w:val="Textoembloco"/>
        <w:shd w:val="clear" w:color="auto" w:fill="FFFFFF"/>
        <w:tabs>
          <w:tab w:val="num" w:pos="1134"/>
          <w:tab w:val="left" w:pos="9720"/>
        </w:tabs>
        <w:ind w:left="0" w:right="0" w:firstLine="0"/>
        <w:rPr>
          <w:rFonts w:ascii="Calibri" w:eastAsia="Arial Unicode MS" w:hAnsi="Calibri" w:cs="Calibri"/>
          <w:b/>
          <w:bCs/>
          <w:sz w:val="20"/>
        </w:rPr>
      </w:pPr>
    </w:p>
    <w:p w14:paraId="5F007D53" w14:textId="77777777" w:rsidR="009F14D6" w:rsidRPr="00EC4484" w:rsidRDefault="009F14D6" w:rsidP="00D721D6">
      <w:pPr>
        <w:widowControl w:val="0"/>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 xml:space="preserve">Não serão aceitos protocolos em substituição aos documentos ora exigidos. </w:t>
      </w:r>
    </w:p>
    <w:p w14:paraId="30D4BD8F" w14:textId="77777777" w:rsidR="009F14D6" w:rsidRPr="00EC4484" w:rsidRDefault="009F14D6" w:rsidP="00D721D6">
      <w:pPr>
        <w:pStyle w:val="Textoembloco"/>
        <w:shd w:val="clear" w:color="auto" w:fill="FFFFFF"/>
        <w:tabs>
          <w:tab w:val="num" w:pos="1134"/>
          <w:tab w:val="left" w:pos="9720"/>
        </w:tabs>
        <w:ind w:left="0" w:right="0" w:firstLine="0"/>
        <w:rPr>
          <w:rFonts w:ascii="Calibri" w:eastAsia="Arial Unicode MS" w:hAnsi="Calibri" w:cs="Calibri"/>
          <w:sz w:val="20"/>
        </w:rPr>
      </w:pPr>
    </w:p>
    <w:p w14:paraId="6C78D9B5" w14:textId="77777777" w:rsidR="009F14D6" w:rsidRPr="00EC4484" w:rsidRDefault="009F14D6" w:rsidP="00D721D6">
      <w:pPr>
        <w:widowControl w:val="0"/>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Todos os documentos deverão estar dentro do prazo de suas validades.</w:t>
      </w:r>
    </w:p>
    <w:p w14:paraId="7344EEE2" w14:textId="77777777" w:rsidR="009F14D6" w:rsidRPr="00EC4484" w:rsidRDefault="009F14D6" w:rsidP="00D721D6">
      <w:pPr>
        <w:widowControl w:val="0"/>
        <w:tabs>
          <w:tab w:val="left" w:pos="1134"/>
        </w:tabs>
        <w:autoSpaceDE w:val="0"/>
        <w:autoSpaceDN w:val="0"/>
        <w:adjustRightInd w:val="0"/>
        <w:spacing w:after="0" w:line="240" w:lineRule="auto"/>
        <w:jc w:val="both"/>
        <w:rPr>
          <w:rFonts w:eastAsia="Arial Unicode MS" w:cs="Calibri"/>
          <w:sz w:val="20"/>
          <w:szCs w:val="20"/>
        </w:rPr>
      </w:pPr>
    </w:p>
    <w:p w14:paraId="368D574D" w14:textId="77777777" w:rsidR="008C0E03" w:rsidRPr="00EC4484" w:rsidRDefault="008C0E03" w:rsidP="00D721D6">
      <w:pPr>
        <w:widowControl w:val="0"/>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 xml:space="preserve">Os documentos para os quais o prazo não estiver mencionado explicitamente, somente serão aceitos dentro do prazo máximo de </w:t>
      </w:r>
      <w:r w:rsidR="00D50335" w:rsidRPr="00EC4484">
        <w:rPr>
          <w:rFonts w:eastAsia="Arial Unicode MS" w:cs="Calibri"/>
          <w:sz w:val="20"/>
          <w:szCs w:val="20"/>
        </w:rPr>
        <w:t>180</w:t>
      </w:r>
      <w:r w:rsidRPr="00EC4484">
        <w:rPr>
          <w:rFonts w:eastAsia="Arial Unicode MS" w:cs="Calibri"/>
          <w:sz w:val="20"/>
          <w:szCs w:val="20"/>
        </w:rPr>
        <w:t xml:space="preserve"> (</w:t>
      </w:r>
      <w:r w:rsidR="00D50335" w:rsidRPr="00EC4484">
        <w:rPr>
          <w:rFonts w:eastAsia="Arial Unicode MS" w:cs="Calibri"/>
          <w:sz w:val="20"/>
          <w:szCs w:val="20"/>
        </w:rPr>
        <w:t>cento e oitenta</w:t>
      </w:r>
      <w:r w:rsidRPr="00EC4484">
        <w:rPr>
          <w:rFonts w:eastAsia="Arial Unicode MS" w:cs="Calibri"/>
          <w:sz w:val="20"/>
          <w:szCs w:val="20"/>
        </w:rPr>
        <w:t>) dias, contados da data de sua respectiva emissão, com exceção do (s) Atestado(s) de qualificação técnica</w:t>
      </w:r>
      <w:r w:rsidR="00301AEF" w:rsidRPr="00EC4484">
        <w:rPr>
          <w:rFonts w:eastAsia="Arial Unicode MS" w:cs="Calibri"/>
          <w:sz w:val="20"/>
          <w:szCs w:val="20"/>
        </w:rPr>
        <w:t xml:space="preserve"> e</w:t>
      </w:r>
      <w:r w:rsidRPr="00EC4484">
        <w:rPr>
          <w:rFonts w:eastAsia="Arial Unicode MS" w:cs="Calibri"/>
          <w:sz w:val="20"/>
          <w:szCs w:val="20"/>
        </w:rPr>
        <w:t xml:space="preserve"> CNPJ</w:t>
      </w:r>
      <w:r w:rsidR="00301AEF" w:rsidRPr="00EC4484">
        <w:rPr>
          <w:rFonts w:eastAsia="Arial Unicode MS" w:cs="Calibri"/>
          <w:sz w:val="20"/>
          <w:szCs w:val="20"/>
        </w:rPr>
        <w:t>.</w:t>
      </w:r>
    </w:p>
    <w:p w14:paraId="675B00E8" w14:textId="77777777" w:rsidR="00301AEF" w:rsidRPr="00F77C9C" w:rsidRDefault="00301AEF" w:rsidP="00D721D6">
      <w:pPr>
        <w:widowControl w:val="0"/>
        <w:tabs>
          <w:tab w:val="left" w:pos="1134"/>
        </w:tabs>
        <w:autoSpaceDE w:val="0"/>
        <w:autoSpaceDN w:val="0"/>
        <w:adjustRightInd w:val="0"/>
        <w:spacing w:after="0" w:line="240" w:lineRule="auto"/>
        <w:jc w:val="both"/>
        <w:rPr>
          <w:rFonts w:eastAsia="Arial Unicode MS" w:cs="Calibri"/>
          <w:color w:val="7030A0"/>
          <w:sz w:val="20"/>
          <w:szCs w:val="20"/>
        </w:rPr>
      </w:pPr>
    </w:p>
    <w:p w14:paraId="293EBF9D" w14:textId="77777777" w:rsidR="008C0E03" w:rsidRPr="00EC4484" w:rsidRDefault="008C0E03" w:rsidP="00D721D6">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bookmarkStart w:id="23" w:name="_Hlk190186080"/>
      <w:r w:rsidRPr="00EC4484">
        <w:rPr>
          <w:rFonts w:eastAsia="Arial Unicode MS" w:cs="Calibri"/>
          <w:sz w:val="20"/>
          <w:szCs w:val="20"/>
        </w:rPr>
        <w:t xml:space="preserve">Todos os documentos solicitados para habilitação referir-se-ão, sempre, ao estabelecimento da proponente que estiver participando da licitação, o que se verificará, exclusivamente, pelo número do CNPJ deles constantes. Desta forma, se a proponente nesta licitação for a matriz, todos os documentos deverão se referir à matriz. Se a proponente nesta licitação for a filial, todos os documentos deverão se referir à filial. Em qualquer caso, frise-se, a verificação ocorrerá pelo número do CNPJ constante dos documentos de habilitação e serão aceitos documentos que, pela própria natureza ou determinação legal, forem emitidos apenas em nome da matriz ou cuja validade abranja todos os estabelecimentos da licitante. </w:t>
      </w:r>
    </w:p>
    <w:bookmarkEnd w:id="23"/>
    <w:p w14:paraId="6749C31F" w14:textId="77777777" w:rsidR="001E78B2" w:rsidRPr="00EC4484" w:rsidRDefault="001E78B2" w:rsidP="00D721D6">
      <w:pPr>
        <w:pStyle w:val="PargrafodaLista"/>
        <w:ind w:left="0"/>
        <w:rPr>
          <w:rFonts w:ascii="Calibri" w:eastAsia="Arial Unicode MS" w:hAnsi="Calibri" w:cs="Calibri"/>
        </w:rPr>
      </w:pPr>
    </w:p>
    <w:p w14:paraId="13CF7B58" w14:textId="77777777" w:rsidR="00541659" w:rsidRDefault="00541659" w:rsidP="00D721D6">
      <w:pPr>
        <w:tabs>
          <w:tab w:val="left" w:pos="1134"/>
        </w:tabs>
        <w:autoSpaceDE w:val="0"/>
        <w:autoSpaceDN w:val="0"/>
        <w:adjustRightInd w:val="0"/>
        <w:spacing w:after="0" w:line="240" w:lineRule="auto"/>
        <w:jc w:val="both"/>
        <w:rPr>
          <w:rFonts w:cs="Calibri"/>
          <w:sz w:val="20"/>
          <w:szCs w:val="20"/>
        </w:rPr>
      </w:pPr>
    </w:p>
    <w:p w14:paraId="19BB94D8" w14:textId="77777777" w:rsidR="003759D9" w:rsidRDefault="003759D9" w:rsidP="00D721D6">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 SESSÃO PÚBLICA E DO JULGAMENTO</w:t>
      </w:r>
    </w:p>
    <w:p w14:paraId="4C49ECF2" w14:textId="77777777" w:rsidR="008923F6" w:rsidRPr="00EC4484" w:rsidRDefault="008923F6" w:rsidP="008923F6">
      <w:pPr>
        <w:tabs>
          <w:tab w:val="left" w:pos="1134"/>
        </w:tabs>
        <w:autoSpaceDE w:val="0"/>
        <w:autoSpaceDN w:val="0"/>
        <w:adjustRightInd w:val="0"/>
        <w:spacing w:after="0" w:line="240" w:lineRule="auto"/>
        <w:jc w:val="both"/>
        <w:rPr>
          <w:rFonts w:cs="Calibri"/>
          <w:b/>
          <w:bCs/>
          <w:sz w:val="20"/>
          <w:szCs w:val="20"/>
        </w:rPr>
      </w:pPr>
    </w:p>
    <w:p w14:paraId="4B13EEE2"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No dia e horário previstos no quadro informativo deste edital, o Pregoeiro dará início à sessão pública do Pregão Eletrônico, com a abertura automática das propostas e a sua divulgação, pelo sistema, na forma de grade ordenatória, em ordem crescente de preços.</w:t>
      </w:r>
    </w:p>
    <w:p w14:paraId="56C02E50" w14:textId="77777777" w:rsidR="00F13636" w:rsidRPr="00EC4484" w:rsidRDefault="00F13636" w:rsidP="00D721D6">
      <w:pPr>
        <w:tabs>
          <w:tab w:val="left" w:pos="1134"/>
        </w:tabs>
        <w:autoSpaceDE w:val="0"/>
        <w:autoSpaceDN w:val="0"/>
        <w:adjustRightInd w:val="0"/>
        <w:spacing w:after="0" w:line="240" w:lineRule="auto"/>
        <w:jc w:val="both"/>
        <w:rPr>
          <w:rFonts w:cs="Calibri"/>
          <w:sz w:val="20"/>
          <w:szCs w:val="20"/>
        </w:rPr>
      </w:pPr>
    </w:p>
    <w:p w14:paraId="25BDA794" w14:textId="77777777" w:rsidR="00F13636" w:rsidRPr="00EC4484" w:rsidRDefault="00F13636"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Durante a sessão pública, a comunicação entre o Pregoeiro e as licitantes ocorrerá exclusivamente </w:t>
      </w:r>
      <w:r w:rsidR="00301AEF" w:rsidRPr="00EC4484">
        <w:rPr>
          <w:rFonts w:cs="Calibri"/>
          <w:sz w:val="20"/>
          <w:szCs w:val="20"/>
        </w:rPr>
        <w:t>através do chat próprio</w:t>
      </w:r>
      <w:r w:rsidRPr="00EC4484">
        <w:rPr>
          <w:rFonts w:cs="Calibri"/>
          <w:sz w:val="20"/>
          <w:szCs w:val="20"/>
        </w:rPr>
        <w:t xml:space="preserve"> do sistema eletrônico.</w:t>
      </w:r>
    </w:p>
    <w:p w14:paraId="77D29D8C" w14:textId="77777777" w:rsidR="00F13636" w:rsidRPr="00EC4484" w:rsidRDefault="00F13636" w:rsidP="00D721D6">
      <w:pPr>
        <w:pStyle w:val="PargrafodaLista"/>
        <w:ind w:left="0"/>
        <w:rPr>
          <w:rFonts w:ascii="Calibri" w:hAnsi="Calibri" w:cs="Calibri"/>
        </w:rPr>
      </w:pPr>
    </w:p>
    <w:p w14:paraId="65F2FA52" w14:textId="77777777" w:rsidR="00F13636" w:rsidRPr="00EC4484" w:rsidRDefault="009E41EC"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Cabe à licitante acompanhar as operações no sistema eletrônico durante a sessão pública do Pregão, ficando responsável pelo ônus decorrente da perda de negócios diante da inobservância de qualquer mensagem emitida pelo sistema ou de sua desconexão.</w:t>
      </w:r>
    </w:p>
    <w:p w14:paraId="3579FC5F"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23D3A786"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análise das propostas pel</w:t>
      </w:r>
      <w:r w:rsidR="00576D12" w:rsidRPr="00EC4484">
        <w:rPr>
          <w:rFonts w:cs="Calibri"/>
          <w:sz w:val="20"/>
          <w:szCs w:val="20"/>
        </w:rPr>
        <w:t xml:space="preserve">a Comissão Permanente de Licitações </w:t>
      </w:r>
      <w:r w:rsidRPr="00EC4484">
        <w:rPr>
          <w:rFonts w:cs="Calibri"/>
          <w:sz w:val="20"/>
          <w:szCs w:val="20"/>
        </w:rPr>
        <w:t>visará ao atendimento das condições estabelecidas neste Edital e seus anexos.</w:t>
      </w:r>
    </w:p>
    <w:p w14:paraId="51FC01FE"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Serão desclassificadas as propostas:</w:t>
      </w:r>
    </w:p>
    <w:p w14:paraId="4BE55559" w14:textId="77777777" w:rsidR="002B6523" w:rsidRPr="00EC4484" w:rsidRDefault="002B6523" w:rsidP="00D721D6">
      <w:pPr>
        <w:tabs>
          <w:tab w:val="left" w:pos="1134"/>
        </w:tabs>
        <w:autoSpaceDE w:val="0"/>
        <w:autoSpaceDN w:val="0"/>
        <w:adjustRightInd w:val="0"/>
        <w:spacing w:after="0" w:line="240" w:lineRule="auto"/>
        <w:jc w:val="both"/>
        <w:rPr>
          <w:rFonts w:cs="Calibri"/>
          <w:sz w:val="20"/>
          <w:szCs w:val="20"/>
        </w:rPr>
      </w:pPr>
    </w:p>
    <w:p w14:paraId="38081CA3" w14:textId="77777777" w:rsidR="003759D9"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Cujo objeto não atenda às especificações, prazos e condições fixados neste Edital.</w:t>
      </w:r>
    </w:p>
    <w:p w14:paraId="2A3F62DF" w14:textId="77777777" w:rsidR="00507BC9" w:rsidRPr="00EC4484" w:rsidRDefault="00507BC9" w:rsidP="00D721D6">
      <w:pPr>
        <w:tabs>
          <w:tab w:val="left" w:pos="1134"/>
        </w:tabs>
        <w:autoSpaceDE w:val="0"/>
        <w:autoSpaceDN w:val="0"/>
        <w:adjustRightInd w:val="0"/>
        <w:spacing w:after="0" w:line="240" w:lineRule="auto"/>
        <w:jc w:val="both"/>
        <w:rPr>
          <w:rFonts w:eastAsia="Arial Unicode MS" w:cs="Calibri"/>
          <w:sz w:val="20"/>
          <w:szCs w:val="20"/>
        </w:rPr>
      </w:pPr>
    </w:p>
    <w:p w14:paraId="5CC0CDB1" w14:textId="77777777" w:rsidR="003759D9"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eastAsia="Arial Unicode MS" w:cs="Calibri"/>
          <w:sz w:val="20"/>
          <w:szCs w:val="20"/>
        </w:rPr>
        <w:t>Que</w:t>
      </w:r>
      <w:r w:rsidRPr="00EC4484">
        <w:rPr>
          <w:rFonts w:cs="Calibri"/>
          <w:sz w:val="20"/>
          <w:szCs w:val="20"/>
        </w:rPr>
        <w:t xml:space="preserve"> por ação da licitante ofertante contenham elementos que permitam a sua identificação.</w:t>
      </w:r>
    </w:p>
    <w:p w14:paraId="6B9FE07B" w14:textId="77777777" w:rsidR="00301AEF" w:rsidRPr="00EC4484" w:rsidRDefault="00301AEF" w:rsidP="00D721D6">
      <w:pPr>
        <w:tabs>
          <w:tab w:val="left" w:pos="1134"/>
        </w:tabs>
        <w:autoSpaceDE w:val="0"/>
        <w:autoSpaceDN w:val="0"/>
        <w:adjustRightInd w:val="0"/>
        <w:spacing w:after="0" w:line="240" w:lineRule="auto"/>
        <w:jc w:val="both"/>
        <w:rPr>
          <w:rFonts w:cs="Calibri"/>
          <w:sz w:val="20"/>
          <w:szCs w:val="20"/>
        </w:rPr>
      </w:pPr>
    </w:p>
    <w:p w14:paraId="6F73BF13" w14:textId="77777777" w:rsidR="00954E63" w:rsidRPr="00EC4484" w:rsidRDefault="00954E63" w:rsidP="00D721D6">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Que apresentarem valores </w:t>
      </w:r>
      <w:r w:rsidR="003A6D32" w:rsidRPr="00EC4484">
        <w:rPr>
          <w:rFonts w:cs="Calibri"/>
          <w:sz w:val="20"/>
          <w:szCs w:val="20"/>
        </w:rPr>
        <w:t>inexequíveis</w:t>
      </w:r>
      <w:r w:rsidRPr="00EC4484">
        <w:rPr>
          <w:rFonts w:cs="Calibri"/>
          <w:sz w:val="20"/>
          <w:szCs w:val="20"/>
        </w:rPr>
        <w:t>.</w:t>
      </w:r>
    </w:p>
    <w:p w14:paraId="4676276D" w14:textId="77777777" w:rsidR="00954E63" w:rsidRPr="00EC4484" w:rsidRDefault="00954E63" w:rsidP="00D721D6">
      <w:pPr>
        <w:tabs>
          <w:tab w:val="left" w:pos="1134"/>
        </w:tabs>
        <w:autoSpaceDE w:val="0"/>
        <w:autoSpaceDN w:val="0"/>
        <w:adjustRightInd w:val="0"/>
        <w:spacing w:after="0" w:line="240" w:lineRule="auto"/>
        <w:jc w:val="both"/>
        <w:rPr>
          <w:rFonts w:cs="Calibri"/>
          <w:sz w:val="20"/>
          <w:szCs w:val="20"/>
        </w:rPr>
      </w:pPr>
    </w:p>
    <w:p w14:paraId="3DD34D40"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A desclassificação se dará por decisão motivada d</w:t>
      </w:r>
      <w:r w:rsidR="00457B57" w:rsidRPr="00EC4484">
        <w:rPr>
          <w:rFonts w:cs="Calibri"/>
          <w:sz w:val="20"/>
          <w:szCs w:val="20"/>
        </w:rPr>
        <w:t>a Comissão Permanente de Licitações</w:t>
      </w:r>
      <w:r w:rsidRPr="00EC4484">
        <w:rPr>
          <w:rFonts w:cs="Calibri"/>
          <w:sz w:val="20"/>
          <w:szCs w:val="20"/>
        </w:rPr>
        <w:t>.</w:t>
      </w:r>
    </w:p>
    <w:p w14:paraId="6E47631E"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43B2720E" w14:textId="77777777" w:rsidR="00742BE6" w:rsidRDefault="00742BE6"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Somente as licitantes com propostas classificadas participarão da fase de lances.</w:t>
      </w:r>
    </w:p>
    <w:p w14:paraId="233072DE" w14:textId="77777777" w:rsidR="00281C27" w:rsidRDefault="00281C27" w:rsidP="00281C27">
      <w:pPr>
        <w:pStyle w:val="PargrafodaLista"/>
        <w:rPr>
          <w:rFonts w:cs="Calibri"/>
        </w:rPr>
      </w:pPr>
    </w:p>
    <w:p w14:paraId="1AB30311"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 eventual desempate de propostas do mesmo valor será promovido pelo sistema, com observância dos critérios legais estabelecidos para tanto.</w:t>
      </w:r>
    </w:p>
    <w:p w14:paraId="6089590C" w14:textId="77777777" w:rsidR="003759D9" w:rsidRPr="00EC4484" w:rsidRDefault="003759D9" w:rsidP="00CD59E7">
      <w:pPr>
        <w:tabs>
          <w:tab w:val="left" w:pos="709"/>
        </w:tabs>
        <w:autoSpaceDE w:val="0"/>
        <w:autoSpaceDN w:val="0"/>
        <w:adjustRightInd w:val="0"/>
        <w:spacing w:after="0" w:line="240" w:lineRule="auto"/>
        <w:jc w:val="both"/>
        <w:rPr>
          <w:rFonts w:cs="Calibri"/>
          <w:sz w:val="20"/>
          <w:szCs w:val="20"/>
        </w:rPr>
      </w:pPr>
    </w:p>
    <w:p w14:paraId="102A1234"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Nova grade ordenatória será divulgada pelo sistema, contendo a relação das propostas classificadas e das desclassificadas.</w:t>
      </w:r>
    </w:p>
    <w:p w14:paraId="39091D7F"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2DBD6B5A" w14:textId="77777777" w:rsidR="003759D9" w:rsidRPr="00EC4484"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Será iniciada a etapa de lances, com a participação de todas as licitantes detentoras de propostas classificadas.</w:t>
      </w:r>
    </w:p>
    <w:p w14:paraId="56CC29D8"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716E2E9D"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A formulação de lances será efetuada, exclusivamente, por meio do sistema eletrônico.</w:t>
      </w:r>
    </w:p>
    <w:p w14:paraId="2AFF3380" w14:textId="77777777" w:rsidR="00507BC9" w:rsidRPr="00EC4484" w:rsidRDefault="00507BC9" w:rsidP="00D721D6">
      <w:pPr>
        <w:pStyle w:val="PargrafodaLista"/>
        <w:ind w:left="0"/>
        <w:rPr>
          <w:rFonts w:ascii="Calibri" w:hAnsi="Calibri" w:cs="Calibri"/>
        </w:rPr>
      </w:pPr>
    </w:p>
    <w:p w14:paraId="1B676FB9" w14:textId="7DEE4EC7" w:rsidR="003759D9" w:rsidRPr="00EC4484" w:rsidRDefault="003759D9"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Os lances deverão ser formulados em valores distintos e decrescentes</w:t>
      </w:r>
      <w:r w:rsidRPr="00CD59E7">
        <w:rPr>
          <w:rFonts w:cs="Calibri"/>
          <w:sz w:val="20"/>
          <w:szCs w:val="20"/>
        </w:rPr>
        <w:t xml:space="preserve">, inferiores à proposta de menor preço, ou em valores distintos e decrescentes inferiores ao do último valor apresentado pela própria licitante ofertante, observada, em ambos os casos, a redução mínima entre eles </w:t>
      </w:r>
      <w:r w:rsidRPr="00CD59E7">
        <w:rPr>
          <w:rFonts w:cs="Calibri"/>
          <w:b/>
          <w:sz w:val="20"/>
          <w:szCs w:val="20"/>
        </w:rPr>
        <w:t xml:space="preserve">de R$ </w:t>
      </w:r>
      <w:r w:rsidR="00261B85" w:rsidRPr="00CD59E7">
        <w:rPr>
          <w:rFonts w:cs="Calibri"/>
          <w:b/>
          <w:sz w:val="20"/>
          <w:szCs w:val="20"/>
        </w:rPr>
        <w:t>10.000,00</w:t>
      </w:r>
      <w:r w:rsidRPr="00CD59E7">
        <w:rPr>
          <w:rFonts w:cs="Calibri"/>
          <w:b/>
          <w:sz w:val="20"/>
          <w:szCs w:val="20"/>
        </w:rPr>
        <w:t xml:space="preserve"> </w:t>
      </w:r>
      <w:r w:rsidRPr="00CD59E7">
        <w:rPr>
          <w:rFonts w:cs="Calibri"/>
          <w:bCs/>
          <w:sz w:val="20"/>
          <w:szCs w:val="20"/>
        </w:rPr>
        <w:t>(</w:t>
      </w:r>
      <w:r w:rsidR="00261B85" w:rsidRPr="00CD59E7">
        <w:rPr>
          <w:rFonts w:cs="Calibri"/>
          <w:bCs/>
          <w:sz w:val="20"/>
          <w:szCs w:val="20"/>
        </w:rPr>
        <w:t>dez mil reais</w:t>
      </w:r>
      <w:r w:rsidR="00CD59E7" w:rsidRPr="00CD59E7">
        <w:rPr>
          <w:rFonts w:cs="Calibri"/>
          <w:bCs/>
          <w:sz w:val="20"/>
          <w:szCs w:val="20"/>
        </w:rPr>
        <w:t>)</w:t>
      </w:r>
      <w:r w:rsidR="00261B85" w:rsidRPr="00CD59E7">
        <w:rPr>
          <w:rFonts w:cs="Calibri"/>
          <w:bCs/>
          <w:sz w:val="20"/>
          <w:szCs w:val="20"/>
        </w:rPr>
        <w:t>,</w:t>
      </w:r>
      <w:r w:rsidRPr="00CD59E7">
        <w:rPr>
          <w:rFonts w:cs="Calibri"/>
          <w:bCs/>
          <w:sz w:val="20"/>
          <w:szCs w:val="20"/>
        </w:rPr>
        <w:t xml:space="preserve"> aplicável, inclusive, em relação ao primeiro formulado, prevalecendo o primeiro lance recebido, quando</w:t>
      </w:r>
      <w:r w:rsidRPr="00EC4484">
        <w:rPr>
          <w:rFonts w:cs="Calibri"/>
          <w:sz w:val="20"/>
          <w:szCs w:val="20"/>
        </w:rPr>
        <w:t xml:space="preserve"> ocorrerem 2 (dois) ou mais lances do mesmo valor.</w:t>
      </w:r>
    </w:p>
    <w:p w14:paraId="6A35C4DA" w14:textId="77777777" w:rsidR="000551A7" w:rsidRPr="00EC4484" w:rsidRDefault="000551A7" w:rsidP="00D721D6">
      <w:pPr>
        <w:pStyle w:val="PargrafodaLista"/>
        <w:tabs>
          <w:tab w:val="left" w:pos="709"/>
        </w:tabs>
        <w:autoSpaceDE w:val="0"/>
        <w:autoSpaceDN w:val="0"/>
        <w:adjustRightInd w:val="0"/>
        <w:ind w:left="0"/>
        <w:jc w:val="both"/>
        <w:rPr>
          <w:rFonts w:ascii="Calibri" w:hAnsi="Calibri" w:cs="Calibri"/>
        </w:rPr>
      </w:pPr>
    </w:p>
    <w:p w14:paraId="52E3A2D9"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A etapa de lances terá a duração de </w:t>
      </w:r>
      <w:r w:rsidR="00CA3B7E" w:rsidRPr="00EC4484">
        <w:rPr>
          <w:rFonts w:cs="Calibri"/>
          <w:sz w:val="20"/>
          <w:szCs w:val="20"/>
        </w:rPr>
        <w:t xml:space="preserve">10 (dez) </w:t>
      </w:r>
      <w:r w:rsidRPr="00EC4484">
        <w:rPr>
          <w:rFonts w:cs="Calibri"/>
          <w:sz w:val="20"/>
          <w:szCs w:val="20"/>
        </w:rPr>
        <w:t>minutos.</w:t>
      </w:r>
    </w:p>
    <w:p w14:paraId="01EB3394"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372678F4" w14:textId="77777777" w:rsidR="003759D9" w:rsidRPr="00EC4484" w:rsidRDefault="003759D9"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duração da etapa de lances será prorrogada automaticamente pelo sistema, visando à continuidade da disputa, quando houver lance admissível ofertado nos últimos </w:t>
      </w:r>
      <w:r w:rsidR="006F05F8" w:rsidRPr="00EC4484">
        <w:rPr>
          <w:rFonts w:cs="Calibri"/>
          <w:sz w:val="20"/>
          <w:szCs w:val="20"/>
        </w:rPr>
        <w:t xml:space="preserve">02 (dois) </w:t>
      </w:r>
      <w:r w:rsidRPr="00EC4484">
        <w:rPr>
          <w:rFonts w:cs="Calibri"/>
          <w:sz w:val="20"/>
          <w:szCs w:val="20"/>
        </w:rPr>
        <w:t>minutos do período de que trata o subitem anterior ou nos sucessivos períodos de prorrogação automática</w:t>
      </w:r>
      <w:r w:rsidR="00445F3A" w:rsidRPr="00EC4484">
        <w:rPr>
          <w:rFonts w:cs="Calibri"/>
          <w:sz w:val="20"/>
          <w:szCs w:val="20"/>
        </w:rPr>
        <w:t>.</w:t>
      </w:r>
    </w:p>
    <w:p w14:paraId="59FAE75B"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098A802E" w14:textId="77777777" w:rsidR="003759D9" w:rsidRPr="00EC4484" w:rsidRDefault="003759D9"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havendo novos lances ofertados nas condições estabelecidas no subitem anterior, a duração da prorrogação encerrar-se-</w:t>
      </w:r>
      <w:r w:rsidR="009B528A" w:rsidRPr="00EC4484">
        <w:rPr>
          <w:rFonts w:cs="Calibri"/>
          <w:sz w:val="20"/>
          <w:szCs w:val="20"/>
        </w:rPr>
        <w:t>a</w:t>
      </w:r>
      <w:r w:rsidRPr="00EC4484">
        <w:rPr>
          <w:rFonts w:cs="Calibri"/>
          <w:sz w:val="20"/>
          <w:szCs w:val="20"/>
        </w:rPr>
        <w:t xml:space="preserve">, automaticamente, quando atingido o </w:t>
      </w:r>
      <w:r w:rsidR="006F05F8" w:rsidRPr="00EC4484">
        <w:rPr>
          <w:rFonts w:cs="Calibri"/>
          <w:sz w:val="20"/>
          <w:szCs w:val="20"/>
        </w:rPr>
        <w:t xml:space="preserve">segundo </w:t>
      </w:r>
      <w:r w:rsidRPr="00EC4484">
        <w:rPr>
          <w:rFonts w:cs="Calibri"/>
          <w:sz w:val="20"/>
          <w:szCs w:val="20"/>
        </w:rPr>
        <w:t>minuto contado a partir do registro no sistema, do último lance que ensejar prorrogação</w:t>
      </w:r>
      <w:r w:rsidR="003605AA" w:rsidRPr="00EC4484">
        <w:rPr>
          <w:rFonts w:cs="Calibri"/>
          <w:sz w:val="20"/>
          <w:szCs w:val="20"/>
        </w:rPr>
        <w:t>.</w:t>
      </w:r>
    </w:p>
    <w:p w14:paraId="21640A54"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15ECF30A" w14:textId="77777777" w:rsidR="003759D9" w:rsidRPr="00EC4484" w:rsidRDefault="003759D9" w:rsidP="00D721D6">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No decorrer da etapa de lances, as licitantes serão informadas pelo sistema eletrônico:</w:t>
      </w:r>
    </w:p>
    <w:p w14:paraId="3E3474CA" w14:textId="77777777" w:rsidR="002B6523" w:rsidRPr="00EC4484" w:rsidRDefault="002B6523" w:rsidP="00D721D6">
      <w:pPr>
        <w:tabs>
          <w:tab w:val="left" w:pos="1134"/>
        </w:tabs>
        <w:autoSpaceDE w:val="0"/>
        <w:autoSpaceDN w:val="0"/>
        <w:adjustRightInd w:val="0"/>
        <w:spacing w:after="0" w:line="240" w:lineRule="auto"/>
        <w:jc w:val="both"/>
        <w:rPr>
          <w:rFonts w:cs="Calibri"/>
          <w:sz w:val="20"/>
          <w:szCs w:val="20"/>
        </w:rPr>
      </w:pPr>
    </w:p>
    <w:p w14:paraId="7D713F06" w14:textId="77777777" w:rsidR="003759D9"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Dos lances admitidos e dos inválidos, horários de seus registros no sistema e respectivos valores.</w:t>
      </w:r>
    </w:p>
    <w:p w14:paraId="7C8BBA9E" w14:textId="77777777" w:rsidR="002B6523" w:rsidRPr="00EC4484" w:rsidRDefault="002B6523" w:rsidP="00D721D6">
      <w:pPr>
        <w:tabs>
          <w:tab w:val="left" w:pos="1134"/>
        </w:tabs>
        <w:autoSpaceDE w:val="0"/>
        <w:autoSpaceDN w:val="0"/>
        <w:adjustRightInd w:val="0"/>
        <w:spacing w:after="0" w:line="240" w:lineRule="auto"/>
        <w:jc w:val="both"/>
        <w:rPr>
          <w:rFonts w:cs="Calibri"/>
          <w:sz w:val="20"/>
          <w:szCs w:val="20"/>
        </w:rPr>
      </w:pPr>
    </w:p>
    <w:p w14:paraId="17833FE7" w14:textId="77777777" w:rsidR="003759D9"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Do tempo restante para o encerramento da etapa de lances.</w:t>
      </w:r>
    </w:p>
    <w:p w14:paraId="2137482D"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60D8B638" w14:textId="77777777" w:rsidR="003759D9"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etapa de lances será considerada encerrada, findos os períodos de duração indicados nos subitens anteriores.</w:t>
      </w:r>
    </w:p>
    <w:p w14:paraId="38E1678D" w14:textId="77777777" w:rsidR="00261B85" w:rsidRPr="00EC4484" w:rsidRDefault="00261B85" w:rsidP="00261B85">
      <w:pPr>
        <w:tabs>
          <w:tab w:val="left" w:pos="1134"/>
        </w:tabs>
        <w:autoSpaceDE w:val="0"/>
        <w:autoSpaceDN w:val="0"/>
        <w:adjustRightInd w:val="0"/>
        <w:spacing w:after="0" w:line="240" w:lineRule="auto"/>
        <w:jc w:val="both"/>
        <w:rPr>
          <w:rFonts w:cs="Calibri"/>
          <w:sz w:val="20"/>
          <w:szCs w:val="20"/>
        </w:rPr>
      </w:pPr>
    </w:p>
    <w:p w14:paraId="74D3744F" w14:textId="77777777" w:rsidR="003759D9" w:rsidRDefault="003759D9"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Encerrada a etapa de lances, o sistema divulgará a nova grade ordenatória, contendo a classificação final, em ordem crescente de valores.</w:t>
      </w:r>
    </w:p>
    <w:p w14:paraId="2EC6C854" w14:textId="77777777" w:rsidR="00261B85" w:rsidRDefault="00261B85" w:rsidP="00261B85">
      <w:pPr>
        <w:tabs>
          <w:tab w:val="left" w:pos="1134"/>
        </w:tabs>
        <w:autoSpaceDE w:val="0"/>
        <w:autoSpaceDN w:val="0"/>
        <w:adjustRightInd w:val="0"/>
        <w:spacing w:after="0" w:line="240" w:lineRule="auto"/>
        <w:jc w:val="both"/>
        <w:rPr>
          <w:rFonts w:cs="Calibri"/>
          <w:sz w:val="20"/>
          <w:szCs w:val="20"/>
        </w:rPr>
      </w:pPr>
    </w:p>
    <w:p w14:paraId="6F21DF1A" w14:textId="77777777" w:rsidR="00162E80" w:rsidRPr="00EC4484" w:rsidRDefault="003759D9" w:rsidP="00D721D6">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Para essa classificação será considerado o último preço admitido de cada licitante.</w:t>
      </w:r>
    </w:p>
    <w:p w14:paraId="0178D193"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130CA1E3" w14:textId="77777777" w:rsidR="00162E80" w:rsidRPr="00EC4484" w:rsidRDefault="00162E8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lastRenderedPageBreak/>
        <w:t>Com base na classificação a que alude o item anterior, será assegurada às licitantes microempresas</w:t>
      </w:r>
      <w:r w:rsidR="00F6700C" w:rsidRPr="00EC4484">
        <w:rPr>
          <w:rFonts w:cs="Calibri"/>
          <w:sz w:val="20"/>
          <w:szCs w:val="20"/>
        </w:rPr>
        <w:t xml:space="preserve">, </w:t>
      </w:r>
      <w:r w:rsidRPr="00EC4484">
        <w:rPr>
          <w:rFonts w:cs="Calibri"/>
          <w:sz w:val="20"/>
          <w:szCs w:val="20"/>
        </w:rPr>
        <w:t>empresas de pequeno porte</w:t>
      </w:r>
      <w:r w:rsidR="00F6700C" w:rsidRPr="00EC4484">
        <w:rPr>
          <w:rFonts w:cs="Calibri"/>
          <w:sz w:val="20"/>
          <w:szCs w:val="20"/>
        </w:rPr>
        <w:t xml:space="preserve"> e microempreendedores individuais</w:t>
      </w:r>
      <w:r w:rsidRPr="00EC4484">
        <w:rPr>
          <w:rFonts w:cs="Calibri"/>
          <w:sz w:val="20"/>
          <w:szCs w:val="20"/>
        </w:rPr>
        <w:t>, com fundamento na Lei Complementar nº 123/2006, preferência à contratação, observadas as seguintes regras:</w:t>
      </w:r>
    </w:p>
    <w:p w14:paraId="66AB3EC1" w14:textId="77777777" w:rsidR="00162E80" w:rsidRPr="00EC4484" w:rsidRDefault="00162E80" w:rsidP="00D721D6">
      <w:pPr>
        <w:tabs>
          <w:tab w:val="left" w:pos="1134"/>
        </w:tabs>
        <w:autoSpaceDE w:val="0"/>
        <w:autoSpaceDN w:val="0"/>
        <w:adjustRightInd w:val="0"/>
        <w:spacing w:after="0" w:line="240" w:lineRule="auto"/>
        <w:jc w:val="both"/>
        <w:rPr>
          <w:rFonts w:cs="Calibri"/>
          <w:sz w:val="20"/>
          <w:szCs w:val="20"/>
        </w:rPr>
      </w:pPr>
    </w:p>
    <w:p w14:paraId="52936DC8" w14:textId="77777777" w:rsidR="00162E80" w:rsidRPr="00EC4484" w:rsidRDefault="00162E80"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bookmarkStart w:id="24" w:name="_Hlk190186180"/>
      <w:r w:rsidRPr="00EC4484">
        <w:rPr>
          <w:rFonts w:cs="Calibri"/>
          <w:sz w:val="20"/>
          <w:szCs w:val="20"/>
        </w:rPr>
        <w:t>A microempresa</w:t>
      </w:r>
      <w:r w:rsidR="00F61BC0" w:rsidRPr="00EC4484">
        <w:rPr>
          <w:rFonts w:cs="Calibri"/>
          <w:sz w:val="20"/>
          <w:szCs w:val="20"/>
        </w:rPr>
        <w:t>,</w:t>
      </w:r>
      <w:r w:rsidRPr="00EC4484">
        <w:rPr>
          <w:rFonts w:cs="Calibri"/>
          <w:sz w:val="20"/>
          <w:szCs w:val="20"/>
        </w:rPr>
        <w:t xml:space="preserve"> empresa de pequeno porte </w:t>
      </w:r>
      <w:r w:rsidR="00F61BC0" w:rsidRPr="00EC4484">
        <w:rPr>
          <w:rFonts w:cs="Calibri"/>
          <w:sz w:val="20"/>
          <w:szCs w:val="20"/>
        </w:rPr>
        <w:t xml:space="preserve">ou microempreendedor individual </w:t>
      </w:r>
      <w:r w:rsidRPr="00EC4484">
        <w:rPr>
          <w:rFonts w:cs="Calibri"/>
          <w:sz w:val="20"/>
          <w:szCs w:val="20"/>
        </w:rPr>
        <w:t>detentor da proposta de menor valor, dentre aquelas cujos valores sejam iguais ou superiores até 5% (cinco por cento) ao valor da proposta melhor classificada, será convocad</w:t>
      </w:r>
      <w:r w:rsidR="00F61BC0" w:rsidRPr="00EC4484">
        <w:rPr>
          <w:rFonts w:cs="Calibri"/>
          <w:sz w:val="20"/>
          <w:szCs w:val="20"/>
        </w:rPr>
        <w:t>o</w:t>
      </w:r>
      <w:r w:rsidRPr="00EC4484">
        <w:rPr>
          <w:rFonts w:cs="Calibri"/>
          <w:sz w:val="20"/>
          <w:szCs w:val="20"/>
        </w:rPr>
        <w:t xml:space="preserve"> pelo </w:t>
      </w:r>
      <w:r w:rsidR="009D6695" w:rsidRPr="00EC4484">
        <w:rPr>
          <w:rFonts w:cs="Calibri"/>
          <w:sz w:val="20"/>
          <w:szCs w:val="20"/>
        </w:rPr>
        <w:t>sistema</w:t>
      </w:r>
      <w:r w:rsidRPr="00EC4484">
        <w:rPr>
          <w:rFonts w:cs="Calibri"/>
          <w:sz w:val="20"/>
          <w:szCs w:val="20"/>
        </w:rPr>
        <w:t>, para que apresente preço inferior ao da melhor classificada, no prazo de 5 (cinco) minutos, sob pena de preclusão do direito de preferência.</w:t>
      </w:r>
    </w:p>
    <w:bookmarkEnd w:id="24"/>
    <w:p w14:paraId="7CE776F5" w14:textId="77777777" w:rsidR="00162E80" w:rsidRPr="00EC4484" w:rsidRDefault="00162E80" w:rsidP="00D721D6">
      <w:pPr>
        <w:tabs>
          <w:tab w:val="left" w:pos="1134"/>
        </w:tabs>
        <w:autoSpaceDE w:val="0"/>
        <w:autoSpaceDN w:val="0"/>
        <w:adjustRightInd w:val="0"/>
        <w:spacing w:after="0" w:line="240" w:lineRule="auto"/>
        <w:jc w:val="both"/>
        <w:rPr>
          <w:rFonts w:cs="Calibri"/>
          <w:sz w:val="20"/>
          <w:szCs w:val="20"/>
        </w:rPr>
      </w:pPr>
    </w:p>
    <w:p w14:paraId="56CB8505" w14:textId="77777777" w:rsidR="00162E80" w:rsidRPr="00EC4484" w:rsidRDefault="00162E80" w:rsidP="00D721D6">
      <w:pPr>
        <w:numPr>
          <w:ilvl w:val="3"/>
          <w:numId w:val="5"/>
        </w:numPr>
        <w:tabs>
          <w:tab w:val="left" w:pos="709"/>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convocação re</w:t>
      </w:r>
      <w:r w:rsidR="00B77E0B" w:rsidRPr="00EC4484">
        <w:rPr>
          <w:rFonts w:cs="Calibri"/>
          <w:sz w:val="20"/>
          <w:szCs w:val="20"/>
        </w:rPr>
        <w:t>i</w:t>
      </w:r>
      <w:r w:rsidRPr="00EC4484">
        <w:rPr>
          <w:rFonts w:cs="Calibri"/>
          <w:sz w:val="20"/>
          <w:szCs w:val="20"/>
        </w:rPr>
        <w:t xml:space="preserve">cairá sobre a licitante vencedora de sorteio, no caso de haver propostas empatadas, nas condições do subitem anterior. </w:t>
      </w:r>
    </w:p>
    <w:p w14:paraId="58BAFFEF" w14:textId="77777777" w:rsidR="009D6695" w:rsidRPr="00EC4484" w:rsidRDefault="009D6695" w:rsidP="00D721D6">
      <w:pPr>
        <w:tabs>
          <w:tab w:val="left" w:pos="709"/>
          <w:tab w:val="left" w:pos="1134"/>
        </w:tabs>
        <w:autoSpaceDE w:val="0"/>
        <w:autoSpaceDN w:val="0"/>
        <w:adjustRightInd w:val="0"/>
        <w:spacing w:after="0" w:line="240" w:lineRule="auto"/>
        <w:jc w:val="both"/>
        <w:rPr>
          <w:rFonts w:cs="Calibri"/>
          <w:sz w:val="20"/>
          <w:szCs w:val="20"/>
        </w:rPr>
      </w:pPr>
    </w:p>
    <w:p w14:paraId="18F95BFA" w14:textId="77777777" w:rsidR="009D6695" w:rsidRDefault="009D6695" w:rsidP="00D721D6">
      <w:pPr>
        <w:numPr>
          <w:ilvl w:val="3"/>
          <w:numId w:val="5"/>
        </w:numPr>
        <w:tabs>
          <w:tab w:val="left" w:pos="709"/>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Caso o primeiro fornecedor ME/EPP/MEI convocado não oferte lance no tempo estipulado (05 minutos) ou opte pela desistência, o sistema convocará o próximo fornecedor ME/EPP/MEI aplicável à regra dos 5%, e assim sucessivamente.</w:t>
      </w:r>
    </w:p>
    <w:p w14:paraId="314A4BBB" w14:textId="77777777" w:rsidR="008923F6" w:rsidRDefault="008923F6" w:rsidP="008923F6">
      <w:pPr>
        <w:pStyle w:val="PargrafodaLista"/>
        <w:rPr>
          <w:rFonts w:cs="Calibri"/>
        </w:rPr>
      </w:pPr>
    </w:p>
    <w:p w14:paraId="0A480A78" w14:textId="77777777" w:rsidR="009D6695" w:rsidRPr="00EC4484" w:rsidRDefault="009D6695" w:rsidP="00D721D6">
      <w:pPr>
        <w:numPr>
          <w:ilvl w:val="3"/>
          <w:numId w:val="5"/>
        </w:numPr>
        <w:tabs>
          <w:tab w:val="left" w:pos="709"/>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Se nenhuma das ME/EPP/MEI apresentar lance inferior ao vencedor, ou se todas desistirem, ficará mantida a empresa vencedora inicial e o item será encerrado automaticamente.</w:t>
      </w:r>
    </w:p>
    <w:p w14:paraId="08C666A7" w14:textId="77777777" w:rsidR="00507BC9" w:rsidRPr="00EC4484" w:rsidRDefault="00507BC9" w:rsidP="00D721D6">
      <w:pPr>
        <w:pStyle w:val="PargrafodaLista"/>
        <w:ind w:left="0"/>
        <w:rPr>
          <w:rFonts w:ascii="Calibri" w:hAnsi="Calibri" w:cs="Calibri"/>
        </w:rPr>
      </w:pPr>
    </w:p>
    <w:p w14:paraId="3E5CCBF7" w14:textId="77777777" w:rsidR="00162E80" w:rsidRPr="00EC4484" w:rsidRDefault="00162E80"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Caso a detentora da melhor oferta, de acordo com a classificação de que tratam os itens anteriores seja microempresa</w:t>
      </w:r>
      <w:r w:rsidR="00C45492" w:rsidRPr="00EC4484">
        <w:rPr>
          <w:rFonts w:cs="Calibri"/>
          <w:sz w:val="20"/>
          <w:szCs w:val="20"/>
        </w:rPr>
        <w:t>,</w:t>
      </w:r>
      <w:r w:rsidRPr="00EC4484">
        <w:rPr>
          <w:rFonts w:cs="Calibri"/>
          <w:sz w:val="20"/>
          <w:szCs w:val="20"/>
        </w:rPr>
        <w:t xml:space="preserve"> empresa de pequeno porte</w:t>
      </w:r>
      <w:r w:rsidR="00C45492" w:rsidRPr="00EC4484">
        <w:rPr>
          <w:rFonts w:cs="Calibri"/>
          <w:sz w:val="20"/>
          <w:szCs w:val="20"/>
        </w:rPr>
        <w:t xml:space="preserve"> ou microempreendedores individuais</w:t>
      </w:r>
      <w:r w:rsidRPr="00EC4484">
        <w:rPr>
          <w:rFonts w:cs="Calibri"/>
          <w:sz w:val="20"/>
          <w:szCs w:val="20"/>
        </w:rPr>
        <w:t>, não será assegurado o direito de preferência, passando-se, desde logo, à negociação do preço.</w:t>
      </w:r>
    </w:p>
    <w:p w14:paraId="09099E85" w14:textId="77777777" w:rsidR="00162E80" w:rsidRPr="00EC4484" w:rsidRDefault="00162E80" w:rsidP="00D721D6">
      <w:pPr>
        <w:tabs>
          <w:tab w:val="left" w:pos="1134"/>
        </w:tabs>
        <w:autoSpaceDE w:val="0"/>
        <w:autoSpaceDN w:val="0"/>
        <w:adjustRightInd w:val="0"/>
        <w:spacing w:after="0" w:line="240" w:lineRule="auto"/>
        <w:jc w:val="both"/>
        <w:rPr>
          <w:rFonts w:cs="Calibri"/>
          <w:sz w:val="20"/>
          <w:szCs w:val="20"/>
        </w:rPr>
      </w:pPr>
    </w:p>
    <w:p w14:paraId="51131B59" w14:textId="77777777" w:rsidR="001F2E3E" w:rsidRPr="00EC4484" w:rsidRDefault="00162E8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O Pregoeiro poderá negociar com o autor da oferta de menor valor, após aplicação do tratamento diferenciado, se houver, ou, na falta deste, com base na classificação originária, </w:t>
      </w:r>
      <w:r w:rsidR="009D6695" w:rsidRPr="00EC4484">
        <w:rPr>
          <w:rFonts w:cs="Calibri"/>
          <w:sz w:val="20"/>
          <w:szCs w:val="20"/>
        </w:rPr>
        <w:t>via chat</w:t>
      </w:r>
      <w:r w:rsidRPr="00EC4484">
        <w:rPr>
          <w:rFonts w:cs="Calibri"/>
          <w:sz w:val="20"/>
          <w:szCs w:val="20"/>
        </w:rPr>
        <w:t xml:space="preserve"> no sistema, com vistas à redução do preço total ou dos valores unitários.</w:t>
      </w:r>
    </w:p>
    <w:p w14:paraId="650D06A9" w14:textId="77777777" w:rsidR="00662B3D" w:rsidRPr="00EC4484" w:rsidRDefault="00662B3D" w:rsidP="00D721D6">
      <w:pPr>
        <w:tabs>
          <w:tab w:val="left" w:pos="1134"/>
        </w:tabs>
        <w:autoSpaceDE w:val="0"/>
        <w:autoSpaceDN w:val="0"/>
        <w:adjustRightInd w:val="0"/>
        <w:spacing w:after="0" w:line="240" w:lineRule="auto"/>
        <w:jc w:val="both"/>
        <w:rPr>
          <w:rFonts w:cs="Calibri"/>
          <w:sz w:val="20"/>
          <w:szCs w:val="20"/>
        </w:rPr>
      </w:pPr>
    </w:p>
    <w:p w14:paraId="3FC57FB9" w14:textId="77777777" w:rsidR="001F2E3E" w:rsidRPr="00EC4484" w:rsidRDefault="001F2E3E"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Em virtude do oferecimento de lances, o pregoeiro poderá negociar os valores unitários, de forma a equalizá-los com a média pesquisada no mercado pelo SEBRAE-SP, a qual instrui o processo da licitação. Em qualquer caso, deverá constar apenas 2 (duas) casas decimais após a virgula.</w:t>
      </w:r>
    </w:p>
    <w:p w14:paraId="16C1BF7D" w14:textId="77777777" w:rsidR="00045BAE" w:rsidRPr="00EC4484" w:rsidRDefault="00045BAE" w:rsidP="00D721D6">
      <w:pPr>
        <w:tabs>
          <w:tab w:val="left" w:pos="1134"/>
        </w:tabs>
        <w:autoSpaceDE w:val="0"/>
        <w:autoSpaceDN w:val="0"/>
        <w:adjustRightInd w:val="0"/>
        <w:spacing w:after="0" w:line="240" w:lineRule="auto"/>
        <w:jc w:val="both"/>
        <w:rPr>
          <w:rFonts w:cs="Calibri"/>
          <w:sz w:val="20"/>
          <w:szCs w:val="20"/>
        </w:rPr>
      </w:pPr>
    </w:p>
    <w:p w14:paraId="21DBEBBD" w14:textId="77777777" w:rsidR="007D3FA8" w:rsidRPr="00EC4484" w:rsidRDefault="007D3FA8"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O Pregoeiro poderá a qualquer momento solicitar às licitantes a composição de preços unitários de serviços e/ou de materiais/equipamentos, bem como os demais esclarecimentos que julgar necessário. </w:t>
      </w:r>
      <w:r w:rsidRPr="00EC4484">
        <w:rPr>
          <w:rFonts w:cs="Calibri"/>
          <w:sz w:val="20"/>
          <w:szCs w:val="20"/>
        </w:rPr>
        <w:cr/>
      </w:r>
    </w:p>
    <w:p w14:paraId="0CEF7686" w14:textId="77777777" w:rsidR="007D3FA8" w:rsidRPr="000732DC" w:rsidRDefault="007D3FA8"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0732DC">
        <w:rPr>
          <w:rFonts w:cs="Calibri"/>
          <w:sz w:val="20"/>
          <w:szCs w:val="20"/>
        </w:rPr>
        <w:t xml:space="preserve">A licitante classificada provisoriamente em primeiro lugar deverá encaminhar a proposta de preço adequada ao último lance, em arquivo único, </w:t>
      </w:r>
      <w:r w:rsidRPr="000732DC">
        <w:rPr>
          <w:rFonts w:cs="Calibri"/>
          <w:b/>
          <w:sz w:val="20"/>
          <w:szCs w:val="20"/>
        </w:rPr>
        <w:t xml:space="preserve">no prazo máximo </w:t>
      </w:r>
      <w:r w:rsidR="00CA3B7E" w:rsidRPr="000732DC">
        <w:rPr>
          <w:rFonts w:cs="Calibri"/>
          <w:b/>
          <w:sz w:val="20"/>
          <w:szCs w:val="20"/>
        </w:rPr>
        <w:t>0</w:t>
      </w:r>
      <w:r w:rsidR="000524A2" w:rsidRPr="000732DC">
        <w:rPr>
          <w:rFonts w:cs="Calibri"/>
          <w:b/>
          <w:sz w:val="20"/>
          <w:szCs w:val="20"/>
        </w:rPr>
        <w:t>2</w:t>
      </w:r>
      <w:r w:rsidR="00CA3B7E" w:rsidRPr="000732DC">
        <w:rPr>
          <w:rFonts w:cs="Calibri"/>
          <w:b/>
          <w:sz w:val="20"/>
          <w:szCs w:val="20"/>
        </w:rPr>
        <w:t xml:space="preserve"> (</w:t>
      </w:r>
      <w:r w:rsidR="000524A2" w:rsidRPr="000732DC">
        <w:rPr>
          <w:rFonts w:cs="Calibri"/>
          <w:b/>
          <w:sz w:val="20"/>
          <w:szCs w:val="20"/>
        </w:rPr>
        <w:t>duas)</w:t>
      </w:r>
      <w:r w:rsidR="00CA3B7E" w:rsidRPr="000732DC">
        <w:rPr>
          <w:rFonts w:cs="Calibri"/>
          <w:b/>
          <w:sz w:val="20"/>
          <w:szCs w:val="20"/>
        </w:rPr>
        <w:t xml:space="preserve"> hora</w:t>
      </w:r>
      <w:r w:rsidR="000524A2" w:rsidRPr="000732DC">
        <w:rPr>
          <w:rFonts w:cs="Calibri"/>
          <w:b/>
          <w:sz w:val="20"/>
          <w:szCs w:val="20"/>
        </w:rPr>
        <w:t>s</w:t>
      </w:r>
      <w:r w:rsidRPr="000732DC">
        <w:rPr>
          <w:rFonts w:cs="Calibri"/>
          <w:sz w:val="20"/>
          <w:szCs w:val="20"/>
        </w:rPr>
        <w:t>, contad</w:t>
      </w:r>
      <w:r w:rsidR="00EF53CF" w:rsidRPr="000732DC">
        <w:rPr>
          <w:rFonts w:cs="Calibri"/>
          <w:sz w:val="20"/>
          <w:szCs w:val="20"/>
        </w:rPr>
        <w:t>o</w:t>
      </w:r>
      <w:r w:rsidRPr="000732DC">
        <w:rPr>
          <w:rFonts w:cs="Calibri"/>
          <w:sz w:val="20"/>
          <w:szCs w:val="20"/>
        </w:rPr>
        <w:t xml:space="preserve"> a partir da convocação efetuada pelo Pregoeiro.</w:t>
      </w:r>
    </w:p>
    <w:p w14:paraId="59A2A362" w14:textId="77777777" w:rsidR="00662B3D" w:rsidRPr="00EC4484" w:rsidRDefault="00662B3D" w:rsidP="00D721D6">
      <w:pPr>
        <w:tabs>
          <w:tab w:val="left" w:pos="1134"/>
        </w:tabs>
        <w:autoSpaceDE w:val="0"/>
        <w:autoSpaceDN w:val="0"/>
        <w:adjustRightInd w:val="0"/>
        <w:spacing w:after="0" w:line="240" w:lineRule="auto"/>
        <w:jc w:val="both"/>
        <w:rPr>
          <w:rFonts w:cs="Calibri"/>
          <w:sz w:val="20"/>
          <w:szCs w:val="20"/>
        </w:rPr>
      </w:pPr>
    </w:p>
    <w:p w14:paraId="4F62C2FD" w14:textId="77777777" w:rsidR="001F2E3E" w:rsidRPr="00EC4484" w:rsidRDefault="001F2E3E"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lastRenderedPageBreak/>
        <w:t>A licitante que abandonar o certame, deixando de enviar a documentação indicada nest</w:t>
      </w:r>
      <w:r w:rsidR="007D3FA8" w:rsidRPr="00EC4484">
        <w:rPr>
          <w:rFonts w:cs="Calibri"/>
          <w:sz w:val="20"/>
          <w:szCs w:val="20"/>
        </w:rPr>
        <w:t>e item</w:t>
      </w:r>
      <w:r w:rsidRPr="00EC4484">
        <w:rPr>
          <w:rFonts w:cs="Calibri"/>
          <w:sz w:val="20"/>
          <w:szCs w:val="20"/>
        </w:rPr>
        <w:t>, será desclassificada e sujeitar-se-á às sanções previstas neste Edital.</w:t>
      </w:r>
    </w:p>
    <w:p w14:paraId="011A22E2" w14:textId="77777777" w:rsidR="001F2E3E" w:rsidRPr="00EC4484" w:rsidRDefault="00435F50" w:rsidP="00D721D6">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 Pregoeiro</w:t>
      </w:r>
      <w:r w:rsidR="001F2E3E" w:rsidRPr="00EC4484">
        <w:rPr>
          <w:rFonts w:cs="Calibri"/>
          <w:sz w:val="20"/>
          <w:szCs w:val="20"/>
        </w:rPr>
        <w:t xml:space="preserve"> examinará a proposta mais bem classificada quanto à compatibilidade do preç</w:t>
      </w:r>
      <w:r w:rsidR="00EF40ED" w:rsidRPr="00EC4484">
        <w:rPr>
          <w:rFonts w:cs="Calibri"/>
          <w:sz w:val="20"/>
          <w:szCs w:val="20"/>
        </w:rPr>
        <w:t>o ofertado com o valor estimado, bem como à</w:t>
      </w:r>
      <w:r w:rsidR="001F2E3E" w:rsidRPr="00EC4484">
        <w:rPr>
          <w:rFonts w:cs="Calibri"/>
          <w:sz w:val="20"/>
          <w:szCs w:val="20"/>
        </w:rPr>
        <w:t xml:space="preserve"> compatibilidade da proposta com as es</w:t>
      </w:r>
      <w:r w:rsidR="00EF40ED" w:rsidRPr="00EC4484">
        <w:rPr>
          <w:rFonts w:cs="Calibri"/>
          <w:sz w:val="20"/>
          <w:szCs w:val="20"/>
        </w:rPr>
        <w:t>pecificações técnicas do objeto, observando o seguinte:</w:t>
      </w:r>
    </w:p>
    <w:p w14:paraId="62B8ECB3" w14:textId="77777777" w:rsidR="00662B3D" w:rsidRPr="00EC4484" w:rsidRDefault="00662B3D" w:rsidP="00D721D6">
      <w:pPr>
        <w:tabs>
          <w:tab w:val="left" w:pos="1134"/>
        </w:tabs>
        <w:autoSpaceDE w:val="0"/>
        <w:autoSpaceDN w:val="0"/>
        <w:adjustRightInd w:val="0"/>
        <w:spacing w:after="0" w:line="240" w:lineRule="auto"/>
        <w:jc w:val="both"/>
        <w:rPr>
          <w:rFonts w:cs="Calibri"/>
          <w:sz w:val="20"/>
          <w:szCs w:val="20"/>
        </w:rPr>
      </w:pPr>
    </w:p>
    <w:p w14:paraId="6B5D7C7F" w14:textId="77777777" w:rsidR="00662B3D" w:rsidRPr="00EC4484" w:rsidRDefault="001F2E3E"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se considerará qualquer oferta de vantagem não prevista neste Edital, inclusive financiamentos subsidiados ou a fundo perdido.</w:t>
      </w:r>
    </w:p>
    <w:p w14:paraId="7C7E07E6" w14:textId="77777777" w:rsidR="00507BC9" w:rsidRPr="00EC4484" w:rsidRDefault="00507BC9" w:rsidP="00D721D6">
      <w:pPr>
        <w:tabs>
          <w:tab w:val="left" w:pos="1134"/>
        </w:tabs>
        <w:autoSpaceDE w:val="0"/>
        <w:autoSpaceDN w:val="0"/>
        <w:adjustRightInd w:val="0"/>
        <w:spacing w:after="0" w:line="240" w:lineRule="auto"/>
        <w:jc w:val="both"/>
        <w:rPr>
          <w:rFonts w:cs="Calibri"/>
          <w:sz w:val="20"/>
          <w:szCs w:val="20"/>
        </w:rPr>
      </w:pPr>
    </w:p>
    <w:p w14:paraId="0A01F4D3" w14:textId="77777777" w:rsidR="001F2E3E" w:rsidRPr="00EC4484" w:rsidRDefault="001F2E3E" w:rsidP="00D721D6">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Não se admitirá proposta que apresente valores </w:t>
      </w:r>
      <w:r w:rsidR="003A6D32" w:rsidRPr="00EC4484">
        <w:rPr>
          <w:rFonts w:cs="Calibri"/>
          <w:sz w:val="20"/>
          <w:szCs w:val="20"/>
        </w:rPr>
        <w:t>inexequíveis</w:t>
      </w:r>
      <w:r w:rsidRPr="00EC4484">
        <w:rPr>
          <w:rFonts w:cs="Calibri"/>
          <w:sz w:val="20"/>
          <w:szCs w:val="20"/>
        </w:rPr>
        <w:t>.</w:t>
      </w:r>
    </w:p>
    <w:p w14:paraId="0819F648" w14:textId="77777777" w:rsidR="00662B3D" w:rsidRPr="00EC4484" w:rsidRDefault="00662B3D" w:rsidP="00D721D6">
      <w:pPr>
        <w:tabs>
          <w:tab w:val="left" w:pos="851"/>
          <w:tab w:val="left" w:pos="1134"/>
        </w:tabs>
        <w:autoSpaceDE w:val="0"/>
        <w:autoSpaceDN w:val="0"/>
        <w:adjustRightInd w:val="0"/>
        <w:spacing w:after="0" w:line="240" w:lineRule="auto"/>
        <w:jc w:val="both"/>
        <w:rPr>
          <w:rFonts w:cs="Calibri"/>
          <w:sz w:val="20"/>
          <w:szCs w:val="20"/>
        </w:rPr>
      </w:pPr>
    </w:p>
    <w:p w14:paraId="6709E166" w14:textId="77777777" w:rsidR="00B917C2" w:rsidRPr="00EC4484" w:rsidRDefault="00B917C2"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bookmarkStart w:id="25" w:name="_Hlk190186291"/>
      <w:r w:rsidRPr="00EC4484">
        <w:rPr>
          <w:rFonts w:cs="Calibri"/>
          <w:sz w:val="20"/>
          <w:szCs w:val="20"/>
        </w:rPr>
        <w:t>O Pregoeiro poderá fixar prazo para o reenvio do anexo contendo a planilha de composição de preços quando o preço total ofertado for aceitável, mas os preços unitários que compoem necessitem de ajustes aos valores estimados pelo SEBRAE-SP.</w:t>
      </w:r>
    </w:p>
    <w:bookmarkEnd w:id="25"/>
    <w:p w14:paraId="0118FD92" w14:textId="77777777" w:rsidR="00B917C2" w:rsidRPr="00EC4484" w:rsidRDefault="00B917C2" w:rsidP="00D721D6">
      <w:pPr>
        <w:pStyle w:val="PargrafodaLista"/>
        <w:ind w:left="0"/>
        <w:rPr>
          <w:rFonts w:ascii="Calibri" w:hAnsi="Calibri" w:cs="Calibri"/>
        </w:rPr>
      </w:pPr>
    </w:p>
    <w:p w14:paraId="36C472A7" w14:textId="77777777" w:rsidR="001F2E3E" w:rsidRPr="00EC4484" w:rsidRDefault="001F2E3E" w:rsidP="00D721D6">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serão aceitas propostas com valores unitários e global superiores aos estimados ou com preços manifestamente inexequíveis.</w:t>
      </w:r>
    </w:p>
    <w:p w14:paraId="296F3561" w14:textId="77777777" w:rsidR="00662B3D" w:rsidRPr="00EC4484" w:rsidRDefault="00662B3D" w:rsidP="00D721D6">
      <w:pPr>
        <w:tabs>
          <w:tab w:val="left" w:pos="851"/>
          <w:tab w:val="left" w:pos="1134"/>
        </w:tabs>
        <w:autoSpaceDE w:val="0"/>
        <w:autoSpaceDN w:val="0"/>
        <w:adjustRightInd w:val="0"/>
        <w:spacing w:after="0" w:line="240" w:lineRule="auto"/>
        <w:jc w:val="both"/>
        <w:rPr>
          <w:rFonts w:cs="Calibri"/>
          <w:sz w:val="20"/>
          <w:szCs w:val="20"/>
        </w:rPr>
      </w:pPr>
    </w:p>
    <w:p w14:paraId="2A5F9ED5" w14:textId="77777777" w:rsidR="00162E80" w:rsidRDefault="001F2E3E" w:rsidP="00D721D6">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26" w:name="_Hlk190186318"/>
      <w:r w:rsidRPr="00EC4484">
        <w:rPr>
          <w:rFonts w:cs="Calibri"/>
          <w:sz w:val="20"/>
          <w:szCs w:val="20"/>
        </w:rPr>
        <w:t>Considerar-se-á inexequível a proposta que não venha a ter demonstrada sua viabilidade por meio de documentação que comprove que os custos envolvidos na contratação são coerentes com os de mercado do objeto deste Pregão.</w:t>
      </w:r>
    </w:p>
    <w:p w14:paraId="315D2DFE" w14:textId="77777777" w:rsidR="001C51C7" w:rsidRDefault="001C51C7" w:rsidP="001C51C7">
      <w:pPr>
        <w:tabs>
          <w:tab w:val="left" w:pos="1134"/>
        </w:tabs>
        <w:autoSpaceDE w:val="0"/>
        <w:autoSpaceDN w:val="0"/>
        <w:adjustRightInd w:val="0"/>
        <w:spacing w:after="0" w:line="360" w:lineRule="auto"/>
        <w:jc w:val="both"/>
        <w:rPr>
          <w:rFonts w:cs="Calibri"/>
          <w:sz w:val="20"/>
          <w:szCs w:val="20"/>
        </w:rPr>
      </w:pPr>
    </w:p>
    <w:bookmarkEnd w:id="26"/>
    <w:p w14:paraId="13DFA67D" w14:textId="77777777" w:rsidR="00614EB1" w:rsidRPr="00A932D8" w:rsidRDefault="00614EB1" w:rsidP="00D721D6">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A932D8">
        <w:rPr>
          <w:rFonts w:cs="Calibri"/>
          <w:b/>
          <w:bCs/>
          <w:sz w:val="20"/>
          <w:szCs w:val="20"/>
        </w:rPr>
        <w:t>DA HABILITAÇÃO</w:t>
      </w:r>
    </w:p>
    <w:p w14:paraId="0602C522" w14:textId="77777777" w:rsidR="00614EB1" w:rsidRPr="00A932D8" w:rsidRDefault="00614EB1" w:rsidP="00D721D6">
      <w:pPr>
        <w:tabs>
          <w:tab w:val="left" w:pos="1134"/>
        </w:tabs>
        <w:autoSpaceDE w:val="0"/>
        <w:autoSpaceDN w:val="0"/>
        <w:adjustRightInd w:val="0"/>
        <w:spacing w:after="0" w:line="240" w:lineRule="auto"/>
        <w:jc w:val="both"/>
        <w:rPr>
          <w:rFonts w:cs="Calibri"/>
          <w:sz w:val="20"/>
          <w:szCs w:val="20"/>
        </w:rPr>
      </w:pPr>
    </w:p>
    <w:p w14:paraId="335153E9" w14:textId="77777777" w:rsidR="00F7252A" w:rsidRPr="00A932D8" w:rsidRDefault="00F7252A" w:rsidP="00A4691D">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27" w:name="_Ref117019424"/>
      <w:bookmarkStart w:id="28" w:name="_Hlk190938751"/>
      <w:bookmarkStart w:id="29" w:name="_Hlk190186381"/>
      <w:r w:rsidRPr="00A932D8">
        <w:rPr>
          <w:rFonts w:cs="Calibri"/>
          <w:sz w:val="20"/>
          <w:szCs w:val="20"/>
        </w:rPr>
        <w:t>Encerrada a etapa de negociação, o pregoeiro verificará se o licitante provisoriamente classificado em primeiro lugar atende às condições previstas quanto ao cadastro do SICAF,</w:t>
      </w:r>
      <w:bookmarkEnd w:id="27"/>
      <w:r w:rsidRPr="00A932D8">
        <w:rPr>
          <w:rFonts w:cs="Calibri"/>
          <w:sz w:val="20"/>
          <w:szCs w:val="20"/>
        </w:rPr>
        <w:t xml:space="preserve"> especialmente quanto à existência de sanção que impeça a participação no certame ou a futura contratação, mediante a consulta aos seguintes cadastros:</w:t>
      </w:r>
    </w:p>
    <w:p w14:paraId="520CF214" w14:textId="77777777" w:rsidR="00F7252A" w:rsidRPr="00A932D8" w:rsidRDefault="00F7252A" w:rsidP="00CD59E7">
      <w:pPr>
        <w:tabs>
          <w:tab w:val="left" w:pos="1134"/>
        </w:tabs>
        <w:autoSpaceDE w:val="0"/>
        <w:spacing w:after="0" w:line="240" w:lineRule="auto"/>
        <w:jc w:val="both"/>
        <w:rPr>
          <w:rFonts w:cs="Calibri"/>
          <w:color w:val="77206D"/>
        </w:rPr>
      </w:pPr>
    </w:p>
    <w:p w14:paraId="55AFBA56" w14:textId="77777777" w:rsidR="00F7252A" w:rsidRPr="00A932D8" w:rsidRDefault="00F7252A"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 xml:space="preserve">SICAF;  </w:t>
      </w:r>
    </w:p>
    <w:p w14:paraId="518C639C" w14:textId="77777777" w:rsidR="00F7252A" w:rsidRPr="00A932D8" w:rsidRDefault="00F7252A" w:rsidP="00281C27">
      <w:pPr>
        <w:tabs>
          <w:tab w:val="left" w:pos="1134"/>
        </w:tabs>
        <w:suppressAutoHyphens/>
        <w:autoSpaceDE w:val="0"/>
        <w:autoSpaceDN w:val="0"/>
        <w:spacing w:after="0" w:line="240" w:lineRule="auto"/>
        <w:jc w:val="both"/>
        <w:rPr>
          <w:rFonts w:cs="Calibri"/>
          <w:sz w:val="20"/>
          <w:szCs w:val="20"/>
        </w:rPr>
      </w:pPr>
    </w:p>
    <w:p w14:paraId="11D646DE" w14:textId="77777777" w:rsidR="00F7252A" w:rsidRPr="00A932D8" w:rsidRDefault="00F7252A"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 xml:space="preserve">Cadastro Nacional de Empresas Inidôneas e Suspensas </w:t>
      </w:r>
      <w:r w:rsidR="00692F6D" w:rsidRPr="00A932D8">
        <w:rPr>
          <w:rFonts w:cs="Calibri"/>
          <w:sz w:val="20"/>
          <w:szCs w:val="20"/>
        </w:rPr>
        <w:t>–</w:t>
      </w:r>
      <w:r w:rsidRPr="00A932D8">
        <w:rPr>
          <w:rFonts w:cs="Calibri"/>
          <w:sz w:val="20"/>
          <w:szCs w:val="20"/>
        </w:rPr>
        <w:t xml:space="preserve"> CEIS</w:t>
      </w:r>
      <w:r w:rsidR="00692F6D" w:rsidRPr="00A932D8">
        <w:rPr>
          <w:rFonts w:cs="Calibri"/>
          <w:sz w:val="20"/>
          <w:szCs w:val="20"/>
        </w:rPr>
        <w:t xml:space="preserve"> (Cadastro de Empresas Inidôneas e Suspensas)</w:t>
      </w:r>
      <w:r w:rsidRPr="00A932D8">
        <w:rPr>
          <w:rFonts w:cs="Calibri"/>
          <w:sz w:val="20"/>
          <w:szCs w:val="20"/>
        </w:rPr>
        <w:t xml:space="preserve">, </w:t>
      </w:r>
      <w:r w:rsidR="00692F6D" w:rsidRPr="00A932D8">
        <w:rPr>
          <w:rFonts w:cs="Calibri"/>
          <w:sz w:val="20"/>
          <w:szCs w:val="20"/>
        </w:rPr>
        <w:t xml:space="preserve">CNEP (Cadastro Nacional de Empresas Punidas) e CEPIM ( Cadastro de Entidades Privadas sem Fins Lucrativos Impedidas), </w:t>
      </w:r>
      <w:r w:rsidRPr="00A932D8">
        <w:rPr>
          <w:rFonts w:cs="Calibri"/>
          <w:sz w:val="20"/>
          <w:szCs w:val="20"/>
        </w:rPr>
        <w:t>mantido pela Controladoria-Geral da União (</w:t>
      </w:r>
      <w:hyperlink r:id="rId13" w:history="1">
        <w:r w:rsidR="00692F6D" w:rsidRPr="00A932D8">
          <w:rPr>
            <w:rStyle w:val="Hyperlink"/>
            <w:rFonts w:cs="Calibri"/>
            <w:sz w:val="20"/>
            <w:szCs w:val="20"/>
          </w:rPr>
          <w:t>https://www.portaltransparencia.gov.br/sancoes/</w:t>
        </w:r>
      </w:hyperlink>
      <w:r w:rsidRPr="00A932D8">
        <w:rPr>
          <w:rFonts w:cs="Calibri"/>
          <w:sz w:val="20"/>
          <w:szCs w:val="20"/>
        </w:rPr>
        <w:t xml:space="preserve">); </w:t>
      </w:r>
    </w:p>
    <w:p w14:paraId="3DB00692" w14:textId="77777777" w:rsidR="00F7252A" w:rsidRDefault="00B72BC9" w:rsidP="00692F6D">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A932D8">
        <w:rPr>
          <w:rFonts w:eastAsia="Arial Unicode MS" w:cs="Calibri"/>
          <w:sz w:val="20"/>
          <w:szCs w:val="20"/>
        </w:rPr>
        <w:t xml:space="preserve">Cadastro Nacional de Condenações Cíveis por Ato de Improbidade Administrativa disponível no Portal do CNJ; </w:t>
      </w:r>
    </w:p>
    <w:p w14:paraId="27FF0E7D" w14:textId="77777777" w:rsidR="00281C27" w:rsidRDefault="00281C27" w:rsidP="00281C27">
      <w:pPr>
        <w:pStyle w:val="PargrafodaLista"/>
        <w:rPr>
          <w:rFonts w:eastAsia="Arial Unicode MS" w:cs="Calibri"/>
        </w:rPr>
      </w:pPr>
    </w:p>
    <w:p w14:paraId="24F8D4F3" w14:textId="77777777" w:rsidR="00373AB1" w:rsidRPr="00A932D8" w:rsidRDefault="00373AB1" w:rsidP="00373AB1">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 xml:space="preserve">Sistema Inabilitados e Inidôneos disponível no portal do TCU ( </w:t>
      </w:r>
      <w:hyperlink r:id="rId14" w:history="1">
        <w:r w:rsidRPr="00A932D8">
          <w:rPr>
            <w:sz w:val="20"/>
            <w:szCs w:val="20"/>
          </w:rPr>
          <w:t>https://contas.tcu.gov.br</w:t>
        </w:r>
      </w:hyperlink>
      <w:r w:rsidRPr="00A932D8">
        <w:rPr>
          <w:rFonts w:cs="Calibri"/>
          <w:sz w:val="20"/>
          <w:szCs w:val="20"/>
        </w:rPr>
        <w:t>); e</w:t>
      </w:r>
    </w:p>
    <w:p w14:paraId="790E33CF" w14:textId="77777777" w:rsidR="00373AB1" w:rsidRPr="00A932D8" w:rsidRDefault="00373AB1" w:rsidP="00373AB1">
      <w:pPr>
        <w:pStyle w:val="PargrafodaLista"/>
        <w:rPr>
          <w:rFonts w:cs="Calibri"/>
        </w:rPr>
      </w:pPr>
    </w:p>
    <w:p w14:paraId="30E67B9E" w14:textId="77777777" w:rsidR="00373AB1" w:rsidRPr="00A932D8" w:rsidRDefault="00373AB1" w:rsidP="00373AB1">
      <w:pPr>
        <w:numPr>
          <w:ilvl w:val="2"/>
          <w:numId w:val="5"/>
        </w:numPr>
        <w:tabs>
          <w:tab w:val="left" w:pos="1134"/>
        </w:tabs>
        <w:suppressAutoHyphens/>
        <w:autoSpaceDE w:val="0"/>
        <w:autoSpaceDN w:val="0"/>
        <w:spacing w:after="0" w:line="360" w:lineRule="auto"/>
        <w:ind w:left="0" w:firstLine="0"/>
        <w:jc w:val="both"/>
        <w:rPr>
          <w:rFonts w:cs="Calibri"/>
          <w:sz w:val="20"/>
          <w:szCs w:val="20"/>
        </w:rPr>
      </w:pPr>
      <w:bookmarkStart w:id="30" w:name="_Hlk199259639"/>
      <w:r w:rsidRPr="00A932D8">
        <w:rPr>
          <w:rFonts w:cs="Calibri"/>
          <w:sz w:val="20"/>
          <w:szCs w:val="20"/>
        </w:rPr>
        <w:t>Cadastro de Empresas Penalizadas pelo Sistema Sebrae.</w:t>
      </w:r>
    </w:p>
    <w:bookmarkEnd w:id="30"/>
    <w:p w14:paraId="36C00D1C" w14:textId="77777777" w:rsidR="00304307" w:rsidRPr="00A932D8" w:rsidRDefault="00304307" w:rsidP="00A4691D">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lastRenderedPageBreak/>
        <w:t xml:space="preserve">Incialmente o pregoeiro fará a análise do atendimento dos documentos de habilitação mediante a verificação, por meio do SICAF, nos documentos por ele abrangidos, em especial ao documentos indicados no item </w:t>
      </w:r>
      <w:r w:rsidR="00A4691D" w:rsidRPr="00A932D8">
        <w:rPr>
          <w:rFonts w:cs="Calibri"/>
          <w:sz w:val="20"/>
          <w:szCs w:val="20"/>
        </w:rPr>
        <w:t>4</w:t>
      </w:r>
      <w:r w:rsidRPr="00A932D8">
        <w:rPr>
          <w:rFonts w:cs="Calibri"/>
          <w:sz w:val="20"/>
          <w:szCs w:val="20"/>
        </w:rPr>
        <w:t>.</w:t>
      </w:r>
    </w:p>
    <w:p w14:paraId="00C3AE16" w14:textId="77777777" w:rsidR="00F7252A" w:rsidRPr="00A932D8" w:rsidRDefault="00F7252A" w:rsidP="001C51C7">
      <w:pPr>
        <w:tabs>
          <w:tab w:val="left" w:pos="1134"/>
        </w:tabs>
        <w:autoSpaceDE w:val="0"/>
        <w:autoSpaceDN w:val="0"/>
        <w:adjustRightInd w:val="0"/>
        <w:spacing w:after="0" w:line="240" w:lineRule="auto"/>
        <w:jc w:val="both"/>
        <w:rPr>
          <w:rFonts w:cs="Calibri"/>
          <w:color w:val="77206D"/>
          <w:sz w:val="20"/>
          <w:szCs w:val="20"/>
        </w:rPr>
      </w:pPr>
    </w:p>
    <w:p w14:paraId="6DFA3D55" w14:textId="77777777" w:rsidR="00304307" w:rsidRPr="00A932D8" w:rsidRDefault="00304307"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40FE0B0" w14:textId="77777777" w:rsidR="00304307" w:rsidRPr="00A932D8" w:rsidRDefault="00304307" w:rsidP="00BB473E">
      <w:pPr>
        <w:tabs>
          <w:tab w:val="left" w:pos="1134"/>
        </w:tabs>
        <w:suppressAutoHyphens/>
        <w:autoSpaceDE w:val="0"/>
        <w:autoSpaceDN w:val="0"/>
        <w:spacing w:after="0" w:line="240" w:lineRule="auto"/>
        <w:jc w:val="both"/>
        <w:rPr>
          <w:rFonts w:cs="Calibri"/>
          <w:sz w:val="20"/>
          <w:szCs w:val="20"/>
        </w:rPr>
      </w:pPr>
    </w:p>
    <w:p w14:paraId="602B9A39" w14:textId="77777777" w:rsidR="00E50D4F" w:rsidRPr="00A932D8" w:rsidRDefault="00E50D4F" w:rsidP="005F242D">
      <w:pPr>
        <w:pStyle w:val="PargrafodaLista"/>
        <w:numPr>
          <w:ilvl w:val="3"/>
          <w:numId w:val="12"/>
        </w:numPr>
        <w:tabs>
          <w:tab w:val="left" w:pos="1134"/>
        </w:tabs>
        <w:spacing w:line="360" w:lineRule="auto"/>
        <w:ind w:left="0" w:firstLine="0"/>
        <w:jc w:val="both"/>
        <w:rPr>
          <w:rFonts w:ascii="Calibri" w:hAnsi="Calibri" w:cs="Calibri"/>
        </w:rPr>
      </w:pPr>
      <w:r w:rsidRPr="00A932D8">
        <w:rPr>
          <w:rFonts w:ascii="Calibri" w:hAnsi="Calibri" w:cs="Calibri"/>
        </w:rPr>
        <w:t xml:space="preserve">Caso a documentação exigida não </w:t>
      </w:r>
      <w:r w:rsidR="00AB340C" w:rsidRPr="00A932D8">
        <w:rPr>
          <w:rFonts w:ascii="Calibri" w:hAnsi="Calibri" w:cs="Calibri"/>
        </w:rPr>
        <w:t xml:space="preserve">esteja contemplada </w:t>
      </w:r>
      <w:r w:rsidRPr="00A932D8">
        <w:rPr>
          <w:rFonts w:ascii="Calibri" w:hAnsi="Calibri" w:cs="Calibri"/>
        </w:rPr>
        <w:t>no SICAF, a licitante deverá anexar os documentos de habilitação remanescentes, indicados no item DOS DOCUMENTOS DE HABILITAÇÃO, deste Edital, por meio do sistema Eletrônico, opção “inclusão de anexo”, no prazo máximo de 02 (duas) horas, contado a partir da convocação efetuada pelo Pregoeiro.</w:t>
      </w:r>
    </w:p>
    <w:p w14:paraId="03C87831" w14:textId="77777777" w:rsidR="00A4691D" w:rsidRPr="00A932D8" w:rsidRDefault="00A4691D" w:rsidP="00E50D4F">
      <w:pPr>
        <w:pStyle w:val="PargrafodaLista"/>
        <w:ind w:left="0"/>
        <w:rPr>
          <w:rFonts w:ascii="Calibri" w:hAnsi="Calibri" w:cs="Calibri"/>
        </w:rPr>
      </w:pPr>
    </w:p>
    <w:p w14:paraId="3CB7B077" w14:textId="77777777" w:rsidR="00614EB1" w:rsidRPr="00A932D8" w:rsidRDefault="00614EB1"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 xml:space="preserve">Caso os documentos e informações não atendam aos requisitos estabelecidos no </w:t>
      </w:r>
      <w:r w:rsidR="0026296B" w:rsidRPr="00A932D8">
        <w:rPr>
          <w:rFonts w:cs="Calibri"/>
          <w:sz w:val="20"/>
          <w:szCs w:val="20"/>
        </w:rPr>
        <w:t>item DOS DOCUMENTOS DE HABILITAÇÃO</w:t>
      </w:r>
      <w:r w:rsidRPr="00A932D8">
        <w:rPr>
          <w:rFonts w:cs="Calibri"/>
          <w:sz w:val="20"/>
          <w:szCs w:val="20"/>
        </w:rPr>
        <w:t xml:space="preserve">, deste Edital, </w:t>
      </w:r>
      <w:r w:rsidR="009F4B51" w:rsidRPr="00A932D8">
        <w:rPr>
          <w:rFonts w:cs="Calibri"/>
          <w:sz w:val="20"/>
          <w:szCs w:val="20"/>
        </w:rPr>
        <w:t xml:space="preserve">a Comissão Permanente de Licitações </w:t>
      </w:r>
      <w:r w:rsidRPr="00A932D8">
        <w:rPr>
          <w:rFonts w:cs="Calibri"/>
          <w:sz w:val="20"/>
          <w:szCs w:val="20"/>
        </w:rPr>
        <w:t>verificará a possibilidade de suprir ou sanear eventuais omissões ou falhas, mediante consultas efetuadas por outros meios eletrônicos hábeis de informações.</w:t>
      </w:r>
    </w:p>
    <w:p w14:paraId="6DF995B3" w14:textId="77777777" w:rsidR="00614EB1" w:rsidRPr="00A932D8"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1AF0F761" w14:textId="77777777" w:rsidR="00A4691D" w:rsidRPr="00A932D8" w:rsidRDefault="00A4691D" w:rsidP="00A4691D">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A verificação pelo pregoeiro, em sítios eletrônicos oficiais de órgãos e entidades emissores de certidões constitui meio legal de prova, para fins de habilitação.</w:t>
      </w:r>
    </w:p>
    <w:p w14:paraId="294F07C0" w14:textId="77777777" w:rsidR="00A4691D" w:rsidRPr="00A932D8" w:rsidRDefault="00A4691D" w:rsidP="00D721D6">
      <w:pPr>
        <w:tabs>
          <w:tab w:val="left" w:pos="1134"/>
        </w:tabs>
        <w:autoSpaceDE w:val="0"/>
        <w:autoSpaceDN w:val="0"/>
        <w:adjustRightInd w:val="0"/>
        <w:spacing w:after="0" w:line="240" w:lineRule="auto"/>
        <w:ind w:firstLine="709"/>
        <w:jc w:val="both"/>
        <w:rPr>
          <w:rFonts w:cs="Calibri"/>
          <w:sz w:val="20"/>
          <w:szCs w:val="20"/>
        </w:rPr>
      </w:pPr>
    </w:p>
    <w:p w14:paraId="57E91D7A" w14:textId="77777777" w:rsidR="00614EB1" w:rsidRPr="00A932D8" w:rsidRDefault="00614EB1" w:rsidP="00A4691D">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Essa verificação será certificada pelo Pregoeiro na ata da sessão pública, devendo ser anexados aos autos os documentos passíveis de obtenção por meio eletrônico, salvo impossibilidade devidamente certificada e justificada.</w:t>
      </w:r>
    </w:p>
    <w:p w14:paraId="251CAB29" w14:textId="77777777" w:rsidR="00614EB1" w:rsidRPr="00A932D8"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57DF1591" w14:textId="77777777" w:rsidR="00614EB1" w:rsidRPr="00A4691D" w:rsidRDefault="00614EB1"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932D8">
        <w:rPr>
          <w:rFonts w:cs="Calibri"/>
          <w:sz w:val="20"/>
          <w:szCs w:val="20"/>
        </w:rPr>
        <w:t>A licitante poderá, ainda, suprir</w:t>
      </w:r>
      <w:r w:rsidRPr="00A4691D">
        <w:rPr>
          <w:rFonts w:cs="Calibri"/>
          <w:sz w:val="20"/>
          <w:szCs w:val="20"/>
        </w:rPr>
        <w:t xml:space="preserve"> ou sanear eventuais omissões ou falhas, relativas ao cumprimento dos requisitos e condições de habilitação estabelecidos no Edital, mediante a apresentação de documentos, desde que os envie no curso da própria sessão pública do Pregão e até a decisão sobre a habilitação, por meio do endereço eletrônico </w:t>
      </w:r>
      <w:hyperlink r:id="rId15" w:history="1">
        <w:r w:rsidRPr="00A4691D">
          <w:rPr>
            <w:sz w:val="20"/>
            <w:szCs w:val="20"/>
          </w:rPr>
          <w:t>comissaodelicitacao@sebraesp.com.br</w:t>
        </w:r>
      </w:hyperlink>
      <w:r w:rsidRPr="00A4691D">
        <w:rPr>
          <w:rFonts w:cs="Calibri"/>
          <w:sz w:val="20"/>
          <w:szCs w:val="20"/>
        </w:rPr>
        <w:t>.</w:t>
      </w:r>
    </w:p>
    <w:p w14:paraId="244B3511" w14:textId="77777777" w:rsidR="002F163B" w:rsidRPr="00EC4484" w:rsidRDefault="002F163B" w:rsidP="00D721D6">
      <w:pPr>
        <w:tabs>
          <w:tab w:val="left" w:pos="1134"/>
        </w:tabs>
        <w:autoSpaceDE w:val="0"/>
        <w:autoSpaceDN w:val="0"/>
        <w:adjustRightInd w:val="0"/>
        <w:spacing w:after="0" w:line="240" w:lineRule="auto"/>
        <w:jc w:val="both"/>
        <w:rPr>
          <w:rFonts w:cs="Calibri"/>
          <w:sz w:val="20"/>
          <w:szCs w:val="20"/>
        </w:rPr>
      </w:pPr>
    </w:p>
    <w:p w14:paraId="743F9B66" w14:textId="77777777" w:rsidR="002F163B" w:rsidRPr="00EC4484" w:rsidRDefault="002F163B"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Em qualquer caso, o Pregoeiro poderá requerer a remessa dos documentos de habilitação por meio do endereço eletrônico </w:t>
      </w:r>
      <w:hyperlink r:id="rId16" w:history="1">
        <w:r w:rsidRPr="00A4691D">
          <w:rPr>
            <w:rFonts w:cs="Calibri"/>
            <w:sz w:val="20"/>
            <w:szCs w:val="20"/>
          </w:rPr>
          <w:t>comissaodelicitacao@sebraesp.com.br</w:t>
        </w:r>
      </w:hyperlink>
      <w:r w:rsidRPr="00EC4484">
        <w:rPr>
          <w:rFonts w:cs="Calibri"/>
          <w:sz w:val="20"/>
          <w:szCs w:val="20"/>
        </w:rPr>
        <w:t>.</w:t>
      </w:r>
    </w:p>
    <w:p w14:paraId="47398A2C" w14:textId="77777777" w:rsidR="00614EB1" w:rsidRPr="00EC4484"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0576860A" w14:textId="77777777" w:rsidR="00614EB1" w:rsidRPr="00EC4484" w:rsidRDefault="00614EB1"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O SEBRAE-SP não se responsabilizará pela eventual indisponibilidade dos meios eletrônicos hábeis de informações, no momento da verificação, ou dos meios para a transmissão de cópias de documentos, ressalvada a indisponibilidade de seus próprios meios. Na hipótese de ocorrerem essas indisponibilidades e/ou não sendo supridas ou saneadas as eventuais omissões ou falhas, na forma prevista nas alíneas anteriores, a licitante será inabilitada, mediante decisão motivada.</w:t>
      </w:r>
    </w:p>
    <w:p w14:paraId="2F00EF1F" w14:textId="77777777" w:rsidR="00614EB1" w:rsidRPr="00EC4484"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51E248A9" w14:textId="77777777" w:rsidR="00614EB1" w:rsidRPr="00EC4484" w:rsidRDefault="00614EB1"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bookmarkStart w:id="31" w:name="_Hlk171599853"/>
      <w:r w:rsidRPr="00EC4484">
        <w:rPr>
          <w:rFonts w:eastAsia="Arial Unicode MS" w:cs="Calibri"/>
          <w:bCs/>
          <w:sz w:val="20"/>
          <w:szCs w:val="20"/>
        </w:rPr>
        <w:t>A</w:t>
      </w:r>
      <w:bookmarkStart w:id="32" w:name="_Hlk172540720"/>
      <w:r w:rsidRPr="00EC4484">
        <w:rPr>
          <w:rFonts w:eastAsia="Arial Unicode MS" w:cs="Calibri"/>
          <w:bCs/>
          <w:sz w:val="20"/>
          <w:szCs w:val="20"/>
        </w:rPr>
        <w:t>s microempresas</w:t>
      </w:r>
      <w:r w:rsidR="00A531F4" w:rsidRPr="00EC4484">
        <w:rPr>
          <w:rFonts w:eastAsia="Arial Unicode MS" w:cs="Calibri"/>
          <w:bCs/>
          <w:sz w:val="20"/>
          <w:szCs w:val="20"/>
        </w:rPr>
        <w:t>,</w:t>
      </w:r>
      <w:r w:rsidRPr="00EC4484">
        <w:rPr>
          <w:rFonts w:eastAsia="Arial Unicode MS" w:cs="Calibri"/>
          <w:bCs/>
          <w:sz w:val="20"/>
          <w:szCs w:val="20"/>
        </w:rPr>
        <w:t xml:space="preserve"> empresas de pequeno porte </w:t>
      </w:r>
      <w:r w:rsidR="00A531F4" w:rsidRPr="00EC4484">
        <w:rPr>
          <w:rFonts w:eastAsia="Arial Unicode MS" w:cs="Calibri"/>
          <w:bCs/>
          <w:sz w:val="20"/>
          <w:szCs w:val="20"/>
        </w:rPr>
        <w:t xml:space="preserve">e </w:t>
      </w:r>
      <w:r w:rsidR="00A531F4" w:rsidRPr="00EC4484">
        <w:rPr>
          <w:rFonts w:cs="Calibri"/>
          <w:sz w:val="20"/>
          <w:szCs w:val="20"/>
        </w:rPr>
        <w:t>microempreendedores individuais</w:t>
      </w:r>
      <w:r w:rsidR="00A531F4" w:rsidRPr="00EC4484">
        <w:rPr>
          <w:rFonts w:eastAsia="Arial Unicode MS" w:cs="Calibri"/>
          <w:bCs/>
          <w:sz w:val="20"/>
          <w:szCs w:val="20"/>
        </w:rPr>
        <w:t xml:space="preserve"> </w:t>
      </w:r>
      <w:r w:rsidRPr="00EC4484">
        <w:rPr>
          <w:rFonts w:eastAsia="Arial Unicode MS" w:cs="Calibri"/>
          <w:bCs/>
          <w:sz w:val="20"/>
          <w:szCs w:val="20"/>
        </w:rPr>
        <w:t xml:space="preserve">não estão desobrigadas da apresentação de nenhum documento de habilitação constante deste edital. Entretanto, qualquer irregularidade fiscal poderá ser corrigida, no prazo de </w:t>
      </w:r>
      <w:r w:rsidRPr="00EC4484">
        <w:rPr>
          <w:rFonts w:cs="Calibri"/>
          <w:sz w:val="20"/>
          <w:szCs w:val="20"/>
        </w:rPr>
        <w:t>0</w:t>
      </w:r>
      <w:r w:rsidR="000801DD" w:rsidRPr="00EC4484">
        <w:rPr>
          <w:rFonts w:cs="Calibri"/>
          <w:sz w:val="20"/>
          <w:szCs w:val="20"/>
        </w:rPr>
        <w:t>5</w:t>
      </w:r>
      <w:r w:rsidRPr="00EC4484">
        <w:rPr>
          <w:rFonts w:cs="Calibri"/>
          <w:sz w:val="20"/>
          <w:szCs w:val="20"/>
        </w:rPr>
        <w:t xml:space="preserve"> (</w:t>
      </w:r>
      <w:r w:rsidR="000801DD" w:rsidRPr="00EC4484">
        <w:rPr>
          <w:rFonts w:cs="Calibri"/>
          <w:sz w:val="20"/>
          <w:szCs w:val="20"/>
        </w:rPr>
        <w:t>cinco</w:t>
      </w:r>
      <w:r w:rsidRPr="00EC4484">
        <w:rPr>
          <w:rFonts w:cs="Calibri"/>
          <w:sz w:val="20"/>
          <w:szCs w:val="20"/>
        </w:rPr>
        <w:t xml:space="preserve">) dias úteis, </w:t>
      </w:r>
      <w:r w:rsidRPr="00EC4484">
        <w:rPr>
          <w:rFonts w:eastAsia="Arial Unicode MS" w:cs="Calibri"/>
          <w:bCs/>
          <w:sz w:val="20"/>
          <w:szCs w:val="20"/>
        </w:rPr>
        <w:t>contados do ato de declaração da vencedora do certame, prorrogáveis po</w:t>
      </w:r>
      <w:r w:rsidRPr="002E23CF">
        <w:rPr>
          <w:rFonts w:eastAsia="Arial Unicode MS" w:cs="Calibri"/>
          <w:bCs/>
          <w:sz w:val="20"/>
          <w:szCs w:val="20"/>
        </w:rPr>
        <w:t xml:space="preserve">r igual período, a critério do Órgão de Julgamento da licitação, sob pena da perda do direito à contratação, sem prejuízo da possível aplicação da penalidade consistente na suspensão do direito de licitar ou contratar com o Sistema </w:t>
      </w:r>
      <w:bookmarkStart w:id="33" w:name="_Hlk171947941"/>
      <w:r w:rsidRPr="002E23CF">
        <w:rPr>
          <w:rFonts w:eastAsia="Arial Unicode MS" w:cs="Calibri"/>
          <w:bCs/>
          <w:sz w:val="20"/>
          <w:szCs w:val="20"/>
        </w:rPr>
        <w:t xml:space="preserve">SEBRAE </w:t>
      </w:r>
      <w:bookmarkStart w:id="34" w:name="_Hlk171084478"/>
      <w:r w:rsidRPr="002E23CF">
        <w:rPr>
          <w:rFonts w:eastAsia="Arial Unicode MS" w:cs="Calibri"/>
          <w:bCs/>
          <w:sz w:val="20"/>
          <w:szCs w:val="20"/>
        </w:rPr>
        <w:t>pelo prazo de até 0</w:t>
      </w:r>
      <w:r w:rsidR="004E0036" w:rsidRPr="002E23CF">
        <w:rPr>
          <w:rFonts w:eastAsia="Arial Unicode MS" w:cs="Calibri"/>
          <w:bCs/>
          <w:sz w:val="20"/>
          <w:szCs w:val="20"/>
        </w:rPr>
        <w:t>6</w:t>
      </w:r>
      <w:r w:rsidRPr="002E23CF">
        <w:rPr>
          <w:rFonts w:eastAsia="Arial Unicode MS" w:cs="Calibri"/>
          <w:bCs/>
          <w:sz w:val="20"/>
          <w:szCs w:val="20"/>
        </w:rPr>
        <w:t xml:space="preserve"> (</w:t>
      </w:r>
      <w:r w:rsidR="004E0036" w:rsidRPr="002E23CF">
        <w:rPr>
          <w:rFonts w:eastAsia="Arial Unicode MS" w:cs="Calibri"/>
          <w:bCs/>
          <w:sz w:val="20"/>
          <w:szCs w:val="20"/>
        </w:rPr>
        <w:t>seis</w:t>
      </w:r>
      <w:r w:rsidRPr="002E23CF">
        <w:rPr>
          <w:rFonts w:eastAsia="Arial Unicode MS" w:cs="Calibri"/>
          <w:bCs/>
          <w:sz w:val="20"/>
          <w:szCs w:val="20"/>
        </w:rPr>
        <w:t>) anos.</w:t>
      </w:r>
    </w:p>
    <w:bookmarkEnd w:id="31"/>
    <w:bookmarkEnd w:id="32"/>
    <w:bookmarkEnd w:id="33"/>
    <w:bookmarkEnd w:id="34"/>
    <w:p w14:paraId="710A5169"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33E21711" w14:textId="77777777" w:rsidR="00614EB1" w:rsidRPr="00EC4484" w:rsidRDefault="00614EB1" w:rsidP="00A4691D">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Ocorrendo a habilitação na forma indicada no subitem </w:t>
      </w:r>
      <w:r w:rsidR="00832FC2" w:rsidRPr="00EC4484">
        <w:rPr>
          <w:rFonts w:cs="Calibri"/>
          <w:sz w:val="20"/>
          <w:szCs w:val="20"/>
        </w:rPr>
        <w:t>anterior</w:t>
      </w:r>
      <w:r w:rsidRPr="00EC4484">
        <w:rPr>
          <w:rFonts w:cs="Calibri"/>
          <w:sz w:val="20"/>
          <w:szCs w:val="20"/>
        </w:rPr>
        <w:t xml:space="preserve">, deste item, a sessão pública será suspensa pelo Pregoeiro, observados os prazos ali previstos, para que a licitante vencedora possa regularizar seus documentos. </w:t>
      </w:r>
    </w:p>
    <w:p w14:paraId="039BACA3" w14:textId="77777777" w:rsidR="00507BC9" w:rsidRPr="00EC4484" w:rsidRDefault="00507BC9" w:rsidP="00D721D6">
      <w:pPr>
        <w:tabs>
          <w:tab w:val="left" w:pos="1134"/>
        </w:tabs>
        <w:autoSpaceDE w:val="0"/>
        <w:autoSpaceDN w:val="0"/>
        <w:adjustRightInd w:val="0"/>
        <w:spacing w:after="0" w:line="240" w:lineRule="auto"/>
        <w:jc w:val="both"/>
        <w:rPr>
          <w:rFonts w:cs="Calibri"/>
          <w:sz w:val="20"/>
          <w:szCs w:val="20"/>
        </w:rPr>
      </w:pPr>
    </w:p>
    <w:p w14:paraId="063AAB4E" w14:textId="77777777" w:rsidR="00614EB1" w:rsidRPr="00EC4484" w:rsidRDefault="00614EB1" w:rsidP="00A4691D">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Por ocasião da retomada da sessão, </w:t>
      </w:r>
      <w:r w:rsidR="007366AD" w:rsidRPr="00EC4484">
        <w:rPr>
          <w:rFonts w:cs="Calibri"/>
          <w:sz w:val="20"/>
          <w:szCs w:val="20"/>
        </w:rPr>
        <w:t xml:space="preserve">a Comissão Permanente de Licitações </w:t>
      </w:r>
      <w:r w:rsidRPr="00EC4484">
        <w:rPr>
          <w:rFonts w:cs="Calibri"/>
          <w:sz w:val="20"/>
          <w:szCs w:val="20"/>
        </w:rPr>
        <w:t xml:space="preserve">decidirá motivadamente sobre a regularização </w:t>
      </w:r>
      <w:r w:rsidR="00D5165A" w:rsidRPr="00EC4484">
        <w:rPr>
          <w:rFonts w:cs="Calibri"/>
          <w:sz w:val="20"/>
          <w:szCs w:val="20"/>
        </w:rPr>
        <w:t xml:space="preserve">fiscal </w:t>
      </w:r>
      <w:r w:rsidRPr="00EC4484">
        <w:rPr>
          <w:rFonts w:cs="Calibri"/>
          <w:sz w:val="20"/>
          <w:szCs w:val="20"/>
        </w:rPr>
        <w:t>ou não por parte da licitante microempresa</w:t>
      </w:r>
      <w:r w:rsidR="00CD3808" w:rsidRPr="00EC4484">
        <w:rPr>
          <w:rFonts w:cs="Calibri"/>
          <w:sz w:val="20"/>
          <w:szCs w:val="20"/>
        </w:rPr>
        <w:t>,</w:t>
      </w:r>
      <w:r w:rsidRPr="00EC4484">
        <w:rPr>
          <w:rFonts w:cs="Calibri"/>
          <w:sz w:val="20"/>
          <w:szCs w:val="20"/>
        </w:rPr>
        <w:t xml:space="preserve"> empresa de pequeno porte ou</w:t>
      </w:r>
      <w:r w:rsidR="00CD3808" w:rsidRPr="00EC4484">
        <w:rPr>
          <w:rFonts w:cs="Calibri"/>
          <w:sz w:val="20"/>
          <w:szCs w:val="20"/>
        </w:rPr>
        <w:t xml:space="preserve"> microempreendedores individuais ou</w:t>
      </w:r>
      <w:r w:rsidRPr="00EC4484">
        <w:rPr>
          <w:rFonts w:cs="Calibri"/>
          <w:sz w:val="20"/>
          <w:szCs w:val="20"/>
        </w:rPr>
        <w:t xml:space="preserve"> sobre a prorrogação de prazo para tal finalidade, nos termos descritos pelo subitem </w:t>
      </w:r>
      <w:r w:rsidR="003A7C86" w:rsidRPr="00EC4484">
        <w:rPr>
          <w:rFonts w:cs="Calibri"/>
          <w:sz w:val="20"/>
          <w:szCs w:val="20"/>
        </w:rPr>
        <w:t>anterior</w:t>
      </w:r>
      <w:r w:rsidRPr="00EC4484">
        <w:rPr>
          <w:rFonts w:cs="Calibri"/>
          <w:sz w:val="20"/>
          <w:szCs w:val="20"/>
        </w:rPr>
        <w:t>.</w:t>
      </w:r>
    </w:p>
    <w:p w14:paraId="13CA8AC2"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5C39E986" w14:textId="77777777" w:rsidR="00A50FC4" w:rsidRPr="00EC4484" w:rsidRDefault="00614EB1" w:rsidP="00A4691D">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Se a oferta não for aceitável, se a licitante for inabilitada ou não sendo saneada a irregularidade fiscal,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34C0AA99" w14:textId="77777777" w:rsidR="00A50FC4" w:rsidRPr="00EC4484" w:rsidRDefault="00A50FC4" w:rsidP="00D721D6">
      <w:pPr>
        <w:tabs>
          <w:tab w:val="left" w:pos="1134"/>
        </w:tabs>
        <w:autoSpaceDE w:val="0"/>
        <w:autoSpaceDN w:val="0"/>
        <w:adjustRightInd w:val="0"/>
        <w:spacing w:after="0" w:line="240" w:lineRule="auto"/>
        <w:jc w:val="both"/>
        <w:rPr>
          <w:rFonts w:cs="Calibri"/>
          <w:sz w:val="20"/>
          <w:szCs w:val="20"/>
        </w:rPr>
      </w:pPr>
    </w:p>
    <w:p w14:paraId="5E5D7F28" w14:textId="77777777" w:rsidR="00A50FC4" w:rsidRPr="00EC4484" w:rsidRDefault="00A50FC4"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Constatado o cumprimento dos requisitos e condições estabelecidos no Edital, a licitante </w:t>
      </w:r>
      <w:r w:rsidR="00292304" w:rsidRPr="00EC4484">
        <w:rPr>
          <w:rFonts w:cs="Calibri"/>
          <w:sz w:val="20"/>
          <w:szCs w:val="20"/>
        </w:rPr>
        <w:t xml:space="preserve">será </w:t>
      </w:r>
      <w:r w:rsidRPr="00EC4484">
        <w:rPr>
          <w:rFonts w:cs="Calibri"/>
          <w:sz w:val="20"/>
          <w:szCs w:val="20"/>
        </w:rPr>
        <w:t xml:space="preserve">declarada vencedora do certame. </w:t>
      </w:r>
    </w:p>
    <w:p w14:paraId="43E3F7A0" w14:textId="77777777" w:rsidR="00A50FC4" w:rsidRPr="00EC4484" w:rsidRDefault="00A50FC4" w:rsidP="00D721D6">
      <w:pPr>
        <w:tabs>
          <w:tab w:val="left" w:pos="1134"/>
        </w:tabs>
        <w:autoSpaceDE w:val="0"/>
        <w:autoSpaceDN w:val="0"/>
        <w:adjustRightInd w:val="0"/>
        <w:spacing w:after="0" w:line="240" w:lineRule="auto"/>
        <w:ind w:firstLine="709"/>
        <w:jc w:val="both"/>
        <w:rPr>
          <w:rFonts w:cs="Calibri"/>
          <w:sz w:val="20"/>
          <w:szCs w:val="20"/>
        </w:rPr>
      </w:pPr>
    </w:p>
    <w:p w14:paraId="1B9F83A7" w14:textId="77777777" w:rsidR="00EE2447" w:rsidRPr="00BB473E" w:rsidRDefault="00A50FC4" w:rsidP="00A4691D">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Por meio de aviso lançado no sistema, o Pregoeiro informará às demais licitantes que poderão consultar as informações cadastrais da licitante vencedora utilizando opção disponibilizada no próprio sistema para tanto. Deverá, ainda, informar o teor dos documentos recebidos pelos meios eletrônicos descrito</w:t>
      </w:r>
      <w:r w:rsidR="000F25DF" w:rsidRPr="00EC4484">
        <w:rPr>
          <w:rFonts w:cs="Calibri"/>
          <w:sz w:val="20"/>
          <w:szCs w:val="20"/>
        </w:rPr>
        <w:t>s</w:t>
      </w:r>
      <w:r w:rsidRPr="00EC4484">
        <w:rPr>
          <w:rFonts w:cs="Calibri"/>
          <w:sz w:val="20"/>
          <w:szCs w:val="20"/>
        </w:rPr>
        <w:t xml:space="preserve"> neste </w:t>
      </w:r>
      <w:r w:rsidRPr="00BB473E">
        <w:rPr>
          <w:rFonts w:cs="Calibri"/>
          <w:sz w:val="20"/>
          <w:szCs w:val="20"/>
        </w:rPr>
        <w:t>edital.</w:t>
      </w:r>
      <w:bookmarkEnd w:id="28"/>
    </w:p>
    <w:bookmarkEnd w:id="29"/>
    <w:p w14:paraId="518A5EEE" w14:textId="77777777" w:rsidR="00614EB1" w:rsidRPr="00BB473E" w:rsidRDefault="00614EB1" w:rsidP="00D721D6">
      <w:pPr>
        <w:pStyle w:val="PargrafodaLista"/>
        <w:tabs>
          <w:tab w:val="left" w:pos="426"/>
          <w:tab w:val="left" w:pos="1134"/>
        </w:tabs>
        <w:ind w:left="0"/>
        <w:jc w:val="both"/>
        <w:rPr>
          <w:rFonts w:ascii="Calibri" w:hAnsi="Calibri" w:cs="Calibri"/>
        </w:rPr>
      </w:pPr>
    </w:p>
    <w:p w14:paraId="4468B251" w14:textId="77777777" w:rsidR="002B6523" w:rsidRPr="00EC4484" w:rsidRDefault="002B6523" w:rsidP="00D721D6">
      <w:pPr>
        <w:pStyle w:val="PargrafodaLista"/>
        <w:tabs>
          <w:tab w:val="left" w:pos="0"/>
          <w:tab w:val="left" w:pos="426"/>
          <w:tab w:val="left" w:pos="1134"/>
        </w:tabs>
        <w:ind w:left="0"/>
        <w:jc w:val="both"/>
        <w:rPr>
          <w:rFonts w:ascii="Calibri" w:eastAsia="Arial Unicode MS" w:hAnsi="Calibri" w:cs="Calibri"/>
        </w:rPr>
      </w:pPr>
    </w:p>
    <w:p w14:paraId="7F8DAFCE" w14:textId="77777777" w:rsidR="00614EB1" w:rsidRPr="00EC4484" w:rsidRDefault="00614EB1" w:rsidP="00BB473E">
      <w:pPr>
        <w:numPr>
          <w:ilvl w:val="0"/>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b/>
          <w:bCs/>
          <w:sz w:val="20"/>
          <w:szCs w:val="20"/>
        </w:rPr>
        <w:t>DO RECURSO E DA HOMOLOGAÇÃO</w:t>
      </w:r>
    </w:p>
    <w:p w14:paraId="799E5EA1"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4BA13CCD" w14:textId="77777777" w:rsidR="00A72BC9" w:rsidRPr="00EC4484" w:rsidRDefault="00A72BC9"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Divulgado o vencedor</w:t>
      </w:r>
      <w:r w:rsidR="009D6695" w:rsidRPr="00EC4484">
        <w:rPr>
          <w:rFonts w:cs="Calibri"/>
          <w:sz w:val="20"/>
          <w:szCs w:val="20"/>
        </w:rPr>
        <w:t>, finalizada a etapa</w:t>
      </w:r>
      <w:r w:rsidRPr="00EC4484">
        <w:rPr>
          <w:rFonts w:cs="Calibri"/>
          <w:sz w:val="20"/>
          <w:szCs w:val="20"/>
        </w:rPr>
        <w:t xml:space="preserve"> ou saneada a irregularidade fiscal por parte da licitante microempresa, empresa de pequeno porte ou microempreendedor individual, o </w:t>
      </w:r>
      <w:r w:rsidR="009D6695" w:rsidRPr="00EC4484">
        <w:rPr>
          <w:rFonts w:cs="Calibri"/>
          <w:sz w:val="20"/>
          <w:szCs w:val="20"/>
        </w:rPr>
        <w:t>sistema</w:t>
      </w:r>
      <w:r w:rsidRPr="00EC4484">
        <w:rPr>
          <w:rFonts w:cs="Calibri"/>
          <w:sz w:val="20"/>
          <w:szCs w:val="20"/>
        </w:rPr>
        <w:t xml:space="preserve"> informará às licitantes, que poderão manifestar seu interesse em interpor recurso, imediata e motivadamente, por meio eletrônico, no prazo de </w:t>
      </w:r>
      <w:r w:rsidR="00AA73DE" w:rsidRPr="00EC4484">
        <w:rPr>
          <w:rFonts w:cs="Calibri"/>
          <w:sz w:val="20"/>
          <w:szCs w:val="20"/>
        </w:rPr>
        <w:t xml:space="preserve">10 (dez) </w:t>
      </w:r>
      <w:r w:rsidRPr="00EC4484">
        <w:rPr>
          <w:rFonts w:cs="Calibri"/>
          <w:sz w:val="20"/>
          <w:szCs w:val="20"/>
        </w:rPr>
        <w:t>minutos, utilizando para tanto, exclusivamente, campo próprio disponibilizado no sistema.</w:t>
      </w:r>
    </w:p>
    <w:p w14:paraId="03A6571F" w14:textId="77777777" w:rsidR="00614EB1" w:rsidRPr="002E23CF" w:rsidRDefault="00614EB1" w:rsidP="00BB473E">
      <w:pPr>
        <w:numPr>
          <w:ilvl w:val="1"/>
          <w:numId w:val="5"/>
        </w:numPr>
        <w:tabs>
          <w:tab w:val="left" w:pos="1134"/>
        </w:tabs>
        <w:suppressAutoHyphens/>
        <w:autoSpaceDE w:val="0"/>
        <w:autoSpaceDN w:val="0"/>
        <w:spacing w:after="0" w:line="360" w:lineRule="auto"/>
        <w:ind w:left="0" w:firstLine="0"/>
        <w:jc w:val="both"/>
        <w:rPr>
          <w:rFonts w:cs="Calibri"/>
          <w:i/>
          <w:iCs/>
          <w:sz w:val="20"/>
          <w:szCs w:val="20"/>
        </w:rPr>
      </w:pPr>
      <w:bookmarkStart w:id="35" w:name="_Hlk190186468"/>
      <w:r w:rsidRPr="00EC4484">
        <w:rPr>
          <w:rFonts w:cs="Calibri"/>
          <w:sz w:val="20"/>
          <w:szCs w:val="20"/>
        </w:rPr>
        <w:lastRenderedPageBreak/>
        <w:t xml:space="preserve">Havendo </w:t>
      </w:r>
      <w:r w:rsidR="00E079BC" w:rsidRPr="00EC4484">
        <w:rPr>
          <w:rFonts w:cs="Calibri"/>
          <w:sz w:val="20"/>
          <w:szCs w:val="20"/>
        </w:rPr>
        <w:t>a manifestação da intenção</w:t>
      </w:r>
      <w:r w:rsidRPr="00EC4484">
        <w:rPr>
          <w:rFonts w:cs="Calibri"/>
          <w:sz w:val="20"/>
          <w:szCs w:val="20"/>
        </w:rPr>
        <w:t xml:space="preserve">, na forma indicada no subitem </w:t>
      </w:r>
      <w:r w:rsidR="007C347C" w:rsidRPr="00EC4484">
        <w:rPr>
          <w:rFonts w:cs="Calibri"/>
          <w:sz w:val="20"/>
          <w:szCs w:val="20"/>
        </w:rPr>
        <w:t>anterior</w:t>
      </w:r>
      <w:r w:rsidRPr="00EC4484">
        <w:rPr>
          <w:rFonts w:cs="Calibri"/>
          <w:sz w:val="20"/>
          <w:szCs w:val="20"/>
        </w:rPr>
        <w:t xml:space="preserve">, </w:t>
      </w:r>
      <w:r w:rsidR="00E079BC" w:rsidRPr="00EC4484">
        <w:rPr>
          <w:rFonts w:cs="Calibri"/>
          <w:sz w:val="20"/>
          <w:szCs w:val="20"/>
        </w:rPr>
        <w:t>em qualquer etapa do pregão, o sistema</w:t>
      </w:r>
      <w:r w:rsidRPr="00EC4484">
        <w:rPr>
          <w:rFonts w:cs="Calibri"/>
          <w:sz w:val="20"/>
          <w:szCs w:val="20"/>
        </w:rPr>
        <w:t xml:space="preserve"> informará aos recorrentes que poderão apresentar memoriais contendo as razões de recurso, no prazo de até 03 (três) dias úteis após o encerramento da sessão pública, e às demais licitantes que poderão apresentar contrarrazões, em igual prazo, os quais começarão a </w:t>
      </w:r>
      <w:r w:rsidRPr="002E23CF">
        <w:rPr>
          <w:rFonts w:cs="Calibri"/>
          <w:sz w:val="20"/>
          <w:szCs w:val="20"/>
        </w:rPr>
        <w:t>correr do término do prazo para apresentação de memoriais, sendo-lhes assegurada vista imediata dos autos, devendo os interessados procurarem pelo Pregoeiro ou pelos membros da Comissão Permanente de Licitaçã</w:t>
      </w:r>
      <w:r w:rsidR="00E079BC" w:rsidRPr="002E23CF">
        <w:rPr>
          <w:rFonts w:cs="Calibri"/>
          <w:sz w:val="20"/>
          <w:szCs w:val="20"/>
        </w:rPr>
        <w:t xml:space="preserve">o, através do e-mail </w:t>
      </w:r>
      <w:r w:rsidR="00E079BC" w:rsidRPr="002E23CF">
        <w:rPr>
          <w:rFonts w:cs="Calibri"/>
          <w:sz w:val="20"/>
          <w:szCs w:val="20"/>
          <w:u w:val="single"/>
        </w:rPr>
        <w:t>comiss</w:t>
      </w:r>
      <w:r w:rsidR="003633F9" w:rsidRPr="002E23CF">
        <w:rPr>
          <w:rFonts w:cs="Calibri"/>
          <w:sz w:val="20"/>
          <w:szCs w:val="20"/>
          <w:u w:val="single"/>
        </w:rPr>
        <w:t>a</w:t>
      </w:r>
      <w:r w:rsidR="00E079BC" w:rsidRPr="002E23CF">
        <w:rPr>
          <w:rFonts w:cs="Calibri"/>
          <w:sz w:val="20"/>
          <w:szCs w:val="20"/>
          <w:u w:val="single"/>
        </w:rPr>
        <w:t>odelicitacao@sebraesp.com.br.</w:t>
      </w:r>
    </w:p>
    <w:bookmarkEnd w:id="35"/>
    <w:p w14:paraId="1F690127" w14:textId="77777777" w:rsidR="007C347C" w:rsidRPr="002E23CF" w:rsidRDefault="007C347C" w:rsidP="00D721D6">
      <w:pPr>
        <w:tabs>
          <w:tab w:val="left" w:pos="1134"/>
        </w:tabs>
        <w:autoSpaceDE w:val="0"/>
        <w:autoSpaceDN w:val="0"/>
        <w:adjustRightInd w:val="0"/>
        <w:spacing w:after="0" w:line="240" w:lineRule="auto"/>
        <w:jc w:val="both"/>
        <w:rPr>
          <w:rFonts w:cs="Calibri"/>
          <w:i/>
          <w:iCs/>
          <w:sz w:val="20"/>
          <w:szCs w:val="20"/>
        </w:rPr>
      </w:pPr>
    </w:p>
    <w:p w14:paraId="1A5DF42F" w14:textId="77777777" w:rsidR="00614EB1" w:rsidRPr="002E23CF"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36" w:name="_Hlk158216087"/>
      <w:r w:rsidRPr="002E23CF">
        <w:rPr>
          <w:rFonts w:cs="Calibri"/>
          <w:sz w:val="20"/>
          <w:szCs w:val="20"/>
        </w:rPr>
        <w:t>Os memoriais de recurso e as contrarrazões deverão ser apresentados</w:t>
      </w:r>
      <w:r w:rsidR="005C1A0C" w:rsidRPr="002E23CF">
        <w:rPr>
          <w:rFonts w:cs="Calibri"/>
          <w:sz w:val="20"/>
          <w:szCs w:val="20"/>
        </w:rPr>
        <w:t xml:space="preserve"> exclusivamente</w:t>
      </w:r>
      <w:r w:rsidRPr="002E23CF">
        <w:rPr>
          <w:rFonts w:cs="Calibri"/>
          <w:sz w:val="20"/>
          <w:szCs w:val="20"/>
        </w:rPr>
        <w:t xml:space="preserve"> por meio eletrônico, no sítio </w:t>
      </w:r>
      <w:hyperlink r:id="rId17" w:history="1">
        <w:r w:rsidR="00AF6379" w:rsidRPr="002E23CF">
          <w:rPr>
            <w:rStyle w:val="Hyperlink"/>
            <w:rFonts w:cs="Calibri"/>
            <w:color w:val="auto"/>
            <w:sz w:val="20"/>
            <w:szCs w:val="20"/>
          </w:rPr>
          <w:t>www.gov.br/</w:t>
        </w:r>
        <w:r w:rsidR="00AF6379" w:rsidRPr="00BB473E">
          <w:t>compras</w:t>
        </w:r>
      </w:hyperlink>
      <w:r w:rsidR="005C1A0C" w:rsidRPr="002E23CF">
        <w:rPr>
          <w:rFonts w:cs="Calibri"/>
          <w:sz w:val="20"/>
          <w:szCs w:val="20"/>
        </w:rPr>
        <w:t xml:space="preserve">, </w:t>
      </w:r>
      <w:r w:rsidRPr="002E23CF">
        <w:rPr>
          <w:rFonts w:cs="Calibri"/>
          <w:sz w:val="20"/>
          <w:szCs w:val="20"/>
        </w:rPr>
        <w:t xml:space="preserve">observados os prazos nele estabelecidos. </w:t>
      </w:r>
    </w:p>
    <w:bookmarkEnd w:id="36"/>
    <w:p w14:paraId="216D7FB3" w14:textId="77777777" w:rsidR="00614EB1" w:rsidRPr="002E23CF" w:rsidRDefault="00614EB1" w:rsidP="00D721D6">
      <w:pPr>
        <w:tabs>
          <w:tab w:val="left" w:pos="1134"/>
        </w:tabs>
        <w:autoSpaceDE w:val="0"/>
        <w:autoSpaceDN w:val="0"/>
        <w:adjustRightInd w:val="0"/>
        <w:spacing w:after="0" w:line="240" w:lineRule="auto"/>
        <w:jc w:val="both"/>
        <w:rPr>
          <w:rFonts w:cs="Calibri"/>
          <w:sz w:val="20"/>
          <w:szCs w:val="20"/>
        </w:rPr>
      </w:pPr>
    </w:p>
    <w:p w14:paraId="00C8BA97"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37" w:name="_Hlk190186488"/>
      <w:r w:rsidRPr="002E23CF">
        <w:rPr>
          <w:rFonts w:cs="Calibri"/>
          <w:sz w:val="20"/>
          <w:szCs w:val="20"/>
        </w:rPr>
        <w:t>A falta de interposição na forma prevista no</w:t>
      </w:r>
      <w:r w:rsidR="007C347C" w:rsidRPr="002E23CF">
        <w:rPr>
          <w:rFonts w:cs="Calibri"/>
          <w:sz w:val="20"/>
          <w:szCs w:val="20"/>
        </w:rPr>
        <w:t>s</w:t>
      </w:r>
      <w:r w:rsidRPr="002E23CF">
        <w:rPr>
          <w:rFonts w:cs="Calibri"/>
          <w:sz w:val="20"/>
          <w:szCs w:val="20"/>
        </w:rPr>
        <w:t xml:space="preserve"> subite</w:t>
      </w:r>
      <w:r w:rsidR="007C347C" w:rsidRPr="002E23CF">
        <w:rPr>
          <w:rFonts w:cs="Calibri"/>
          <w:sz w:val="20"/>
          <w:szCs w:val="20"/>
        </w:rPr>
        <w:t>ns anteriores,</w:t>
      </w:r>
      <w:r w:rsidRPr="00EC4484">
        <w:rPr>
          <w:rFonts w:cs="Calibri"/>
          <w:sz w:val="20"/>
          <w:szCs w:val="20"/>
        </w:rPr>
        <w:t xml:space="preserve"> deste item</w:t>
      </w:r>
      <w:r w:rsidR="007C347C" w:rsidRPr="00EC4484">
        <w:rPr>
          <w:rFonts w:cs="Calibri"/>
          <w:sz w:val="20"/>
          <w:szCs w:val="20"/>
        </w:rPr>
        <w:t>,</w:t>
      </w:r>
      <w:r w:rsidRPr="00EC4484">
        <w:rPr>
          <w:rFonts w:cs="Calibri"/>
          <w:sz w:val="20"/>
          <w:szCs w:val="20"/>
        </w:rPr>
        <w:t xml:space="preserve"> importará a decadência do direito de recurso e o Pregoeiro proporá à autoridade competente a homologação do procedimento licitatório.</w:t>
      </w:r>
      <w:r w:rsidR="00EF72A8" w:rsidRPr="00EC4484">
        <w:rPr>
          <w:rFonts w:cs="Calibri"/>
          <w:b/>
          <w:sz w:val="20"/>
          <w:szCs w:val="20"/>
        </w:rPr>
        <w:t xml:space="preserve"> Não serão aceitos os memoriais apresentados por licitante que não tenha manifestado a intenção de interpor recurso em campo próprio disponibilizado no sistema</w:t>
      </w:r>
      <w:r w:rsidR="00EE2447" w:rsidRPr="00EC4484">
        <w:rPr>
          <w:rFonts w:cs="Calibri"/>
          <w:b/>
          <w:sz w:val="20"/>
          <w:szCs w:val="20"/>
        </w:rPr>
        <w:t xml:space="preserve"> ou que não respeitem o prazo estipulado acima</w:t>
      </w:r>
      <w:r w:rsidR="00EF72A8" w:rsidRPr="00EC4484">
        <w:rPr>
          <w:rFonts w:cs="Calibri"/>
          <w:b/>
          <w:sz w:val="20"/>
          <w:szCs w:val="20"/>
        </w:rPr>
        <w:t>.</w:t>
      </w:r>
    </w:p>
    <w:p w14:paraId="2FAAEE0D" w14:textId="77777777" w:rsidR="00507BC9" w:rsidRPr="00EC4484" w:rsidRDefault="00507BC9" w:rsidP="00D721D6">
      <w:pPr>
        <w:pStyle w:val="PargrafodaLista"/>
        <w:ind w:left="0"/>
        <w:rPr>
          <w:rFonts w:ascii="Calibri" w:hAnsi="Calibri" w:cs="Calibri"/>
        </w:rPr>
      </w:pPr>
    </w:p>
    <w:p w14:paraId="4B7B2F3B"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O recurso terá efeito suspensivo e o seu acolhimento importará a invalidação dos atos insuscetíveis de aproveitamento.</w:t>
      </w:r>
    </w:p>
    <w:p w14:paraId="4FCFCCDA"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71F2A441"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Decididos os recursos e constatada a regularidade dos atos praticados, a autoridade competente homologará o procedimento licitatório e adjudicará o objeto em favor do (s) vencedor (es) do certame</w:t>
      </w:r>
      <w:bookmarkEnd w:id="37"/>
      <w:r w:rsidRPr="00EC4484">
        <w:rPr>
          <w:rFonts w:cs="Calibri"/>
          <w:sz w:val="20"/>
          <w:szCs w:val="20"/>
        </w:rPr>
        <w:t xml:space="preserve">. </w:t>
      </w:r>
    </w:p>
    <w:p w14:paraId="04944262" w14:textId="77777777" w:rsidR="00614EB1" w:rsidRDefault="00614EB1" w:rsidP="00D721D6">
      <w:pPr>
        <w:tabs>
          <w:tab w:val="left" w:pos="1134"/>
        </w:tabs>
        <w:autoSpaceDE w:val="0"/>
        <w:autoSpaceDN w:val="0"/>
        <w:adjustRightInd w:val="0"/>
        <w:spacing w:after="0" w:line="240" w:lineRule="auto"/>
        <w:jc w:val="both"/>
        <w:rPr>
          <w:rFonts w:cs="Calibri"/>
          <w:sz w:val="20"/>
          <w:szCs w:val="20"/>
        </w:rPr>
      </w:pPr>
    </w:p>
    <w:p w14:paraId="7A744586" w14:textId="77777777" w:rsidR="009A6449" w:rsidRDefault="009A6449" w:rsidP="00D721D6">
      <w:pPr>
        <w:tabs>
          <w:tab w:val="left" w:pos="1134"/>
        </w:tabs>
        <w:autoSpaceDE w:val="0"/>
        <w:autoSpaceDN w:val="0"/>
        <w:adjustRightInd w:val="0"/>
        <w:spacing w:after="0" w:line="240" w:lineRule="auto"/>
        <w:jc w:val="both"/>
        <w:rPr>
          <w:rFonts w:cs="Calibri"/>
          <w:sz w:val="20"/>
          <w:szCs w:val="20"/>
        </w:rPr>
      </w:pPr>
    </w:p>
    <w:p w14:paraId="07C0D0AD" w14:textId="77777777" w:rsidR="009A6449" w:rsidRPr="00EC4484" w:rsidRDefault="009A6449" w:rsidP="00D721D6">
      <w:pPr>
        <w:tabs>
          <w:tab w:val="left" w:pos="1134"/>
        </w:tabs>
        <w:autoSpaceDE w:val="0"/>
        <w:autoSpaceDN w:val="0"/>
        <w:adjustRightInd w:val="0"/>
        <w:spacing w:after="0" w:line="240" w:lineRule="auto"/>
        <w:jc w:val="both"/>
        <w:rPr>
          <w:rFonts w:cs="Calibri"/>
          <w:sz w:val="20"/>
          <w:szCs w:val="20"/>
        </w:rPr>
      </w:pPr>
    </w:p>
    <w:p w14:paraId="51F8C15D" w14:textId="77777777" w:rsidR="00614EB1" w:rsidRPr="00EC4484" w:rsidRDefault="00614EB1" w:rsidP="00BB473E">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 DESCONEXÃO COM O SISTEMA ELETRÔNICO</w:t>
      </w:r>
    </w:p>
    <w:p w14:paraId="4F1EFCCD" w14:textId="77777777" w:rsidR="00614EB1" w:rsidRPr="00EC4484" w:rsidRDefault="00614EB1" w:rsidP="00D721D6">
      <w:pPr>
        <w:tabs>
          <w:tab w:val="left" w:pos="1134"/>
        </w:tabs>
        <w:autoSpaceDE w:val="0"/>
        <w:autoSpaceDN w:val="0"/>
        <w:adjustRightInd w:val="0"/>
        <w:spacing w:after="0" w:line="240" w:lineRule="auto"/>
        <w:jc w:val="both"/>
        <w:rPr>
          <w:rFonts w:cs="Calibri"/>
          <w:b/>
          <w:bCs/>
          <w:sz w:val="20"/>
          <w:szCs w:val="20"/>
        </w:rPr>
      </w:pPr>
    </w:p>
    <w:p w14:paraId="72D53383"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À licitante caberá acompanhar as operações no sistema eletrônico, durante a sessão pública, respondendo pelos ônus decorrentes de sua desconexão ou da inobservância de quaisquer mensagens emitidas pelo sistema.</w:t>
      </w:r>
    </w:p>
    <w:p w14:paraId="78263022"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6C1178D1"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A desconexão do sistema eletrônico com o Pregoeiro, durante a sessão pública, implicará:</w:t>
      </w:r>
    </w:p>
    <w:p w14:paraId="7554DC7D" w14:textId="77777777" w:rsidR="00507BC9" w:rsidRPr="00EC4484" w:rsidRDefault="00507BC9" w:rsidP="00D721D6">
      <w:pPr>
        <w:pStyle w:val="PargrafodaLista"/>
        <w:ind w:left="0"/>
        <w:rPr>
          <w:rFonts w:ascii="Calibri" w:hAnsi="Calibri" w:cs="Calibri"/>
        </w:rPr>
      </w:pPr>
    </w:p>
    <w:p w14:paraId="539B9D46" w14:textId="77777777" w:rsidR="00614EB1" w:rsidRPr="00EC4484" w:rsidRDefault="00614EB1"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Fora da etapa de lances, a sua suspensão e o seu reinício, desde o ponto em que foi interrompida. Neste caso, se a desconexão persistir por tempo superior a </w:t>
      </w:r>
      <w:r w:rsidR="00C35AF2" w:rsidRPr="00EC4484">
        <w:rPr>
          <w:rFonts w:cs="Calibri"/>
          <w:sz w:val="20"/>
          <w:szCs w:val="20"/>
        </w:rPr>
        <w:t>10 (dez)</w:t>
      </w:r>
      <w:r w:rsidRPr="00EC4484">
        <w:rPr>
          <w:rFonts w:cs="Calibri"/>
          <w:sz w:val="20"/>
          <w:szCs w:val="20"/>
        </w:rPr>
        <w:t xml:space="preserve"> minutos, a sessão pública deverá ser suspensa e reiniciada somente após comunicação expressa às licitantes de nova data e horário para a sua continuidade.</w:t>
      </w:r>
    </w:p>
    <w:p w14:paraId="13ED55A2" w14:textId="77777777" w:rsidR="007C347C" w:rsidRPr="00EC4484" w:rsidRDefault="007C347C" w:rsidP="00D721D6">
      <w:pPr>
        <w:tabs>
          <w:tab w:val="left" w:pos="1134"/>
        </w:tabs>
        <w:autoSpaceDE w:val="0"/>
        <w:autoSpaceDN w:val="0"/>
        <w:adjustRightInd w:val="0"/>
        <w:spacing w:after="0" w:line="240" w:lineRule="auto"/>
        <w:jc w:val="both"/>
        <w:rPr>
          <w:rFonts w:cs="Calibri"/>
          <w:sz w:val="20"/>
          <w:szCs w:val="20"/>
        </w:rPr>
      </w:pPr>
    </w:p>
    <w:p w14:paraId="12FADB1B" w14:textId="77777777" w:rsidR="00614EB1" w:rsidRPr="00EC4484" w:rsidRDefault="00614EB1"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lastRenderedPageBreak/>
        <w:t>Durante a etapa de lances, a continuidade da apresentação de lances pelas licitantes, até o término do período estabelecido no Edital.</w:t>
      </w:r>
    </w:p>
    <w:p w14:paraId="6D908827" w14:textId="77777777" w:rsidR="00614EB1" w:rsidRPr="00CD59E7"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A desconexão do sistema eletrônico com qualquer licitante não prejudicará a conclusão válida da sessão pública ou </w:t>
      </w:r>
      <w:r w:rsidRPr="00CD59E7">
        <w:rPr>
          <w:rFonts w:cs="Calibri"/>
          <w:sz w:val="20"/>
          <w:szCs w:val="20"/>
        </w:rPr>
        <w:t>do certame.</w:t>
      </w:r>
    </w:p>
    <w:p w14:paraId="5CC433A2" w14:textId="77777777" w:rsidR="00614EB1" w:rsidRPr="00CD59E7" w:rsidRDefault="00614EB1" w:rsidP="00D721D6">
      <w:pPr>
        <w:tabs>
          <w:tab w:val="left" w:pos="1134"/>
        </w:tabs>
        <w:autoSpaceDE w:val="0"/>
        <w:autoSpaceDN w:val="0"/>
        <w:adjustRightInd w:val="0"/>
        <w:spacing w:after="0" w:line="240" w:lineRule="auto"/>
        <w:jc w:val="both"/>
        <w:rPr>
          <w:rFonts w:cs="Calibri"/>
          <w:sz w:val="20"/>
          <w:szCs w:val="20"/>
        </w:rPr>
      </w:pPr>
    </w:p>
    <w:p w14:paraId="6DFDA43E" w14:textId="77777777" w:rsidR="00614EB1" w:rsidRPr="00CD59E7" w:rsidRDefault="00614EB1" w:rsidP="00D721D6">
      <w:pPr>
        <w:shd w:val="clear" w:color="auto" w:fill="FFFFFF"/>
        <w:tabs>
          <w:tab w:val="left" w:pos="1134"/>
        </w:tabs>
        <w:spacing w:after="0" w:line="240" w:lineRule="auto"/>
        <w:jc w:val="both"/>
        <w:rPr>
          <w:rFonts w:eastAsia="Arial Unicode MS" w:cs="Calibri"/>
          <w:sz w:val="20"/>
          <w:szCs w:val="20"/>
        </w:rPr>
      </w:pPr>
    </w:p>
    <w:p w14:paraId="3692C8EC" w14:textId="77777777" w:rsidR="00614EB1" w:rsidRPr="00CD59E7" w:rsidRDefault="00614EB1" w:rsidP="00BB473E">
      <w:pPr>
        <w:numPr>
          <w:ilvl w:val="0"/>
          <w:numId w:val="5"/>
        </w:numPr>
        <w:tabs>
          <w:tab w:val="left" w:pos="1134"/>
        </w:tabs>
        <w:autoSpaceDE w:val="0"/>
        <w:autoSpaceDN w:val="0"/>
        <w:adjustRightInd w:val="0"/>
        <w:spacing w:after="0" w:line="240" w:lineRule="auto"/>
        <w:ind w:left="0" w:firstLine="0"/>
        <w:jc w:val="both"/>
        <w:rPr>
          <w:rFonts w:cs="Calibri"/>
          <w:b/>
          <w:sz w:val="20"/>
          <w:szCs w:val="20"/>
        </w:rPr>
      </w:pPr>
      <w:r w:rsidRPr="00CD59E7">
        <w:rPr>
          <w:rFonts w:cs="Calibri"/>
          <w:b/>
          <w:sz w:val="20"/>
          <w:szCs w:val="20"/>
        </w:rPr>
        <w:t xml:space="preserve">DAS CONDIÇÕES </w:t>
      </w:r>
      <w:r w:rsidRPr="00CD59E7">
        <w:rPr>
          <w:rFonts w:cs="Calibri"/>
          <w:b/>
          <w:bCs/>
          <w:sz w:val="20"/>
          <w:szCs w:val="20"/>
        </w:rPr>
        <w:t>PARA</w:t>
      </w:r>
      <w:r w:rsidRPr="00CD59E7">
        <w:rPr>
          <w:rFonts w:cs="Calibri"/>
          <w:b/>
          <w:sz w:val="20"/>
          <w:szCs w:val="20"/>
        </w:rPr>
        <w:t xml:space="preserve"> A ASSINATURA DO CONTRATO</w:t>
      </w:r>
    </w:p>
    <w:p w14:paraId="3832DCE0" w14:textId="77777777" w:rsidR="00614EB1" w:rsidRPr="00CD59E7" w:rsidRDefault="00614EB1" w:rsidP="00D721D6">
      <w:pPr>
        <w:shd w:val="clear" w:color="auto" w:fill="FFFFFF"/>
        <w:tabs>
          <w:tab w:val="left" w:pos="1134"/>
        </w:tabs>
        <w:spacing w:after="0" w:line="240" w:lineRule="auto"/>
        <w:jc w:val="both"/>
        <w:rPr>
          <w:rFonts w:eastAsia="Arial Unicode MS" w:cs="Calibri"/>
          <w:sz w:val="20"/>
          <w:szCs w:val="20"/>
        </w:rPr>
      </w:pPr>
    </w:p>
    <w:p w14:paraId="125060BC" w14:textId="77777777" w:rsidR="0059084A" w:rsidRPr="00CD59E7" w:rsidRDefault="004F42D4"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38" w:name="_Hlk190187174"/>
      <w:r w:rsidRPr="00CD59E7">
        <w:rPr>
          <w:rFonts w:eastAsia="Arial Unicode MS" w:cs="Calibri"/>
          <w:bCs/>
          <w:sz w:val="20"/>
          <w:szCs w:val="20"/>
        </w:rPr>
        <w:t xml:space="preserve">A </w:t>
      </w:r>
      <w:r w:rsidRPr="00CD59E7">
        <w:rPr>
          <w:rFonts w:cs="Calibri"/>
          <w:sz w:val="20"/>
          <w:szCs w:val="20"/>
        </w:rPr>
        <w:t>Unidade</w:t>
      </w:r>
      <w:r w:rsidRPr="00CD59E7">
        <w:rPr>
          <w:rFonts w:eastAsia="Arial Unicode MS" w:cs="Calibri"/>
          <w:bCs/>
          <w:sz w:val="20"/>
          <w:szCs w:val="20"/>
        </w:rPr>
        <w:t xml:space="preserve"> </w:t>
      </w:r>
      <w:r w:rsidR="00D872A8" w:rsidRPr="00CD59E7">
        <w:rPr>
          <w:rFonts w:eastAsia="Arial Unicode MS" w:cs="Calibri"/>
          <w:bCs/>
          <w:sz w:val="20"/>
          <w:szCs w:val="20"/>
        </w:rPr>
        <w:t xml:space="preserve">Aquisições e </w:t>
      </w:r>
      <w:r w:rsidR="008966EC" w:rsidRPr="00CD59E7">
        <w:rPr>
          <w:rFonts w:eastAsia="Arial Unicode MS" w:cs="Calibri"/>
          <w:bCs/>
          <w:sz w:val="20"/>
          <w:szCs w:val="20"/>
        </w:rPr>
        <w:t>Credenciamento</w:t>
      </w:r>
      <w:r w:rsidR="00D872A8" w:rsidRPr="00CD59E7">
        <w:rPr>
          <w:rFonts w:eastAsia="Arial Unicode MS" w:cs="Calibri"/>
          <w:bCs/>
          <w:sz w:val="20"/>
          <w:szCs w:val="20"/>
        </w:rPr>
        <w:t xml:space="preserve"> </w:t>
      </w:r>
      <w:r w:rsidRPr="00CD59E7">
        <w:rPr>
          <w:rFonts w:eastAsia="Arial Unicode MS" w:cs="Calibri"/>
          <w:bCs/>
          <w:sz w:val="20"/>
          <w:szCs w:val="20"/>
        </w:rPr>
        <w:t>do SEBRAE-SP</w:t>
      </w:r>
      <w:r w:rsidR="0059084A" w:rsidRPr="00CD59E7">
        <w:rPr>
          <w:rFonts w:eastAsia="Arial Unicode MS" w:cs="Calibri"/>
          <w:bCs/>
          <w:sz w:val="20"/>
          <w:szCs w:val="20"/>
        </w:rPr>
        <w:t xml:space="preserve"> convocará </w:t>
      </w:r>
      <w:r w:rsidR="004D7588" w:rsidRPr="00CD59E7">
        <w:rPr>
          <w:rFonts w:eastAsia="Arial Unicode MS" w:cs="Calibri"/>
          <w:bCs/>
          <w:sz w:val="20"/>
          <w:szCs w:val="20"/>
        </w:rPr>
        <w:t>a licitante</w:t>
      </w:r>
      <w:r w:rsidR="0059084A" w:rsidRPr="00CD59E7">
        <w:rPr>
          <w:rFonts w:eastAsia="Arial Unicode MS" w:cs="Calibri"/>
          <w:bCs/>
          <w:sz w:val="20"/>
          <w:szCs w:val="20"/>
        </w:rPr>
        <w:t xml:space="preserve"> para assinar o contrato no prazo de até 05 (cinco) dias úteis, contados da data do recebimento da convocação, prorrogável por igual período, se solicitado pela licitante vencedora durante seu transcurso e desde que ocorra motivo justificado e aceito pel</w:t>
      </w:r>
      <w:r w:rsidRPr="00CD59E7">
        <w:rPr>
          <w:rFonts w:eastAsia="Arial Unicode MS" w:cs="Calibri"/>
          <w:bCs/>
          <w:sz w:val="20"/>
          <w:szCs w:val="20"/>
        </w:rPr>
        <w:t>a Unidade</w:t>
      </w:r>
      <w:r w:rsidR="0059084A" w:rsidRPr="00CD59E7">
        <w:rPr>
          <w:rFonts w:eastAsia="Arial Unicode MS" w:cs="Calibri"/>
          <w:bCs/>
          <w:sz w:val="20"/>
          <w:szCs w:val="20"/>
        </w:rPr>
        <w:t xml:space="preserve">. </w:t>
      </w:r>
    </w:p>
    <w:bookmarkEnd w:id="38"/>
    <w:p w14:paraId="309BBA3B" w14:textId="77777777" w:rsidR="0059084A" w:rsidRPr="00CD59E7" w:rsidRDefault="0059084A" w:rsidP="00D721D6">
      <w:pPr>
        <w:tabs>
          <w:tab w:val="left" w:pos="1134"/>
        </w:tabs>
        <w:autoSpaceDE w:val="0"/>
        <w:autoSpaceDN w:val="0"/>
        <w:adjustRightInd w:val="0"/>
        <w:spacing w:after="0" w:line="240" w:lineRule="auto"/>
        <w:jc w:val="both"/>
        <w:rPr>
          <w:rFonts w:eastAsia="Arial Unicode MS" w:cs="Calibri"/>
          <w:bCs/>
          <w:sz w:val="20"/>
          <w:szCs w:val="20"/>
        </w:rPr>
      </w:pPr>
    </w:p>
    <w:p w14:paraId="61442A2C" w14:textId="77777777" w:rsidR="0059084A" w:rsidRPr="00CD59E7" w:rsidRDefault="0059084A"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CD59E7">
        <w:rPr>
          <w:rFonts w:eastAsia="Arial Unicode MS" w:cs="Calibri"/>
          <w:bCs/>
          <w:sz w:val="20"/>
          <w:szCs w:val="20"/>
        </w:rPr>
        <w:t xml:space="preserve">A </w:t>
      </w:r>
      <w:r w:rsidRPr="00CD59E7">
        <w:rPr>
          <w:rFonts w:cs="Calibri"/>
          <w:sz w:val="20"/>
          <w:szCs w:val="20"/>
        </w:rPr>
        <w:t>CONTRATADA</w:t>
      </w:r>
      <w:r w:rsidRPr="00CD59E7">
        <w:rPr>
          <w:rFonts w:eastAsia="Arial Unicode MS" w:cs="Calibri"/>
          <w:bCs/>
          <w:sz w:val="20"/>
          <w:szCs w:val="20"/>
        </w:rPr>
        <w:t xml:space="preserve"> deverá providenciar, como condição para a assinatura do contrato:</w:t>
      </w:r>
    </w:p>
    <w:p w14:paraId="0F12B16E" w14:textId="77777777" w:rsidR="0059084A" w:rsidRPr="00CD59E7" w:rsidRDefault="0059084A" w:rsidP="00D721D6">
      <w:pPr>
        <w:pStyle w:val="PargrafodaLista"/>
        <w:tabs>
          <w:tab w:val="left" w:pos="1134"/>
        </w:tabs>
        <w:ind w:left="0"/>
        <w:rPr>
          <w:rFonts w:ascii="Calibri" w:eastAsia="Arial Unicode MS" w:hAnsi="Calibri" w:cs="Calibri"/>
          <w:bCs/>
        </w:rPr>
      </w:pPr>
    </w:p>
    <w:p w14:paraId="5B2D7B76" w14:textId="77777777" w:rsidR="0059084A" w:rsidRPr="00CD59E7" w:rsidRDefault="0059084A" w:rsidP="00BB473E">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CD59E7">
        <w:rPr>
          <w:rFonts w:cs="Calibri"/>
          <w:sz w:val="20"/>
          <w:szCs w:val="20"/>
        </w:rPr>
        <w:t>Indicação do responsável pela assinatura do contrato contendo o nome completo, número da cédula de identidade – RG e do Cadastro Nacional de Pessoas Físicas do Ministério da Fazenda – CPF/MF.</w:t>
      </w:r>
    </w:p>
    <w:p w14:paraId="7AE6480A" w14:textId="77777777" w:rsidR="0059084A" w:rsidRPr="00CD59E7" w:rsidRDefault="0059084A" w:rsidP="00D721D6">
      <w:pPr>
        <w:tabs>
          <w:tab w:val="left" w:pos="1134"/>
        </w:tabs>
        <w:autoSpaceDE w:val="0"/>
        <w:autoSpaceDN w:val="0"/>
        <w:adjustRightInd w:val="0"/>
        <w:spacing w:after="0" w:line="240" w:lineRule="auto"/>
        <w:jc w:val="both"/>
        <w:rPr>
          <w:rFonts w:cs="Calibri"/>
          <w:noProof w:val="0"/>
          <w:sz w:val="20"/>
          <w:szCs w:val="20"/>
        </w:rPr>
      </w:pPr>
    </w:p>
    <w:p w14:paraId="6F66903B" w14:textId="77777777" w:rsidR="0059084A" w:rsidRPr="00CD59E7" w:rsidRDefault="0059084A"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 xml:space="preserve">Indicação do representante da CONTRATADA durante a execução do contrato, contendo o nome completo, número da cédula de identidade – RG e do Cadastro Nacional de Pessoas Físicas do Ministério da Fazenda – CPF/MF. </w:t>
      </w:r>
    </w:p>
    <w:p w14:paraId="4CB81727" w14:textId="77777777" w:rsidR="0059084A" w:rsidRPr="00CD59E7" w:rsidRDefault="0059084A" w:rsidP="00D721D6">
      <w:pPr>
        <w:tabs>
          <w:tab w:val="left" w:pos="1134"/>
        </w:tabs>
        <w:autoSpaceDE w:val="0"/>
        <w:autoSpaceDN w:val="0"/>
        <w:adjustRightInd w:val="0"/>
        <w:spacing w:after="0" w:line="240" w:lineRule="auto"/>
        <w:jc w:val="both"/>
        <w:rPr>
          <w:rFonts w:cs="Calibri"/>
          <w:sz w:val="20"/>
          <w:szCs w:val="20"/>
        </w:rPr>
      </w:pPr>
    </w:p>
    <w:p w14:paraId="4D5D066A" w14:textId="77777777" w:rsidR="00A5746D" w:rsidRPr="00CD59E7" w:rsidRDefault="00A5746D" w:rsidP="00BB473E">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CD59E7">
        <w:rPr>
          <w:rFonts w:cs="Calibri"/>
          <w:sz w:val="20"/>
          <w:szCs w:val="20"/>
        </w:rPr>
        <w:t>Cópia da cédula de identidade – RG e do Cadastro Nacional de Pessoas Físicas do Ministério da Fazenda – CPF/MF da pessoa responsável pela assinatura do contrato, sendo ela representante legal da empresa ou procurador devidamente constituído.</w:t>
      </w:r>
    </w:p>
    <w:p w14:paraId="04CBE2C8" w14:textId="77777777" w:rsidR="00A5746D" w:rsidRPr="00CD59E7" w:rsidRDefault="00A5746D" w:rsidP="00D721D6">
      <w:pPr>
        <w:pStyle w:val="PargrafodaLista"/>
        <w:ind w:left="0"/>
        <w:rPr>
          <w:rFonts w:ascii="Calibri" w:hAnsi="Calibri" w:cs="Calibri"/>
        </w:rPr>
      </w:pPr>
    </w:p>
    <w:p w14:paraId="1CC7D711" w14:textId="77777777" w:rsidR="0059084A" w:rsidRPr="00281C27" w:rsidRDefault="0059084A"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Instrumento público ou particular de mandato, este último com firma reconhecida, outorgando poderes ao signatário da contratação</w:t>
      </w:r>
      <w:r w:rsidRPr="00CD59E7">
        <w:rPr>
          <w:rFonts w:cs="Calibri"/>
          <w:i/>
          <w:iCs/>
          <w:sz w:val="20"/>
          <w:szCs w:val="20"/>
        </w:rPr>
        <w:t xml:space="preserve">, </w:t>
      </w:r>
      <w:r w:rsidRPr="00CD59E7">
        <w:rPr>
          <w:rFonts w:cs="Calibri"/>
          <w:iCs/>
          <w:sz w:val="20"/>
          <w:szCs w:val="20"/>
        </w:rPr>
        <w:t>quando o assinante não se tratar de sócio ou diretor autorizado através do estatuto ou contrato social.</w:t>
      </w:r>
    </w:p>
    <w:p w14:paraId="5BA0E0AD" w14:textId="77777777" w:rsidR="00281C27" w:rsidRDefault="00281C27" w:rsidP="00281C27">
      <w:pPr>
        <w:pStyle w:val="PargrafodaLista"/>
        <w:rPr>
          <w:rFonts w:cs="Calibri"/>
        </w:rPr>
      </w:pPr>
    </w:p>
    <w:p w14:paraId="437DB2DC" w14:textId="77777777" w:rsidR="0059084A" w:rsidRPr="00CD59E7" w:rsidRDefault="0059084A"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Estatuto ou Contrato Social da empresa, caso tenham ocorrido alterações que envolvam a representação legal da licitante, após a realização da sessão pública.</w:t>
      </w:r>
    </w:p>
    <w:p w14:paraId="48437817" w14:textId="77777777" w:rsidR="001825CF" w:rsidRPr="00CD59E7" w:rsidRDefault="001825CF" w:rsidP="00D721D6">
      <w:pPr>
        <w:pStyle w:val="PargrafodaLista"/>
        <w:tabs>
          <w:tab w:val="left" w:pos="1134"/>
        </w:tabs>
        <w:ind w:left="0"/>
        <w:rPr>
          <w:rFonts w:ascii="Calibri" w:hAnsi="Calibri" w:cs="Calibri"/>
        </w:rPr>
      </w:pPr>
    </w:p>
    <w:p w14:paraId="5F62DFD9" w14:textId="77777777" w:rsidR="00332F7F" w:rsidRPr="00CD59E7" w:rsidRDefault="00332F7F" w:rsidP="00BB473E">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CD59E7">
        <w:rPr>
          <w:rFonts w:cs="Calibri"/>
          <w:sz w:val="20"/>
          <w:szCs w:val="20"/>
        </w:rPr>
        <w:t>Documentos apresentados na fase de habilitação que, por ocasião da assinatura do contrato, estiverem com a data de validade vencida.</w:t>
      </w:r>
    </w:p>
    <w:p w14:paraId="234E94E5" w14:textId="77777777" w:rsidR="00E511C7" w:rsidRPr="00CD59E7" w:rsidRDefault="00E511C7"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bookmarkStart w:id="39" w:name="_Hlk180670428"/>
      <w:r w:rsidRPr="00CD59E7">
        <w:rPr>
          <w:rFonts w:cs="Calibri"/>
          <w:sz w:val="20"/>
          <w:szCs w:val="20"/>
        </w:rPr>
        <w:t xml:space="preserve">Garantia equivalente a 5% (cinco por cento) do valor global do contrato. </w:t>
      </w:r>
      <w:r w:rsidRPr="00CD59E7">
        <w:rPr>
          <w:rFonts w:cs="Calibri"/>
          <w:bCs/>
          <w:sz w:val="20"/>
          <w:szCs w:val="20"/>
        </w:rPr>
        <w:t xml:space="preserve">no prazo máximo de 5 (cinco) dias úteis a </w:t>
      </w:r>
      <w:r w:rsidRPr="00CD59E7">
        <w:rPr>
          <w:rFonts w:cs="Calibri"/>
          <w:sz w:val="20"/>
          <w:szCs w:val="20"/>
        </w:rPr>
        <w:t>contar</w:t>
      </w:r>
      <w:r w:rsidRPr="00CD59E7">
        <w:rPr>
          <w:rFonts w:cs="Calibri"/>
          <w:bCs/>
          <w:sz w:val="20"/>
          <w:szCs w:val="20"/>
        </w:rPr>
        <w:t xml:space="preserve"> da convocação formal para assinatura do contrato, prorrogável uma única vez, a critério do SEBRAE-SP, mediante solicitação formalmente justificada, por parte do licitante.</w:t>
      </w:r>
      <w:r w:rsidRPr="00CD59E7">
        <w:rPr>
          <w:rFonts w:cs="Calibri"/>
          <w:sz w:val="20"/>
          <w:szCs w:val="20"/>
        </w:rPr>
        <w:t>.</w:t>
      </w:r>
    </w:p>
    <w:p w14:paraId="18B2CE11" w14:textId="77777777" w:rsidR="00E511C7" w:rsidRPr="00CD59E7" w:rsidRDefault="00E511C7" w:rsidP="00E511C7">
      <w:pPr>
        <w:pStyle w:val="PargrafodaLista"/>
        <w:rPr>
          <w:rFonts w:cs="Calibri"/>
          <w:bCs/>
        </w:rPr>
      </w:pPr>
    </w:p>
    <w:p w14:paraId="1E98107C"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bCs/>
          <w:sz w:val="20"/>
          <w:szCs w:val="20"/>
        </w:rPr>
        <w:t xml:space="preserve">A formalização do contrato estará condicionada à apresentação da garantia de execução contratual no prazo </w:t>
      </w:r>
      <w:r w:rsidRPr="00CD59E7">
        <w:rPr>
          <w:rFonts w:cs="Calibri"/>
          <w:sz w:val="20"/>
          <w:szCs w:val="20"/>
        </w:rPr>
        <w:t>estabelecido</w:t>
      </w:r>
      <w:r w:rsidRPr="00CD59E7">
        <w:rPr>
          <w:rFonts w:cs="Calibri"/>
          <w:bCs/>
          <w:sz w:val="20"/>
          <w:szCs w:val="20"/>
        </w:rPr>
        <w:t xml:space="preserve">. A não apresentação no prazo estipulado será considerada recusa injustificada </w:t>
      </w:r>
      <w:r w:rsidRPr="00CD59E7">
        <w:rPr>
          <w:rFonts w:cs="Calibri"/>
          <w:bCs/>
          <w:sz w:val="20"/>
          <w:szCs w:val="20"/>
        </w:rPr>
        <w:lastRenderedPageBreak/>
        <w:t>de assinatura do contrato, nos termos do art. 35, inciso III, do RLCSS, podendo acarretar a aplicação de penalidades, incluindo a suspensão temporária de participação em licitação pelo prazo de até 3 (três) anos.</w:t>
      </w:r>
    </w:p>
    <w:p w14:paraId="4ABD2243" w14:textId="77777777" w:rsidR="00E511C7" w:rsidRPr="00CD59E7" w:rsidRDefault="00E511C7" w:rsidP="00E511C7">
      <w:pPr>
        <w:pStyle w:val="PargrafodaLista"/>
        <w:rPr>
          <w:rFonts w:cs="Calibri"/>
        </w:rPr>
      </w:pPr>
    </w:p>
    <w:p w14:paraId="54D84D8A" w14:textId="77777777" w:rsidR="00E511C7" w:rsidRPr="00CD59E7" w:rsidRDefault="00E511C7"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A empresa poderá optar por uma das modalidades dentre aquelas previstas no art. 37, do Regulamento de Licitações e de Contratos do Sistema SEBRAE, a saber:</w:t>
      </w:r>
    </w:p>
    <w:p w14:paraId="092381E0" w14:textId="77777777" w:rsidR="00E511C7" w:rsidRPr="00CD59E7" w:rsidRDefault="00E511C7" w:rsidP="00E511C7">
      <w:pPr>
        <w:spacing w:after="0" w:line="240" w:lineRule="auto"/>
        <w:jc w:val="both"/>
        <w:rPr>
          <w:rFonts w:cs="Calibri"/>
          <w:sz w:val="20"/>
          <w:szCs w:val="20"/>
        </w:rPr>
      </w:pPr>
    </w:p>
    <w:p w14:paraId="323A2094"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Caução em dinheiro.</w:t>
      </w:r>
    </w:p>
    <w:p w14:paraId="7B009C10" w14:textId="77777777" w:rsidR="00E511C7" w:rsidRPr="00CD59E7" w:rsidRDefault="00E511C7" w:rsidP="00E511C7">
      <w:pPr>
        <w:tabs>
          <w:tab w:val="left" w:pos="1134"/>
        </w:tabs>
        <w:autoSpaceDE w:val="0"/>
        <w:autoSpaceDN w:val="0"/>
        <w:adjustRightInd w:val="0"/>
        <w:spacing w:after="0" w:line="240" w:lineRule="auto"/>
        <w:jc w:val="both"/>
        <w:rPr>
          <w:rFonts w:cs="Calibri"/>
          <w:sz w:val="20"/>
          <w:szCs w:val="20"/>
        </w:rPr>
      </w:pPr>
    </w:p>
    <w:p w14:paraId="61700AE5"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Fiança bancária.</w:t>
      </w:r>
    </w:p>
    <w:p w14:paraId="225EE16A" w14:textId="77777777" w:rsidR="00E511C7" w:rsidRPr="00CD59E7" w:rsidRDefault="00E511C7" w:rsidP="00E511C7">
      <w:pPr>
        <w:tabs>
          <w:tab w:val="left" w:pos="1134"/>
        </w:tabs>
        <w:autoSpaceDE w:val="0"/>
        <w:autoSpaceDN w:val="0"/>
        <w:adjustRightInd w:val="0"/>
        <w:spacing w:after="0" w:line="240" w:lineRule="auto"/>
        <w:jc w:val="both"/>
        <w:rPr>
          <w:rFonts w:cs="Calibri"/>
          <w:sz w:val="20"/>
          <w:szCs w:val="20"/>
        </w:rPr>
      </w:pPr>
    </w:p>
    <w:p w14:paraId="2CFA5A67"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noProof w:val="0"/>
          <w:sz w:val="20"/>
          <w:szCs w:val="20"/>
        </w:rPr>
      </w:pPr>
      <w:r w:rsidRPr="00CD59E7">
        <w:rPr>
          <w:rFonts w:cs="Calibri"/>
          <w:sz w:val="20"/>
          <w:szCs w:val="20"/>
        </w:rPr>
        <w:t>Seguro garantia.</w:t>
      </w:r>
    </w:p>
    <w:p w14:paraId="1B6AF26B" w14:textId="77777777" w:rsidR="00E511C7" w:rsidRPr="00CD59E7" w:rsidRDefault="00E511C7" w:rsidP="00E511C7">
      <w:pPr>
        <w:tabs>
          <w:tab w:val="left" w:pos="1134"/>
        </w:tabs>
        <w:autoSpaceDE w:val="0"/>
        <w:autoSpaceDN w:val="0"/>
        <w:adjustRightInd w:val="0"/>
        <w:spacing w:after="0" w:line="240" w:lineRule="auto"/>
        <w:jc w:val="both"/>
        <w:rPr>
          <w:rFonts w:cs="Calibri"/>
          <w:noProof w:val="0"/>
          <w:sz w:val="20"/>
          <w:szCs w:val="20"/>
        </w:rPr>
      </w:pPr>
    </w:p>
    <w:p w14:paraId="70E2B3E8" w14:textId="77777777" w:rsidR="00E511C7" w:rsidRDefault="00A24985" w:rsidP="00CD59E7">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As modalidades seguro-garantia e fiança bancária somente serão aceitas se assegurar o pagamento de todos os eventos indicados abaixo</w:t>
      </w:r>
      <w:r w:rsidR="00E511C7" w:rsidRPr="00CD59E7">
        <w:rPr>
          <w:rFonts w:cs="Calibri"/>
          <w:sz w:val="20"/>
          <w:szCs w:val="20"/>
        </w:rPr>
        <w:t>:</w:t>
      </w:r>
      <w:r w:rsidR="00E511C7" w:rsidRPr="00CD59E7">
        <w:rPr>
          <w:rFonts w:cs="Calibri"/>
          <w:sz w:val="20"/>
          <w:szCs w:val="20"/>
        </w:rPr>
        <w:tab/>
      </w:r>
    </w:p>
    <w:p w14:paraId="2B236C26" w14:textId="77777777" w:rsidR="00CD59E7" w:rsidRPr="00CD59E7" w:rsidRDefault="00CD59E7" w:rsidP="00CD59E7">
      <w:pPr>
        <w:tabs>
          <w:tab w:val="left" w:pos="1134"/>
        </w:tabs>
        <w:suppressAutoHyphens/>
        <w:autoSpaceDE w:val="0"/>
        <w:autoSpaceDN w:val="0"/>
        <w:spacing w:after="0" w:line="240" w:lineRule="auto"/>
        <w:jc w:val="both"/>
        <w:rPr>
          <w:rFonts w:cs="Calibri"/>
          <w:sz w:val="20"/>
          <w:szCs w:val="20"/>
        </w:rPr>
      </w:pPr>
    </w:p>
    <w:p w14:paraId="441CBE99"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Prejuízos advindos do não cumprimento do objeto do contrato e do não adimplemento das demais obrigações nele previstas;</w:t>
      </w:r>
    </w:p>
    <w:p w14:paraId="1DC8BC0A" w14:textId="77777777" w:rsidR="00E511C7" w:rsidRPr="00CD59E7" w:rsidRDefault="00E511C7" w:rsidP="00E511C7">
      <w:pPr>
        <w:tabs>
          <w:tab w:val="left" w:pos="1134"/>
        </w:tabs>
        <w:autoSpaceDE w:val="0"/>
        <w:autoSpaceDN w:val="0"/>
        <w:adjustRightInd w:val="0"/>
        <w:spacing w:after="0" w:line="240" w:lineRule="auto"/>
        <w:jc w:val="both"/>
        <w:rPr>
          <w:rFonts w:cs="Calibri"/>
          <w:sz w:val="20"/>
          <w:szCs w:val="20"/>
        </w:rPr>
      </w:pPr>
    </w:p>
    <w:p w14:paraId="38E297E9"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Prejuízos causados ao SEBRAE-SP, decorrentes de culpa ou dolo durante a execução do contrato;</w:t>
      </w:r>
    </w:p>
    <w:p w14:paraId="67EA9C09" w14:textId="77777777" w:rsidR="00E511C7" w:rsidRPr="00CD59E7" w:rsidRDefault="00E511C7" w:rsidP="00E511C7">
      <w:pPr>
        <w:tabs>
          <w:tab w:val="left" w:pos="1134"/>
        </w:tabs>
        <w:autoSpaceDE w:val="0"/>
        <w:autoSpaceDN w:val="0"/>
        <w:adjustRightInd w:val="0"/>
        <w:spacing w:after="0" w:line="240" w:lineRule="auto"/>
        <w:jc w:val="both"/>
        <w:rPr>
          <w:rFonts w:cs="Calibri"/>
          <w:sz w:val="20"/>
          <w:szCs w:val="20"/>
        </w:rPr>
      </w:pPr>
    </w:p>
    <w:p w14:paraId="2E70EFAB" w14:textId="77777777" w:rsidR="00E511C7" w:rsidRPr="00CD59E7" w:rsidRDefault="00E511C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Multas aplicadas pelo SEBRAE-SP à CONTRATADA; e</w:t>
      </w:r>
    </w:p>
    <w:p w14:paraId="3DA74A43" w14:textId="77777777" w:rsidR="00E511C7" w:rsidRPr="00CD59E7" w:rsidRDefault="00E511C7" w:rsidP="00E511C7">
      <w:pPr>
        <w:tabs>
          <w:tab w:val="left" w:pos="1134"/>
        </w:tabs>
        <w:autoSpaceDE w:val="0"/>
        <w:autoSpaceDN w:val="0"/>
        <w:adjustRightInd w:val="0"/>
        <w:spacing w:after="0" w:line="240" w:lineRule="auto"/>
        <w:jc w:val="both"/>
        <w:rPr>
          <w:rFonts w:cs="Calibri"/>
          <w:sz w:val="20"/>
          <w:szCs w:val="20"/>
        </w:rPr>
      </w:pPr>
    </w:p>
    <w:p w14:paraId="55D8CFB2" w14:textId="77777777" w:rsidR="00A27EFD" w:rsidRPr="00CD59E7" w:rsidRDefault="00E511C7"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lang w:eastAsia="en-US"/>
        </w:rPr>
      </w:pPr>
      <w:r w:rsidRPr="00CD59E7">
        <w:rPr>
          <w:rFonts w:cs="Calibri"/>
          <w:sz w:val="20"/>
          <w:szCs w:val="20"/>
        </w:rPr>
        <w:t>Todos</w:t>
      </w:r>
      <w:r w:rsidRPr="00CD59E7">
        <w:rPr>
          <w:rFonts w:cs="Calibri"/>
          <w:sz w:val="20"/>
          <w:szCs w:val="20"/>
          <w:lang w:eastAsia="en-US"/>
        </w:rPr>
        <w:t xml:space="preserve"> valores </w:t>
      </w:r>
      <w:r w:rsidRPr="00CD59E7">
        <w:rPr>
          <w:rFonts w:cs="Calibri"/>
          <w:sz w:val="20"/>
          <w:szCs w:val="20"/>
        </w:rPr>
        <w:t>decorrentes</w:t>
      </w:r>
      <w:r w:rsidRPr="00CD59E7">
        <w:rPr>
          <w:rFonts w:cs="Calibri"/>
          <w:sz w:val="20"/>
          <w:szCs w:val="20"/>
          <w:lang w:eastAsia="en-US"/>
        </w:rPr>
        <w:t xml:space="preserve"> de condenações trabalhistas, não adimplidos pela CONTRATADA.</w:t>
      </w:r>
    </w:p>
    <w:p w14:paraId="79A4B3F5" w14:textId="77777777" w:rsidR="00E511C7" w:rsidRPr="00CD59E7" w:rsidRDefault="00E511C7" w:rsidP="00E511C7">
      <w:pPr>
        <w:pStyle w:val="PargrafodaLista"/>
        <w:ind w:left="0"/>
        <w:rPr>
          <w:rFonts w:ascii="Calibri" w:hAnsi="Calibri" w:cs="Calibri"/>
          <w:bCs/>
        </w:rPr>
      </w:pPr>
    </w:p>
    <w:p w14:paraId="3E98A51B" w14:textId="77777777" w:rsidR="00A27EFD" w:rsidRPr="00CD59E7" w:rsidRDefault="00A27EFD" w:rsidP="00BB473E">
      <w:pPr>
        <w:numPr>
          <w:ilvl w:val="2"/>
          <w:numId w:val="5"/>
        </w:numPr>
        <w:tabs>
          <w:tab w:val="left" w:pos="1134"/>
        </w:tabs>
        <w:suppressAutoHyphens/>
        <w:autoSpaceDE w:val="0"/>
        <w:autoSpaceDN w:val="0"/>
        <w:spacing w:after="0" w:line="360" w:lineRule="auto"/>
        <w:ind w:left="0" w:firstLine="0"/>
        <w:jc w:val="both"/>
        <w:rPr>
          <w:rFonts w:cs="Calibri"/>
          <w:bCs/>
          <w:sz w:val="20"/>
          <w:szCs w:val="20"/>
        </w:rPr>
      </w:pPr>
      <w:bookmarkStart w:id="40" w:name="_Hlk190187276"/>
      <w:r w:rsidRPr="00CD59E7">
        <w:rPr>
          <w:rFonts w:cs="Calibri"/>
          <w:bCs/>
          <w:sz w:val="20"/>
          <w:szCs w:val="20"/>
        </w:rPr>
        <w:t xml:space="preserve">Fica </w:t>
      </w:r>
      <w:r w:rsidRPr="00CD59E7">
        <w:rPr>
          <w:rFonts w:cs="Calibri"/>
          <w:sz w:val="20"/>
          <w:szCs w:val="20"/>
        </w:rPr>
        <w:t>assegurado</w:t>
      </w:r>
      <w:r w:rsidRPr="00CD59E7">
        <w:rPr>
          <w:rFonts w:cs="Calibri"/>
          <w:bCs/>
          <w:sz w:val="20"/>
          <w:szCs w:val="20"/>
        </w:rPr>
        <w:t xml:space="preserve"> o </w:t>
      </w:r>
      <w:r w:rsidRPr="00CD59E7">
        <w:rPr>
          <w:rFonts w:cs="Calibri"/>
          <w:sz w:val="20"/>
          <w:szCs w:val="20"/>
        </w:rPr>
        <w:t>direito</w:t>
      </w:r>
      <w:r w:rsidRPr="00CD59E7">
        <w:rPr>
          <w:rFonts w:cs="Calibri"/>
          <w:bCs/>
          <w:sz w:val="20"/>
          <w:szCs w:val="20"/>
        </w:rPr>
        <w:t xml:space="preserve"> de retenção da garantia, por parte do SEBRAE-SP, enquanto perdurarem procedimentos de aplicação de sanções contratuais.</w:t>
      </w:r>
    </w:p>
    <w:p w14:paraId="0102D441" w14:textId="77777777" w:rsidR="00CE6691" w:rsidRPr="00CD59E7" w:rsidRDefault="00CE6691" w:rsidP="00CE6691">
      <w:pPr>
        <w:pStyle w:val="PargrafodaLista"/>
        <w:rPr>
          <w:rFonts w:cs="Calibri"/>
          <w:bCs/>
        </w:rPr>
      </w:pPr>
    </w:p>
    <w:p w14:paraId="6495741D" w14:textId="77777777" w:rsidR="00CE6691" w:rsidRPr="00CD59E7" w:rsidRDefault="00CE6691" w:rsidP="00BB473E">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CD59E7">
        <w:rPr>
          <w:rFonts w:cs="Calibri"/>
          <w:sz w:val="20"/>
          <w:szCs w:val="20"/>
        </w:rPr>
        <w:t>Caso haja renovação do contrato ou ajuste de preços, deverão ser feitas as adequações necessárias quanto ao valor, vigência e cobertura da garantia prestada.</w:t>
      </w:r>
    </w:p>
    <w:p w14:paraId="75C2C89C" w14:textId="77777777" w:rsidR="00340D97" w:rsidRPr="00CD59E7" w:rsidRDefault="00340D97"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41" w:name="_Hlk171600221"/>
      <w:bookmarkEnd w:id="39"/>
      <w:bookmarkEnd w:id="40"/>
      <w:r w:rsidRPr="00CD59E7">
        <w:rPr>
          <w:rFonts w:eastAsia="Arial Unicode MS" w:cs="Calibri"/>
          <w:bCs/>
          <w:sz w:val="20"/>
          <w:szCs w:val="20"/>
        </w:rPr>
        <w:t xml:space="preserve">Comprovação de vínculo </w:t>
      </w:r>
      <w:r w:rsidRPr="00CD59E7">
        <w:rPr>
          <w:rFonts w:cs="Calibri"/>
          <w:sz w:val="20"/>
          <w:szCs w:val="20"/>
        </w:rPr>
        <w:t>profissional</w:t>
      </w:r>
      <w:r w:rsidRPr="00CD59E7">
        <w:rPr>
          <w:rFonts w:eastAsia="Arial Unicode MS" w:cs="Calibri"/>
          <w:bCs/>
          <w:sz w:val="20"/>
          <w:szCs w:val="20"/>
        </w:rPr>
        <w:t xml:space="preserve"> com responsável técnico</w:t>
      </w:r>
      <w:r w:rsidR="003F58A2" w:rsidRPr="00CD59E7">
        <w:rPr>
          <w:rFonts w:eastAsia="Arial Unicode MS" w:cs="Calibri"/>
          <w:bCs/>
          <w:sz w:val="20"/>
          <w:szCs w:val="20"/>
        </w:rPr>
        <w:t xml:space="preserve"> </w:t>
      </w:r>
      <w:r w:rsidRPr="00CD59E7">
        <w:rPr>
          <w:rFonts w:eastAsia="Arial Unicode MS" w:cs="Calibri"/>
          <w:bCs/>
          <w:sz w:val="20"/>
          <w:szCs w:val="20"/>
        </w:rPr>
        <w:t>da LICITANTE, mediante a apresentação de um dos seguintes itens:</w:t>
      </w:r>
    </w:p>
    <w:p w14:paraId="4C96FCCF" w14:textId="77777777" w:rsidR="00340D97" w:rsidRPr="00CD59E7" w:rsidRDefault="00340D97" w:rsidP="00D721D6">
      <w:pPr>
        <w:pStyle w:val="PargrafodaLista"/>
        <w:ind w:left="0"/>
        <w:rPr>
          <w:rFonts w:ascii="Calibri" w:eastAsia="Arial Unicode MS" w:hAnsi="Calibri" w:cs="Calibri"/>
          <w:bCs/>
        </w:rPr>
      </w:pPr>
    </w:p>
    <w:p w14:paraId="576D8004" w14:textId="77777777" w:rsidR="00340D97" w:rsidRPr="00CD59E7" w:rsidRDefault="00340D97" w:rsidP="00BB473E">
      <w:pPr>
        <w:numPr>
          <w:ilvl w:val="3"/>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CD59E7">
        <w:rPr>
          <w:rFonts w:eastAsia="Arial Unicode MS" w:cs="Calibri"/>
          <w:bCs/>
          <w:sz w:val="20"/>
          <w:szCs w:val="20"/>
        </w:rPr>
        <w:t xml:space="preserve">Cópia da </w:t>
      </w:r>
      <w:r w:rsidRPr="00CD59E7">
        <w:rPr>
          <w:rFonts w:cs="Calibri"/>
          <w:sz w:val="20"/>
          <w:szCs w:val="20"/>
        </w:rPr>
        <w:t>carteira</w:t>
      </w:r>
      <w:r w:rsidRPr="00CD59E7">
        <w:rPr>
          <w:rFonts w:eastAsia="Arial Unicode MS" w:cs="Calibri"/>
          <w:bCs/>
          <w:sz w:val="20"/>
          <w:szCs w:val="20"/>
        </w:rPr>
        <w:t xml:space="preserve"> de trabalho (CTPS) em que conste a licitante como contratante do profissional habilitado; </w:t>
      </w:r>
    </w:p>
    <w:p w14:paraId="1ED50C19" w14:textId="77777777" w:rsidR="00340D97" w:rsidRPr="00CD59E7" w:rsidRDefault="00340D97" w:rsidP="00BB473E">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CD59E7">
        <w:rPr>
          <w:rFonts w:cs="Calibri"/>
          <w:sz w:val="20"/>
          <w:szCs w:val="20"/>
        </w:rPr>
        <w:t>Contrato</w:t>
      </w:r>
      <w:r w:rsidRPr="00CD59E7">
        <w:rPr>
          <w:rFonts w:eastAsia="Arial Unicode MS" w:cs="Calibri"/>
          <w:bCs/>
          <w:sz w:val="20"/>
          <w:szCs w:val="20"/>
        </w:rPr>
        <w:t xml:space="preserve"> </w:t>
      </w:r>
      <w:r w:rsidRPr="00CD59E7">
        <w:rPr>
          <w:rFonts w:cs="Calibri"/>
          <w:sz w:val="20"/>
          <w:szCs w:val="20"/>
        </w:rPr>
        <w:t>social</w:t>
      </w:r>
      <w:r w:rsidRPr="00CD59E7">
        <w:rPr>
          <w:rFonts w:eastAsia="Arial Unicode MS" w:cs="Calibri"/>
          <w:bCs/>
          <w:sz w:val="20"/>
          <w:szCs w:val="20"/>
        </w:rPr>
        <w:t xml:space="preserve"> da LICITANTE, em que conste o profissional como sócio; </w:t>
      </w:r>
    </w:p>
    <w:p w14:paraId="53A5DB92" w14:textId="77777777" w:rsidR="00340D97" w:rsidRPr="00CD59E7" w:rsidRDefault="00340D97" w:rsidP="00BB473E">
      <w:pPr>
        <w:numPr>
          <w:ilvl w:val="3"/>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CD59E7">
        <w:rPr>
          <w:rFonts w:cs="Calibri"/>
          <w:sz w:val="20"/>
          <w:szCs w:val="20"/>
        </w:rPr>
        <w:t>Contrato</w:t>
      </w:r>
      <w:r w:rsidRPr="00CD59E7">
        <w:rPr>
          <w:rFonts w:eastAsia="Arial Unicode MS" w:cs="Calibri"/>
          <w:bCs/>
          <w:sz w:val="20"/>
          <w:szCs w:val="20"/>
        </w:rPr>
        <w:t xml:space="preserve"> de </w:t>
      </w:r>
      <w:r w:rsidRPr="00CD59E7">
        <w:rPr>
          <w:rFonts w:cs="Calibri"/>
          <w:sz w:val="20"/>
          <w:szCs w:val="20"/>
        </w:rPr>
        <w:t>prestação</w:t>
      </w:r>
      <w:r w:rsidRPr="00CD59E7">
        <w:rPr>
          <w:rFonts w:eastAsia="Arial Unicode MS" w:cs="Calibri"/>
          <w:bCs/>
          <w:sz w:val="20"/>
          <w:szCs w:val="20"/>
        </w:rPr>
        <w:t xml:space="preserve"> de serviço.</w:t>
      </w:r>
    </w:p>
    <w:bookmarkEnd w:id="41"/>
    <w:p w14:paraId="1CE5472F" w14:textId="77777777" w:rsidR="009F551B" w:rsidRPr="00CD59E7" w:rsidRDefault="009F551B" w:rsidP="00D721D6">
      <w:pPr>
        <w:tabs>
          <w:tab w:val="left" w:pos="1134"/>
        </w:tabs>
        <w:autoSpaceDE w:val="0"/>
        <w:autoSpaceDN w:val="0"/>
        <w:adjustRightInd w:val="0"/>
        <w:spacing w:after="0" w:line="240" w:lineRule="auto"/>
        <w:jc w:val="both"/>
        <w:rPr>
          <w:rFonts w:cs="Calibri"/>
          <w:noProof w:val="0"/>
          <w:sz w:val="20"/>
          <w:szCs w:val="20"/>
        </w:rPr>
      </w:pPr>
    </w:p>
    <w:p w14:paraId="22E89311" w14:textId="5446BC02" w:rsidR="00A932D8" w:rsidRPr="00CD59E7" w:rsidRDefault="00A932D8" w:rsidP="00A932D8">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42" w:name="_Hlk171599892"/>
      <w:r w:rsidRPr="00CD59E7">
        <w:rPr>
          <w:rFonts w:eastAsia="Arial Unicode MS" w:cs="Calibri"/>
          <w:bCs/>
          <w:sz w:val="20"/>
          <w:szCs w:val="20"/>
        </w:rPr>
        <w:t xml:space="preserve">Caso a licitante vencedora não assine o contrato no prazo fixado no item </w:t>
      </w:r>
      <w:r w:rsidR="00CD59E7" w:rsidRPr="00CD59E7">
        <w:rPr>
          <w:rFonts w:eastAsia="Arial Unicode MS" w:cs="Calibri"/>
          <w:bCs/>
          <w:sz w:val="20"/>
          <w:szCs w:val="20"/>
        </w:rPr>
        <w:t>9</w:t>
      </w:r>
      <w:r w:rsidRPr="00CD59E7">
        <w:rPr>
          <w:rFonts w:eastAsia="Arial Unicode MS" w:cs="Calibri"/>
          <w:bCs/>
          <w:sz w:val="20"/>
          <w:szCs w:val="20"/>
        </w:rPr>
        <w:t xml:space="preserve">.1 ou por ocasião de sua assinatura, não apresente os documentos estipulados no item anterior, ficará sujeita às penalidades previstas no Regulamento de Licitações e de Contratos do Sistema SEBRAE e neste Edital. </w:t>
      </w:r>
    </w:p>
    <w:bookmarkEnd w:id="42"/>
    <w:p w14:paraId="02172DB3" w14:textId="77777777" w:rsidR="00A932D8" w:rsidRPr="00CD59E7" w:rsidRDefault="00A932D8" w:rsidP="00A932D8">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CD59E7">
        <w:rPr>
          <w:rFonts w:eastAsia="Arial Unicode MS" w:cs="Calibri"/>
          <w:bCs/>
          <w:sz w:val="20"/>
          <w:szCs w:val="20"/>
        </w:rPr>
        <w:lastRenderedPageBreak/>
        <w:t xml:space="preserve">Na hipótese de </w:t>
      </w:r>
      <w:r w:rsidRPr="00CD59E7">
        <w:rPr>
          <w:rFonts w:cs="Calibri"/>
          <w:sz w:val="20"/>
          <w:szCs w:val="20"/>
        </w:rPr>
        <w:t>ocorrência</w:t>
      </w:r>
      <w:r w:rsidRPr="00CD59E7">
        <w:rPr>
          <w:rFonts w:eastAsia="Arial Unicode MS" w:cs="Calibri"/>
          <w:bCs/>
          <w:sz w:val="20"/>
          <w:szCs w:val="20"/>
        </w:rPr>
        <w:t xml:space="preserve"> do referido no subitem anterior, o SEBRAE-SP poderá ainda revogar a licitação ou convocar as licitantes remanescentes para assinar o contrato, observada a ordem de classificação. </w:t>
      </w:r>
    </w:p>
    <w:p w14:paraId="4E40DD1B" w14:textId="77777777" w:rsidR="00A932D8" w:rsidRPr="00CD59E7" w:rsidRDefault="00A932D8" w:rsidP="00A932D8">
      <w:pPr>
        <w:pStyle w:val="Textoembloco"/>
        <w:shd w:val="clear" w:color="auto" w:fill="FFFFFF"/>
        <w:tabs>
          <w:tab w:val="left" w:pos="426"/>
          <w:tab w:val="left" w:pos="1134"/>
        </w:tabs>
        <w:ind w:left="0" w:right="0" w:firstLine="0"/>
        <w:rPr>
          <w:rFonts w:ascii="Calibri" w:eastAsia="Arial Unicode MS" w:hAnsi="Calibri" w:cs="Calibri"/>
          <w:sz w:val="20"/>
        </w:rPr>
      </w:pPr>
    </w:p>
    <w:p w14:paraId="296F2DAD" w14:textId="77777777" w:rsidR="00A932D8" w:rsidRPr="00CD59E7" w:rsidRDefault="00A932D8" w:rsidP="00A932D8">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CD59E7">
        <w:rPr>
          <w:rFonts w:eastAsia="Arial Unicode MS" w:cs="Calibri"/>
          <w:bCs/>
          <w:sz w:val="20"/>
          <w:szCs w:val="20"/>
        </w:rPr>
        <w:t xml:space="preserve">As licitantes </w:t>
      </w:r>
      <w:r w:rsidRPr="00CD59E7">
        <w:rPr>
          <w:rFonts w:cs="Calibri"/>
          <w:sz w:val="20"/>
          <w:szCs w:val="20"/>
        </w:rPr>
        <w:t>remanescentes</w:t>
      </w:r>
      <w:r w:rsidRPr="00CD59E7">
        <w:rPr>
          <w:rFonts w:eastAsia="Arial Unicode MS" w:cs="Calibri"/>
          <w:bCs/>
          <w:sz w:val="20"/>
          <w:szCs w:val="20"/>
        </w:rPr>
        <w:t xml:space="preserve"> que se recusarem a assinar o contrato ou documento equivalente ou, por ocasião de sua assinatura, não apresentar os documentos estipulados nos itens anteriores, também estarão sujeitas às penalidades descritas neste Edital, salvo se apresentarem motivo justo, comprovado documentalmente e aceito pela Unidade Aquisições e Credenciamento do SEBRAE-SP.</w:t>
      </w:r>
    </w:p>
    <w:p w14:paraId="293820AA" w14:textId="77777777" w:rsidR="00C66DA5" w:rsidRPr="00CD59E7" w:rsidRDefault="00C66DA5" w:rsidP="00D721D6">
      <w:pPr>
        <w:tabs>
          <w:tab w:val="left" w:pos="1134"/>
        </w:tabs>
        <w:autoSpaceDE w:val="0"/>
        <w:autoSpaceDN w:val="0"/>
        <w:adjustRightInd w:val="0"/>
        <w:spacing w:after="0" w:line="240" w:lineRule="auto"/>
        <w:jc w:val="both"/>
        <w:rPr>
          <w:rFonts w:eastAsia="Arial Unicode MS" w:cs="Calibri"/>
          <w:bCs/>
          <w:sz w:val="20"/>
          <w:szCs w:val="20"/>
        </w:rPr>
      </w:pPr>
    </w:p>
    <w:p w14:paraId="6949D2ED" w14:textId="77777777" w:rsidR="00DD71B8" w:rsidRPr="00CD59E7" w:rsidRDefault="00DD71B8" w:rsidP="00D721D6">
      <w:pPr>
        <w:pStyle w:val="PargrafodaLista"/>
        <w:ind w:left="0"/>
        <w:rPr>
          <w:rFonts w:ascii="Calibri" w:eastAsia="Arial Unicode MS" w:hAnsi="Calibri" w:cs="Calibri"/>
          <w:bCs/>
          <w:highlight w:val="magenta"/>
        </w:rPr>
      </w:pPr>
      <w:bookmarkStart w:id="43" w:name="_Hlk155944055"/>
    </w:p>
    <w:p w14:paraId="502DBEA4" w14:textId="77777777" w:rsidR="00614EB1" w:rsidRPr="00CD59E7" w:rsidRDefault="00614EB1" w:rsidP="00BB473E">
      <w:pPr>
        <w:numPr>
          <w:ilvl w:val="0"/>
          <w:numId w:val="5"/>
        </w:numPr>
        <w:tabs>
          <w:tab w:val="left" w:pos="1134"/>
        </w:tabs>
        <w:autoSpaceDE w:val="0"/>
        <w:autoSpaceDN w:val="0"/>
        <w:adjustRightInd w:val="0"/>
        <w:spacing w:after="0" w:line="240" w:lineRule="auto"/>
        <w:ind w:left="0" w:firstLine="0"/>
        <w:jc w:val="both"/>
        <w:rPr>
          <w:rFonts w:cs="Calibri"/>
          <w:b/>
          <w:sz w:val="20"/>
          <w:szCs w:val="20"/>
        </w:rPr>
      </w:pPr>
      <w:bookmarkStart w:id="44" w:name="_Hlk171599910"/>
      <w:bookmarkEnd w:id="43"/>
      <w:r w:rsidRPr="00CD59E7">
        <w:rPr>
          <w:rFonts w:cs="Calibri"/>
          <w:b/>
          <w:sz w:val="20"/>
          <w:szCs w:val="20"/>
        </w:rPr>
        <w:t xml:space="preserve">DAS </w:t>
      </w:r>
      <w:r w:rsidRPr="00CD59E7">
        <w:rPr>
          <w:rFonts w:cs="Calibri"/>
          <w:b/>
          <w:bCs/>
          <w:sz w:val="20"/>
          <w:szCs w:val="20"/>
        </w:rPr>
        <w:t>PENALIDADES</w:t>
      </w:r>
    </w:p>
    <w:p w14:paraId="05F76CAD" w14:textId="77777777" w:rsidR="00614EB1" w:rsidRPr="00CD59E7" w:rsidRDefault="00614EB1" w:rsidP="00D721D6">
      <w:pPr>
        <w:pStyle w:val="Textoembloco"/>
        <w:shd w:val="clear" w:color="auto" w:fill="FFFFFF"/>
        <w:tabs>
          <w:tab w:val="left" w:pos="1134"/>
        </w:tabs>
        <w:ind w:left="0" w:right="0" w:firstLine="0"/>
        <w:rPr>
          <w:rFonts w:ascii="Calibri" w:eastAsia="Arial Unicode MS" w:hAnsi="Calibri" w:cs="Calibri"/>
          <w:b/>
          <w:bCs/>
          <w:sz w:val="20"/>
        </w:rPr>
      </w:pPr>
    </w:p>
    <w:p w14:paraId="0010ED30" w14:textId="77777777" w:rsidR="00E079BC" w:rsidRPr="008966EC" w:rsidRDefault="0059084A"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45" w:name="_Hlk171947806"/>
      <w:bookmarkStart w:id="46" w:name="_Hlk190187217"/>
      <w:r w:rsidRPr="00CD59E7">
        <w:rPr>
          <w:rFonts w:eastAsia="Arial Unicode MS" w:cs="Calibri"/>
          <w:bCs/>
          <w:sz w:val="20"/>
          <w:szCs w:val="20"/>
        </w:rPr>
        <w:t>São causas ensejadoras de aplicação das penalidades previstas no Regulamento de Licitações e de Contratos do Sistema SEBRAE, inclusive a suspensão do direito de licitar e contratar com o SEBRAE</w:t>
      </w:r>
      <w:r w:rsidR="00E079BC" w:rsidRPr="00CD59E7">
        <w:rPr>
          <w:rFonts w:eastAsia="Arial Unicode MS" w:cs="Calibri"/>
          <w:bCs/>
          <w:sz w:val="20"/>
          <w:szCs w:val="20"/>
        </w:rPr>
        <w:t>-SP</w:t>
      </w:r>
      <w:r w:rsidRPr="00CD59E7">
        <w:rPr>
          <w:rFonts w:eastAsia="Arial Unicode MS" w:cs="Calibri"/>
          <w:bCs/>
          <w:sz w:val="20"/>
          <w:szCs w:val="20"/>
        </w:rPr>
        <w:t xml:space="preserve"> pelo prazo </w:t>
      </w:r>
      <w:bookmarkStart w:id="47" w:name="_Hlk171948132"/>
      <w:bookmarkStart w:id="48" w:name="_Hlk171084551"/>
      <w:r w:rsidRPr="00CD59E7">
        <w:rPr>
          <w:rFonts w:eastAsia="Arial Unicode MS" w:cs="Calibri"/>
          <w:bCs/>
          <w:sz w:val="20"/>
          <w:szCs w:val="20"/>
        </w:rPr>
        <w:t>de até 0</w:t>
      </w:r>
      <w:r w:rsidR="00376525" w:rsidRPr="00CD59E7">
        <w:rPr>
          <w:rFonts w:eastAsia="Arial Unicode MS" w:cs="Calibri"/>
          <w:bCs/>
          <w:sz w:val="20"/>
          <w:szCs w:val="20"/>
        </w:rPr>
        <w:t>3</w:t>
      </w:r>
      <w:r w:rsidRPr="00CD59E7">
        <w:rPr>
          <w:rFonts w:eastAsia="Arial Unicode MS" w:cs="Calibri"/>
          <w:bCs/>
          <w:sz w:val="20"/>
          <w:szCs w:val="20"/>
        </w:rPr>
        <w:t xml:space="preserve"> (</w:t>
      </w:r>
      <w:r w:rsidR="00376525" w:rsidRPr="00CD59E7">
        <w:rPr>
          <w:rFonts w:eastAsia="Arial Unicode MS" w:cs="Calibri"/>
          <w:bCs/>
          <w:sz w:val="20"/>
          <w:szCs w:val="20"/>
        </w:rPr>
        <w:t>tr</w:t>
      </w:r>
      <w:r w:rsidR="00595939" w:rsidRPr="00CD59E7">
        <w:rPr>
          <w:rFonts w:eastAsia="Arial Unicode MS" w:cs="Calibri"/>
          <w:bCs/>
          <w:sz w:val="20"/>
          <w:szCs w:val="20"/>
        </w:rPr>
        <w:t>ês</w:t>
      </w:r>
      <w:r w:rsidRPr="00CD59E7">
        <w:rPr>
          <w:rFonts w:eastAsia="Arial Unicode MS" w:cs="Calibri"/>
          <w:bCs/>
          <w:sz w:val="20"/>
          <w:szCs w:val="20"/>
        </w:rPr>
        <w:t>) anos</w:t>
      </w:r>
      <w:bookmarkEnd w:id="47"/>
      <w:r w:rsidRPr="00CD59E7">
        <w:rPr>
          <w:rFonts w:eastAsia="Arial Unicode MS" w:cs="Calibri"/>
          <w:bCs/>
          <w:sz w:val="20"/>
          <w:szCs w:val="20"/>
        </w:rPr>
        <w:t xml:space="preserve">, </w:t>
      </w:r>
      <w:bookmarkEnd w:id="48"/>
      <w:r w:rsidRPr="00CD59E7">
        <w:rPr>
          <w:rFonts w:eastAsia="Arial Unicode MS" w:cs="Calibri"/>
          <w:bCs/>
          <w:sz w:val="20"/>
          <w:szCs w:val="20"/>
        </w:rPr>
        <w:t>além de multa de 10% (dez por cento) do valor total da proposta comercial apresentada, salvo se houver</w:t>
      </w:r>
      <w:r w:rsidRPr="00EC4484">
        <w:rPr>
          <w:rFonts w:eastAsia="Arial Unicode MS" w:cs="Calibri"/>
          <w:bCs/>
          <w:sz w:val="20"/>
          <w:szCs w:val="20"/>
        </w:rPr>
        <w:t xml:space="preserve"> motivo justo de</w:t>
      </w:r>
      <w:r w:rsidRPr="008966EC">
        <w:rPr>
          <w:rFonts w:eastAsia="Arial Unicode MS" w:cs="Calibri"/>
          <w:bCs/>
          <w:sz w:val="20"/>
          <w:szCs w:val="20"/>
        </w:rPr>
        <w:t>corrente de fato superveniente e aceito pel</w:t>
      </w:r>
      <w:r w:rsidR="00A867A2" w:rsidRPr="008966EC">
        <w:rPr>
          <w:rFonts w:eastAsia="Arial Unicode MS" w:cs="Calibri"/>
          <w:bCs/>
          <w:sz w:val="20"/>
          <w:szCs w:val="20"/>
        </w:rPr>
        <w:t xml:space="preserve">a </w:t>
      </w:r>
      <w:r w:rsidR="008966EC" w:rsidRPr="008966EC">
        <w:rPr>
          <w:rFonts w:eastAsia="Arial Unicode MS" w:cs="Calibri"/>
          <w:bCs/>
          <w:sz w:val="20"/>
          <w:szCs w:val="20"/>
        </w:rPr>
        <w:t>Unidade Aquisições e Credenciamento</w:t>
      </w:r>
      <w:r w:rsidR="00A867A2" w:rsidRPr="008966EC">
        <w:rPr>
          <w:rFonts w:eastAsia="Arial Unicode MS" w:cs="Calibri"/>
          <w:bCs/>
          <w:sz w:val="20"/>
          <w:szCs w:val="20"/>
        </w:rPr>
        <w:t xml:space="preserve"> do SEBRAE-SP</w:t>
      </w:r>
      <w:r w:rsidR="00E079BC" w:rsidRPr="008966EC">
        <w:rPr>
          <w:rFonts w:eastAsia="Arial Unicode MS" w:cs="Calibri"/>
          <w:bCs/>
          <w:sz w:val="20"/>
          <w:szCs w:val="20"/>
        </w:rPr>
        <w:t>.</w:t>
      </w:r>
    </w:p>
    <w:bookmarkEnd w:id="45"/>
    <w:p w14:paraId="2467F0BA" w14:textId="77777777" w:rsidR="0059084A" w:rsidRPr="00EC4484" w:rsidRDefault="0059084A" w:rsidP="00D721D6">
      <w:pPr>
        <w:pStyle w:val="PargrafodaLista"/>
        <w:tabs>
          <w:tab w:val="left" w:pos="1134"/>
        </w:tabs>
        <w:ind w:left="0"/>
        <w:rPr>
          <w:rFonts w:ascii="Calibri" w:eastAsia="Arial Unicode MS" w:hAnsi="Calibri" w:cs="Calibri"/>
          <w:bCs/>
        </w:rPr>
      </w:pPr>
    </w:p>
    <w:p w14:paraId="428AE271" w14:textId="77777777" w:rsidR="0059084A" w:rsidRPr="00EC4484" w:rsidRDefault="0059084A"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A não manutenção da proposta ou dos valores ofertados por ocasião da realização da sessão pública de lances.</w:t>
      </w:r>
    </w:p>
    <w:p w14:paraId="651DEC7B"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480605F2" w14:textId="77777777" w:rsidR="0059084A" w:rsidRPr="00EC4484" w:rsidRDefault="0059084A"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 </w:t>
      </w:r>
      <w:r w:rsidRPr="00BB473E">
        <w:rPr>
          <w:rFonts w:cs="Calibri"/>
          <w:sz w:val="20"/>
          <w:szCs w:val="20"/>
        </w:rPr>
        <w:t>recusa</w:t>
      </w:r>
      <w:r w:rsidRPr="00EC4484">
        <w:rPr>
          <w:rFonts w:eastAsia="Arial Unicode MS" w:cs="Calibri"/>
          <w:bCs/>
          <w:sz w:val="20"/>
          <w:szCs w:val="20"/>
        </w:rPr>
        <w:t xml:space="preserve"> a assinar o contrato ou a não apresentação dos documentos exigidos neste Edital.</w:t>
      </w:r>
    </w:p>
    <w:p w14:paraId="2A1EF7E5" w14:textId="77777777" w:rsidR="0059084A" w:rsidRPr="00EC4484" w:rsidRDefault="0059084A" w:rsidP="00D721D6">
      <w:pPr>
        <w:tabs>
          <w:tab w:val="left" w:pos="1134"/>
        </w:tabs>
        <w:spacing w:after="0" w:line="240" w:lineRule="auto"/>
        <w:jc w:val="both"/>
        <w:rPr>
          <w:rFonts w:eastAsia="Arial Unicode MS" w:cs="Calibri"/>
          <w:bCs/>
          <w:sz w:val="20"/>
          <w:szCs w:val="20"/>
        </w:rPr>
      </w:pPr>
    </w:p>
    <w:p w14:paraId="0118E403" w14:textId="77777777" w:rsidR="00E079BC" w:rsidRPr="00EC4484" w:rsidRDefault="00E079BC"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color w:val="000000"/>
          <w:sz w:val="20"/>
          <w:szCs w:val="20"/>
        </w:rPr>
      </w:pPr>
      <w:r w:rsidRPr="00EC4484">
        <w:rPr>
          <w:rFonts w:eastAsia="Arial Unicode MS" w:cs="Calibri"/>
          <w:bCs/>
          <w:sz w:val="20"/>
          <w:szCs w:val="20"/>
        </w:rPr>
        <w:t xml:space="preserve">São causas </w:t>
      </w:r>
      <w:r w:rsidRPr="00BB473E">
        <w:rPr>
          <w:rFonts w:cs="Calibri"/>
          <w:sz w:val="20"/>
          <w:szCs w:val="20"/>
        </w:rPr>
        <w:t>ensejadoras</w:t>
      </w:r>
      <w:r w:rsidRPr="00EC4484">
        <w:rPr>
          <w:rFonts w:eastAsia="Arial Unicode MS" w:cs="Calibri"/>
          <w:bCs/>
          <w:sz w:val="20"/>
          <w:szCs w:val="20"/>
        </w:rPr>
        <w:t xml:space="preserve"> </w:t>
      </w:r>
      <w:r w:rsidRPr="00EC4484">
        <w:rPr>
          <w:rFonts w:eastAsia="Arial Unicode MS" w:cs="Calibri"/>
          <w:bCs/>
          <w:color w:val="000000"/>
          <w:sz w:val="20"/>
          <w:szCs w:val="20"/>
        </w:rPr>
        <w:t>de aplicação da suspensão do direito de licitar e contratar com o Sistema Sebrae pelo prazo de até 06 (seis) anos:</w:t>
      </w:r>
    </w:p>
    <w:p w14:paraId="32EFF612" w14:textId="77777777" w:rsidR="00E079BC" w:rsidRPr="00EC4484" w:rsidRDefault="00E079BC" w:rsidP="00D721D6">
      <w:pPr>
        <w:pStyle w:val="PargrafodaLista"/>
        <w:ind w:left="0"/>
        <w:rPr>
          <w:rFonts w:ascii="Calibri" w:eastAsia="Arial Unicode MS" w:hAnsi="Calibri" w:cs="Calibri"/>
          <w:bCs/>
          <w:color w:val="000000"/>
        </w:rPr>
      </w:pPr>
    </w:p>
    <w:p w14:paraId="3ABFE61C" w14:textId="77777777" w:rsidR="00E079BC" w:rsidRPr="00EC4484" w:rsidRDefault="00E079BC"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BB473E">
        <w:rPr>
          <w:rFonts w:cs="Calibri"/>
          <w:sz w:val="20"/>
          <w:szCs w:val="20"/>
        </w:rPr>
        <w:t>Apresentar</w:t>
      </w:r>
      <w:r w:rsidRPr="00EC4484">
        <w:rPr>
          <w:rFonts w:eastAsia="Arial Unicode MS" w:cs="Calibri"/>
          <w:bCs/>
          <w:sz w:val="20"/>
          <w:szCs w:val="20"/>
        </w:rPr>
        <w:t xml:space="preserve"> declaração ou documentação falsa exigida para o certame ou prestar declaração falsa durante a licitação;</w:t>
      </w:r>
    </w:p>
    <w:p w14:paraId="6EEB8FC8"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5DF7D873" w14:textId="77777777" w:rsidR="00E079BC" w:rsidRPr="00EC4484" w:rsidRDefault="00E079BC"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BB473E">
        <w:rPr>
          <w:rFonts w:cs="Calibri"/>
          <w:sz w:val="20"/>
          <w:szCs w:val="20"/>
        </w:rPr>
        <w:t>Fraudar</w:t>
      </w:r>
      <w:r w:rsidRPr="00EC4484">
        <w:rPr>
          <w:rFonts w:eastAsia="Arial Unicode MS" w:cs="Calibri"/>
          <w:bCs/>
          <w:sz w:val="20"/>
          <w:szCs w:val="20"/>
        </w:rPr>
        <w:t xml:space="preserve"> a licitação ou comportar-se de modo inidôneo;</w:t>
      </w:r>
    </w:p>
    <w:p w14:paraId="0837AA18"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5A8506ED" w14:textId="77777777" w:rsidR="00E079BC" w:rsidRPr="00EC4484" w:rsidRDefault="00E079BC"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BB473E">
        <w:rPr>
          <w:rFonts w:cs="Calibri"/>
          <w:sz w:val="20"/>
          <w:szCs w:val="20"/>
        </w:rPr>
        <w:t>Praticar</w:t>
      </w:r>
      <w:r w:rsidRPr="00EC4484">
        <w:rPr>
          <w:rFonts w:eastAsia="Arial Unicode MS" w:cs="Calibri"/>
          <w:bCs/>
          <w:sz w:val="20"/>
          <w:szCs w:val="20"/>
        </w:rPr>
        <w:t xml:space="preserve"> atos ilícitos com vistas a frustrar os objetivos da licitação;</w:t>
      </w:r>
    </w:p>
    <w:p w14:paraId="3C679262"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6C677CBC" w14:textId="77777777" w:rsidR="00E079BC" w:rsidRPr="00EC4484" w:rsidRDefault="00E079BC" w:rsidP="00BB473E">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Praticar ato lesivo previsto no artigo 5º da Lei nº 12.846, de 1º de agosto de 2013.</w:t>
      </w:r>
    </w:p>
    <w:p w14:paraId="59292EE8" w14:textId="77777777" w:rsidR="00E079BC" w:rsidRPr="00EC4484" w:rsidRDefault="00E079BC" w:rsidP="00D721D6">
      <w:pPr>
        <w:tabs>
          <w:tab w:val="left" w:pos="1134"/>
        </w:tabs>
        <w:autoSpaceDE w:val="0"/>
        <w:autoSpaceDN w:val="0"/>
        <w:adjustRightInd w:val="0"/>
        <w:spacing w:after="0" w:line="240" w:lineRule="auto"/>
        <w:jc w:val="both"/>
        <w:rPr>
          <w:rFonts w:eastAsia="Arial Unicode MS" w:cs="Calibri"/>
          <w:bCs/>
          <w:sz w:val="20"/>
          <w:szCs w:val="20"/>
        </w:rPr>
      </w:pPr>
    </w:p>
    <w:p w14:paraId="1BF968CE" w14:textId="77777777" w:rsidR="0059084A" w:rsidRPr="00A932D8" w:rsidRDefault="0059084A"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sz w:val="20"/>
          <w:szCs w:val="20"/>
        </w:rPr>
      </w:pPr>
      <w:r w:rsidRPr="00EC4484">
        <w:rPr>
          <w:rFonts w:eastAsia="Arial Unicode MS" w:cs="Calibri"/>
          <w:bCs/>
          <w:sz w:val="20"/>
          <w:szCs w:val="20"/>
        </w:rPr>
        <w:t xml:space="preserve">Para </w:t>
      </w:r>
      <w:r w:rsidRPr="00BB473E">
        <w:rPr>
          <w:rFonts w:cs="Calibri"/>
          <w:sz w:val="20"/>
          <w:szCs w:val="20"/>
        </w:rPr>
        <w:t>aplicação</w:t>
      </w:r>
      <w:r w:rsidRPr="00EC4484">
        <w:rPr>
          <w:rFonts w:eastAsia="Arial Unicode MS" w:cs="Calibri"/>
          <w:bCs/>
          <w:sz w:val="20"/>
          <w:szCs w:val="20"/>
        </w:rPr>
        <w:t xml:space="preserve"> das penalidades aqui previstas, a licitante será notificada para apresentação de defesa, no prazo de 05 (cinco) dias úteis, contados da notificação</w:t>
      </w:r>
      <w:r w:rsidR="00D94C33" w:rsidRPr="00EC4484">
        <w:rPr>
          <w:rFonts w:eastAsia="Arial Unicode MS" w:cs="Calibri"/>
          <w:bCs/>
          <w:sz w:val="20"/>
          <w:szCs w:val="20"/>
        </w:rPr>
        <w:t>.</w:t>
      </w:r>
    </w:p>
    <w:p w14:paraId="4A36573D" w14:textId="77777777" w:rsidR="00A932D8" w:rsidRPr="00EC4484" w:rsidRDefault="00A932D8" w:rsidP="00A932D8">
      <w:pPr>
        <w:tabs>
          <w:tab w:val="left" w:pos="1134"/>
        </w:tabs>
        <w:suppressAutoHyphens/>
        <w:autoSpaceDE w:val="0"/>
        <w:autoSpaceDN w:val="0"/>
        <w:spacing w:after="0" w:line="240" w:lineRule="auto"/>
        <w:jc w:val="both"/>
        <w:rPr>
          <w:rFonts w:eastAsia="Arial Unicode MS" w:cs="Calibri"/>
          <w:sz w:val="20"/>
          <w:szCs w:val="20"/>
        </w:rPr>
      </w:pPr>
    </w:p>
    <w:p w14:paraId="21BDA60A" w14:textId="77777777" w:rsidR="0059084A" w:rsidRPr="00EC4484" w:rsidRDefault="0059084A"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As </w:t>
      </w:r>
      <w:r w:rsidRPr="00BB473E">
        <w:rPr>
          <w:rFonts w:cs="Calibri"/>
          <w:sz w:val="20"/>
          <w:szCs w:val="20"/>
        </w:rPr>
        <w:t>penalidades</w:t>
      </w:r>
      <w:r w:rsidRPr="00EC4484">
        <w:rPr>
          <w:rFonts w:eastAsia="Arial Unicode MS" w:cs="Calibri"/>
          <w:bCs/>
          <w:sz w:val="20"/>
          <w:szCs w:val="20"/>
        </w:rPr>
        <w:t xml:space="preserve"> previstas neste edital são independentes entre si, podendo ser aplicadas isoladas ou cumulativamente, sem prejuízo de outras medidas cabíveis.</w:t>
      </w:r>
    </w:p>
    <w:p w14:paraId="0397902C" w14:textId="77777777" w:rsidR="0059084A" w:rsidRPr="00EC4484" w:rsidRDefault="0059084A" w:rsidP="00A932D8">
      <w:pPr>
        <w:tabs>
          <w:tab w:val="left" w:pos="1134"/>
        </w:tabs>
        <w:autoSpaceDE w:val="0"/>
        <w:autoSpaceDN w:val="0"/>
        <w:adjustRightInd w:val="0"/>
        <w:spacing w:after="0" w:line="240" w:lineRule="auto"/>
        <w:jc w:val="both"/>
        <w:rPr>
          <w:rFonts w:cs="Calibri"/>
          <w:b/>
          <w:bCs/>
          <w:sz w:val="20"/>
          <w:szCs w:val="20"/>
        </w:rPr>
      </w:pPr>
    </w:p>
    <w:p w14:paraId="6882A6D9" w14:textId="77777777" w:rsidR="00614EB1" w:rsidRDefault="0059084A"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As </w:t>
      </w:r>
      <w:r w:rsidRPr="00BB473E">
        <w:rPr>
          <w:rFonts w:cs="Calibri"/>
          <w:sz w:val="20"/>
          <w:szCs w:val="20"/>
        </w:rPr>
        <w:t>penalidades</w:t>
      </w:r>
      <w:r w:rsidRPr="00EC4484">
        <w:rPr>
          <w:rFonts w:eastAsia="Arial Unicode MS" w:cs="Calibri"/>
          <w:bCs/>
          <w:sz w:val="20"/>
          <w:szCs w:val="20"/>
        </w:rPr>
        <w:t xml:space="preserve"> inerentes à esfera contratual estão disciplinadas no corpo da minuta do contrato, que integra o presente edital.</w:t>
      </w:r>
      <w:r w:rsidR="00614EB1" w:rsidRPr="00EC4484">
        <w:rPr>
          <w:rFonts w:eastAsia="Arial Unicode MS" w:cs="Calibri"/>
          <w:bCs/>
          <w:sz w:val="20"/>
          <w:szCs w:val="20"/>
        </w:rPr>
        <w:t xml:space="preserve"> </w:t>
      </w:r>
    </w:p>
    <w:p w14:paraId="7747BBE1" w14:textId="77777777" w:rsidR="00BB473E" w:rsidRDefault="00BB473E" w:rsidP="00BB473E">
      <w:pPr>
        <w:pStyle w:val="PargrafodaLista"/>
        <w:rPr>
          <w:rFonts w:eastAsia="Arial Unicode MS" w:cs="Calibri"/>
          <w:bCs/>
        </w:rPr>
      </w:pPr>
    </w:p>
    <w:p w14:paraId="15FF99E8" w14:textId="77777777" w:rsidR="00BB473E" w:rsidRDefault="00BB473E" w:rsidP="00BB473E">
      <w:pPr>
        <w:tabs>
          <w:tab w:val="left" w:pos="1134"/>
        </w:tabs>
        <w:suppressAutoHyphens/>
        <w:autoSpaceDE w:val="0"/>
        <w:autoSpaceDN w:val="0"/>
        <w:spacing w:after="0" w:line="240" w:lineRule="auto"/>
        <w:jc w:val="both"/>
        <w:rPr>
          <w:rFonts w:eastAsia="Arial Unicode MS" w:cs="Calibri"/>
          <w:bCs/>
          <w:sz w:val="20"/>
          <w:szCs w:val="20"/>
        </w:rPr>
      </w:pPr>
    </w:p>
    <w:bookmarkEnd w:id="44"/>
    <w:bookmarkEnd w:id="46"/>
    <w:p w14:paraId="09C013CE" w14:textId="77777777" w:rsidR="00614EB1" w:rsidRPr="00EC4484" w:rsidRDefault="00614EB1" w:rsidP="00BB473E">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DAS DISPOSIÇÕES FINAIS</w:t>
      </w:r>
    </w:p>
    <w:p w14:paraId="28C473FE"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13A2ACEB"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49" w:name="_Hlk188274162"/>
      <w:bookmarkStart w:id="50" w:name="_Hlk190187342"/>
      <w:r w:rsidRPr="00EC4484">
        <w:rPr>
          <w:rFonts w:cs="Calibri"/>
          <w:sz w:val="20"/>
          <w:szCs w:val="20"/>
        </w:rPr>
        <w:t>O sistema manterá sigilo quanto à identidade das licitantes, para o Pregoeiro até a etapa de negociação com o autor da melhor oferta e para os demais até a etapa de habilitação.</w:t>
      </w:r>
    </w:p>
    <w:p w14:paraId="62D07E73"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738FDBC3"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noProof w:val="0"/>
          <w:sz w:val="20"/>
          <w:szCs w:val="20"/>
        </w:rPr>
      </w:pPr>
      <w:r w:rsidRPr="002E23CF">
        <w:rPr>
          <w:rFonts w:cs="Calibri"/>
          <w:sz w:val="20"/>
          <w:szCs w:val="20"/>
        </w:rPr>
        <w:t xml:space="preserve">A chamada inicial deste Pregão será publicada no portal do SEBRAE-SP </w:t>
      </w:r>
      <w:r w:rsidRPr="002E23CF">
        <w:rPr>
          <w:rStyle w:val="Hyperlink"/>
          <w:rFonts w:cs="Calibri"/>
          <w:color w:val="auto"/>
          <w:sz w:val="20"/>
          <w:szCs w:val="20"/>
        </w:rPr>
        <w:t>(</w:t>
      </w:r>
      <w:hyperlink r:id="rId18" w:history="1">
        <w:r w:rsidR="006E19FA" w:rsidRPr="002E23CF">
          <w:rPr>
            <w:rStyle w:val="Hyperlink"/>
            <w:rFonts w:cs="Calibri"/>
            <w:color w:val="auto"/>
            <w:sz w:val="20"/>
            <w:szCs w:val="20"/>
          </w:rPr>
          <w:t>www.scf3.sebrae.com.br/portalcf</w:t>
        </w:r>
      </w:hyperlink>
      <w:r w:rsidRPr="002E23CF">
        <w:rPr>
          <w:rFonts w:cs="Calibri"/>
          <w:sz w:val="20"/>
          <w:szCs w:val="20"/>
        </w:rPr>
        <w:t xml:space="preserve">) e, no sítio eletrônico </w:t>
      </w:r>
      <w:hyperlink r:id="rId19" w:history="1">
        <w:r w:rsidR="00820A0D" w:rsidRPr="002E23CF">
          <w:rPr>
            <w:rStyle w:val="Hyperlink"/>
            <w:rFonts w:cs="Calibri"/>
            <w:color w:val="auto"/>
            <w:sz w:val="20"/>
            <w:szCs w:val="20"/>
          </w:rPr>
          <w:t>www.gov.br/compras</w:t>
        </w:r>
      </w:hyperlink>
      <w:r w:rsidRPr="002E23CF">
        <w:rPr>
          <w:rFonts w:cs="Calibri"/>
          <w:sz w:val="20"/>
          <w:szCs w:val="20"/>
        </w:rPr>
        <w:t>, como forma de ampliar a divulgação e competitividade do cert</w:t>
      </w:r>
      <w:r w:rsidRPr="00EC4484">
        <w:rPr>
          <w:rFonts w:cs="Calibri"/>
          <w:sz w:val="20"/>
          <w:szCs w:val="20"/>
        </w:rPr>
        <w:t>ame. Contudo, os atos subsequentes, tais como despachos, decisões, recursos, impugnações, revogações, anulações e todos os demais, serão divulgados exclusivamente no</w:t>
      </w:r>
      <w:r w:rsidR="00820A0D" w:rsidRPr="00EC4484">
        <w:rPr>
          <w:rFonts w:cs="Calibri"/>
          <w:sz w:val="20"/>
          <w:szCs w:val="20"/>
        </w:rPr>
        <w:t>s</w:t>
      </w:r>
      <w:r w:rsidRPr="00EC4484">
        <w:rPr>
          <w:rFonts w:cs="Calibri"/>
          <w:sz w:val="20"/>
          <w:szCs w:val="20"/>
        </w:rPr>
        <w:t xml:space="preserve"> sítio</w:t>
      </w:r>
      <w:r w:rsidR="00820A0D" w:rsidRPr="00EC4484">
        <w:rPr>
          <w:rFonts w:cs="Calibri"/>
          <w:sz w:val="20"/>
          <w:szCs w:val="20"/>
        </w:rPr>
        <w:t>s</w:t>
      </w:r>
      <w:r w:rsidRPr="00EC4484">
        <w:rPr>
          <w:rFonts w:cs="Calibri"/>
          <w:sz w:val="20"/>
          <w:szCs w:val="20"/>
        </w:rPr>
        <w:t xml:space="preserve"> eletrônico</w:t>
      </w:r>
      <w:r w:rsidR="00820A0D" w:rsidRPr="00EC4484">
        <w:rPr>
          <w:rFonts w:cs="Calibri"/>
          <w:sz w:val="20"/>
          <w:szCs w:val="20"/>
        </w:rPr>
        <w:t>s</w:t>
      </w:r>
      <w:r w:rsidRPr="00EC4484">
        <w:rPr>
          <w:rFonts w:cs="Calibri"/>
          <w:sz w:val="20"/>
          <w:szCs w:val="20"/>
        </w:rPr>
        <w:t xml:space="preserve"> </w:t>
      </w:r>
      <w:hyperlink r:id="rId20" w:history="1">
        <w:r w:rsidR="00820A0D" w:rsidRPr="00EC4484">
          <w:rPr>
            <w:rStyle w:val="Hyperlink"/>
            <w:rFonts w:cs="Calibri"/>
            <w:color w:val="auto"/>
            <w:sz w:val="20"/>
            <w:szCs w:val="20"/>
          </w:rPr>
          <w:t>www.gov.br/compras</w:t>
        </w:r>
      </w:hyperlink>
      <w:r w:rsidR="00820A0D" w:rsidRPr="00EC4484">
        <w:rPr>
          <w:rFonts w:cs="Calibri"/>
          <w:sz w:val="20"/>
          <w:szCs w:val="20"/>
        </w:rPr>
        <w:t xml:space="preserve"> e </w:t>
      </w:r>
      <w:r w:rsidR="00820A0D" w:rsidRPr="00EC4484">
        <w:rPr>
          <w:rFonts w:cs="Calibri"/>
          <w:sz w:val="20"/>
          <w:szCs w:val="20"/>
          <w:u w:val="single"/>
        </w:rPr>
        <w:t>www.sebrae.com.br</w:t>
      </w:r>
      <w:r w:rsidR="00820A0D" w:rsidRPr="00EC4484">
        <w:rPr>
          <w:rFonts w:cs="Calibri"/>
          <w:sz w:val="20"/>
          <w:szCs w:val="20"/>
        </w:rPr>
        <w:t>,</w:t>
      </w:r>
      <w:r w:rsidRPr="00EC4484">
        <w:rPr>
          <w:rFonts w:cs="Calibri"/>
          <w:sz w:val="20"/>
          <w:szCs w:val="20"/>
        </w:rPr>
        <w:t xml:space="preserve"> devendo os interessados acompanharem o andamento, não podendo alegar ignorância.</w:t>
      </w:r>
    </w:p>
    <w:p w14:paraId="70EECDCF"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145A75B6"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Até </w:t>
      </w:r>
      <w:r w:rsidR="00AD355B" w:rsidRPr="00EC4484">
        <w:rPr>
          <w:rFonts w:cs="Calibri"/>
          <w:sz w:val="20"/>
          <w:szCs w:val="20"/>
        </w:rPr>
        <w:t xml:space="preserve">03 (três) </w:t>
      </w:r>
      <w:r w:rsidRPr="00EC4484">
        <w:rPr>
          <w:rFonts w:cs="Calibri"/>
          <w:sz w:val="20"/>
          <w:szCs w:val="20"/>
        </w:rPr>
        <w:t xml:space="preserve">dias úteis anteriores à data fixada para abertura da sessão pública, qualquer pessoa poderá, </w:t>
      </w:r>
      <w:r w:rsidR="00FB020C" w:rsidRPr="00BB473E">
        <w:rPr>
          <w:rFonts w:cs="Calibri"/>
          <w:sz w:val="20"/>
          <w:szCs w:val="20"/>
        </w:rPr>
        <w:t>exclusivamente</w:t>
      </w:r>
      <w:r w:rsidR="00FB020C" w:rsidRPr="00EC4484">
        <w:rPr>
          <w:rFonts w:cs="Calibri"/>
          <w:sz w:val="20"/>
          <w:szCs w:val="20"/>
        </w:rPr>
        <w:t xml:space="preserve"> </w:t>
      </w:r>
      <w:r w:rsidR="00820A0D" w:rsidRPr="00EC4484">
        <w:rPr>
          <w:rFonts w:cs="Calibri"/>
          <w:sz w:val="20"/>
          <w:szCs w:val="20"/>
        </w:rPr>
        <w:t>através do e-ma</w:t>
      </w:r>
      <w:r w:rsidR="00FB3042" w:rsidRPr="00EC4484">
        <w:rPr>
          <w:rFonts w:cs="Calibri"/>
          <w:sz w:val="20"/>
          <w:szCs w:val="20"/>
        </w:rPr>
        <w:t>i</w:t>
      </w:r>
      <w:r w:rsidR="00820A0D" w:rsidRPr="00EC4484">
        <w:rPr>
          <w:rFonts w:cs="Calibri"/>
          <w:sz w:val="20"/>
          <w:szCs w:val="20"/>
        </w:rPr>
        <w:t xml:space="preserve">l </w:t>
      </w:r>
      <w:hyperlink r:id="rId21" w:history="1">
        <w:r w:rsidR="00820A0D" w:rsidRPr="00EC4484">
          <w:rPr>
            <w:rStyle w:val="Hyperlink"/>
            <w:rFonts w:cs="Calibri"/>
            <w:color w:val="auto"/>
            <w:sz w:val="20"/>
            <w:szCs w:val="20"/>
          </w:rPr>
          <w:t>comissaodelicitacao@sebraesp.com.br</w:t>
        </w:r>
      </w:hyperlink>
      <w:r w:rsidR="00820A0D" w:rsidRPr="00EC4484">
        <w:rPr>
          <w:rFonts w:cs="Calibri"/>
          <w:sz w:val="20"/>
          <w:szCs w:val="20"/>
        </w:rPr>
        <w:t xml:space="preserve"> </w:t>
      </w:r>
      <w:r w:rsidRPr="00EC4484">
        <w:rPr>
          <w:rFonts w:cs="Calibri"/>
          <w:sz w:val="20"/>
          <w:szCs w:val="20"/>
        </w:rPr>
        <w:t>solicitar esclarecimentos, informações ou impugnar o ato convocatório do Pregão Eletrônico.</w:t>
      </w:r>
    </w:p>
    <w:p w14:paraId="6D62962A"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7A27BB4C" w14:textId="77777777" w:rsidR="00D94C33"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cs="Calibri"/>
          <w:sz w:val="20"/>
          <w:szCs w:val="20"/>
        </w:rPr>
        <w:t xml:space="preserve">A impugnação, assim como os pedidos de esclarecimentos e informações, será </w:t>
      </w:r>
      <w:r w:rsidR="00D94C33" w:rsidRPr="00EC4484">
        <w:rPr>
          <w:rFonts w:cs="Calibri"/>
          <w:sz w:val="20"/>
          <w:szCs w:val="20"/>
        </w:rPr>
        <w:t>enviada para o e</w:t>
      </w:r>
      <w:r w:rsidR="00200725" w:rsidRPr="00EC4484">
        <w:rPr>
          <w:rFonts w:cs="Calibri"/>
          <w:sz w:val="20"/>
          <w:szCs w:val="20"/>
        </w:rPr>
        <w:t>-</w:t>
      </w:r>
      <w:r w:rsidR="00D94C33" w:rsidRPr="00EC4484">
        <w:rPr>
          <w:rFonts w:cs="Calibri"/>
          <w:sz w:val="20"/>
          <w:szCs w:val="20"/>
        </w:rPr>
        <w:t xml:space="preserve">mail </w:t>
      </w:r>
      <w:hyperlink r:id="rId22" w:history="1">
        <w:r w:rsidR="00D94C33" w:rsidRPr="00BB473E">
          <w:rPr>
            <w:rStyle w:val="Hyperlink"/>
            <w:rFonts w:cs="Calibri"/>
            <w:color w:val="auto"/>
            <w:sz w:val="20"/>
            <w:szCs w:val="20"/>
            <w:u w:val="none"/>
          </w:rPr>
          <w:t>comissaodelicitacao</w:t>
        </w:r>
        <w:r w:rsidR="00D94C33" w:rsidRPr="00EC4484">
          <w:rPr>
            <w:rStyle w:val="Hyperlink"/>
            <w:rFonts w:cs="Calibri"/>
            <w:color w:val="auto"/>
            <w:sz w:val="20"/>
            <w:szCs w:val="20"/>
          </w:rPr>
          <w:t>@sebraesp.com.br</w:t>
        </w:r>
      </w:hyperlink>
      <w:r w:rsidR="00D94C33" w:rsidRPr="00EC4484">
        <w:rPr>
          <w:rFonts w:cs="Calibri"/>
          <w:sz w:val="20"/>
          <w:szCs w:val="20"/>
        </w:rPr>
        <w:t xml:space="preserve"> sendo de exclusiva responsabilidade do licitante o envio </w:t>
      </w:r>
      <w:r w:rsidR="00D94C33" w:rsidRPr="00EC4484">
        <w:rPr>
          <w:rFonts w:eastAsia="Arial Unicode MS" w:cs="Calibri"/>
          <w:bCs/>
          <w:sz w:val="20"/>
          <w:szCs w:val="20"/>
        </w:rPr>
        <w:t>e verificação de recebimento pelo SEBRAE-SP, não podendo alegar extravio, nã</w:t>
      </w:r>
      <w:r w:rsidR="002371D7" w:rsidRPr="00EC4484">
        <w:rPr>
          <w:rFonts w:eastAsia="Arial Unicode MS" w:cs="Calibri"/>
          <w:bCs/>
          <w:sz w:val="20"/>
          <w:szCs w:val="20"/>
        </w:rPr>
        <w:t>o</w:t>
      </w:r>
      <w:r w:rsidR="00D94C33" w:rsidRPr="00EC4484">
        <w:rPr>
          <w:rFonts w:eastAsia="Arial Unicode MS" w:cs="Calibri"/>
          <w:bCs/>
          <w:sz w:val="20"/>
          <w:szCs w:val="20"/>
        </w:rPr>
        <w:t xml:space="preserve"> recebimento, envio para o spam ou indisponibilidades pelo Sebrae-SP.</w:t>
      </w:r>
    </w:p>
    <w:p w14:paraId="61493E21" w14:textId="77777777" w:rsidR="00D94C33" w:rsidRPr="00EC4484" w:rsidRDefault="00D94C33" w:rsidP="00D721D6">
      <w:pPr>
        <w:pStyle w:val="PargrafodaLista"/>
        <w:ind w:left="0"/>
        <w:rPr>
          <w:rFonts w:ascii="Calibri" w:eastAsia="Arial Unicode MS" w:hAnsi="Calibri" w:cs="Calibri"/>
          <w:bCs/>
        </w:rPr>
      </w:pPr>
    </w:p>
    <w:p w14:paraId="51E16B01" w14:textId="77777777" w:rsidR="00614EB1" w:rsidRPr="002E23CF"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As impugnações serão respondidas pelo subscritor do Edital e os esclarecimentos e informações prestados pelo Pregoeiro, </w:t>
      </w:r>
      <w:r w:rsidR="00D94C33" w:rsidRPr="00EC4484">
        <w:rPr>
          <w:rFonts w:cs="Calibri"/>
          <w:sz w:val="20"/>
          <w:szCs w:val="20"/>
        </w:rPr>
        <w:t xml:space="preserve">por e-mail e </w:t>
      </w:r>
      <w:r w:rsidR="00D94C33" w:rsidRPr="002E23CF">
        <w:rPr>
          <w:rFonts w:cs="Calibri"/>
          <w:sz w:val="20"/>
          <w:szCs w:val="20"/>
        </w:rPr>
        <w:t xml:space="preserve">site do Sebrae, no prazo de até </w:t>
      </w:r>
      <w:r w:rsidRPr="002E23CF">
        <w:rPr>
          <w:rFonts w:cs="Calibri"/>
          <w:sz w:val="20"/>
          <w:szCs w:val="20"/>
        </w:rPr>
        <w:t>1 (um) dia útil, anterior à data fixada para abertura da sessão pública.</w:t>
      </w:r>
    </w:p>
    <w:p w14:paraId="4FD2D83C" w14:textId="77777777" w:rsidR="00614EB1" w:rsidRPr="002E23CF" w:rsidRDefault="00614EB1" w:rsidP="00D721D6">
      <w:pPr>
        <w:tabs>
          <w:tab w:val="left" w:pos="1134"/>
        </w:tabs>
        <w:autoSpaceDE w:val="0"/>
        <w:autoSpaceDN w:val="0"/>
        <w:adjustRightInd w:val="0"/>
        <w:spacing w:after="0" w:line="240" w:lineRule="auto"/>
        <w:jc w:val="both"/>
        <w:rPr>
          <w:rFonts w:cs="Calibri"/>
          <w:sz w:val="20"/>
          <w:szCs w:val="20"/>
        </w:rPr>
      </w:pPr>
    </w:p>
    <w:p w14:paraId="66BE4B96" w14:textId="77777777" w:rsidR="00614EB1" w:rsidRPr="002E23CF"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51" w:name="_Hlk169509821"/>
      <w:bookmarkStart w:id="52" w:name="_Hlk167445604"/>
      <w:r w:rsidRPr="002E23CF">
        <w:rPr>
          <w:rFonts w:cs="Calibri"/>
          <w:sz w:val="20"/>
          <w:szCs w:val="20"/>
        </w:rPr>
        <w:t>Acolhida a impugnação contra o ato convocatório, será designada nova data para realização da sessão pública</w:t>
      </w:r>
      <w:r w:rsidR="00C46ADA" w:rsidRPr="002E23CF">
        <w:rPr>
          <w:rFonts w:cs="Calibri"/>
          <w:sz w:val="20"/>
          <w:szCs w:val="20"/>
        </w:rPr>
        <w:t xml:space="preserve">, caso seja </w:t>
      </w:r>
      <w:r w:rsidR="001E4985" w:rsidRPr="002E23CF">
        <w:rPr>
          <w:rFonts w:cs="Calibri"/>
          <w:sz w:val="20"/>
          <w:szCs w:val="20"/>
        </w:rPr>
        <w:t>essa a decisão</w:t>
      </w:r>
      <w:r w:rsidR="004B216A" w:rsidRPr="002E23CF">
        <w:rPr>
          <w:rFonts w:cs="Calibri"/>
          <w:sz w:val="20"/>
          <w:szCs w:val="20"/>
        </w:rPr>
        <w:t xml:space="preserve">, </w:t>
      </w:r>
      <w:bookmarkStart w:id="53" w:name="_Hlk169511474"/>
      <w:bookmarkStart w:id="54" w:name="_Hlk169511646"/>
      <w:r w:rsidR="004B216A" w:rsidRPr="002E23CF">
        <w:rPr>
          <w:rFonts w:cs="Calibri"/>
          <w:sz w:val="20"/>
          <w:szCs w:val="20"/>
        </w:rPr>
        <w:t>nos mesmos meios de divulgação da publicação inicial.</w:t>
      </w:r>
      <w:bookmarkEnd w:id="53"/>
    </w:p>
    <w:p w14:paraId="2D66B8DF" w14:textId="77777777" w:rsidR="001E4985" w:rsidRPr="002E23CF" w:rsidRDefault="001E4985" w:rsidP="00D721D6">
      <w:pPr>
        <w:pStyle w:val="PargrafodaLista"/>
        <w:ind w:left="0"/>
        <w:rPr>
          <w:rFonts w:ascii="Calibri" w:hAnsi="Calibri" w:cs="Calibri"/>
        </w:rPr>
      </w:pPr>
      <w:bookmarkStart w:id="55" w:name="_Hlk167088502"/>
      <w:bookmarkEnd w:id="51"/>
      <w:bookmarkEnd w:id="54"/>
    </w:p>
    <w:p w14:paraId="58CF14C2" w14:textId="77777777" w:rsidR="001E4985" w:rsidRPr="002E23CF" w:rsidRDefault="001E4985"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2E23CF">
        <w:rPr>
          <w:rFonts w:cs="Calibri"/>
          <w:sz w:val="20"/>
          <w:szCs w:val="20"/>
        </w:rPr>
        <w:t xml:space="preserve">Em caso de republicação do ato convocatório, </w:t>
      </w:r>
      <w:r w:rsidR="00F11323" w:rsidRPr="002E23CF">
        <w:rPr>
          <w:rFonts w:cs="Calibri"/>
          <w:sz w:val="20"/>
          <w:szCs w:val="20"/>
        </w:rPr>
        <w:t>o edital será disponibilizado no Sistema de Compras do Governo Federal</w:t>
      </w:r>
      <w:r w:rsidR="00492A93" w:rsidRPr="002E23CF">
        <w:rPr>
          <w:rFonts w:cs="Calibri"/>
          <w:sz w:val="20"/>
          <w:szCs w:val="20"/>
        </w:rPr>
        <w:t xml:space="preserve"> e</w:t>
      </w:r>
      <w:r w:rsidR="00F11323" w:rsidRPr="002E23CF">
        <w:rPr>
          <w:rFonts w:cs="Calibri"/>
          <w:sz w:val="20"/>
          <w:szCs w:val="20"/>
        </w:rPr>
        <w:t xml:space="preserve"> no Portal do SEBRAE-SP.</w:t>
      </w:r>
    </w:p>
    <w:bookmarkEnd w:id="52"/>
    <w:bookmarkEnd w:id="55"/>
    <w:p w14:paraId="1B5C36D6" w14:textId="77777777" w:rsidR="00676560" w:rsidRPr="002E23CF" w:rsidRDefault="00676560" w:rsidP="00D721D6">
      <w:pPr>
        <w:tabs>
          <w:tab w:val="left" w:pos="1134"/>
        </w:tabs>
        <w:autoSpaceDE w:val="0"/>
        <w:autoSpaceDN w:val="0"/>
        <w:adjustRightInd w:val="0"/>
        <w:spacing w:after="0" w:line="240" w:lineRule="auto"/>
        <w:jc w:val="both"/>
        <w:rPr>
          <w:rFonts w:cs="Calibri"/>
          <w:sz w:val="20"/>
          <w:szCs w:val="20"/>
        </w:rPr>
      </w:pPr>
    </w:p>
    <w:p w14:paraId="3BB079D9"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2E23CF">
        <w:rPr>
          <w:rFonts w:eastAsia="Arial Unicode MS" w:cs="Calibri"/>
          <w:bCs/>
          <w:sz w:val="20"/>
          <w:szCs w:val="20"/>
        </w:rPr>
        <w:t xml:space="preserve">A </w:t>
      </w:r>
      <w:r w:rsidRPr="00BB473E">
        <w:rPr>
          <w:rFonts w:cs="Calibri"/>
          <w:sz w:val="20"/>
          <w:szCs w:val="20"/>
        </w:rPr>
        <w:t>simples</w:t>
      </w:r>
      <w:r w:rsidRPr="002E23CF">
        <w:rPr>
          <w:rFonts w:eastAsia="Arial Unicode MS" w:cs="Calibri"/>
          <w:bCs/>
          <w:sz w:val="20"/>
          <w:szCs w:val="20"/>
        </w:rPr>
        <w:t xml:space="preserve"> participação na presente licitação</w:t>
      </w:r>
      <w:r w:rsidRPr="00EC4484">
        <w:rPr>
          <w:rFonts w:eastAsia="Arial Unicode MS" w:cs="Calibri"/>
          <w:bCs/>
          <w:sz w:val="20"/>
          <w:szCs w:val="20"/>
        </w:rPr>
        <w:t xml:space="preserve"> evidencia ter as proponentes examinado cuidadosamente este edital e seus anexos, e se inteirado de todos os seus detalhes e com eles haver concordado.</w:t>
      </w:r>
    </w:p>
    <w:p w14:paraId="7C3F45F5" w14:textId="77777777" w:rsidR="00614EB1" w:rsidRPr="002E23CF"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O SEBRAE-SP não admitirá declarações, posteriores à abertura das propostas, de desconhecimento de fatos ou disposições editalícias, no todo ou em parte, </w:t>
      </w:r>
      <w:r w:rsidRPr="00293930">
        <w:rPr>
          <w:rFonts w:eastAsia="Arial Unicode MS" w:cs="Calibri"/>
          <w:bCs/>
          <w:sz w:val="20"/>
          <w:szCs w:val="20"/>
        </w:rPr>
        <w:t xml:space="preserve">que dificultem ou impossibilitem o julgamento das propostas à </w:t>
      </w:r>
      <w:r w:rsidRPr="002E23CF">
        <w:rPr>
          <w:rFonts w:eastAsia="Arial Unicode MS" w:cs="Calibri"/>
          <w:bCs/>
          <w:sz w:val="20"/>
          <w:szCs w:val="20"/>
        </w:rPr>
        <w:t>licitante vencedora.</w:t>
      </w:r>
    </w:p>
    <w:p w14:paraId="226BB6D3" w14:textId="77777777" w:rsidR="00614EB1" w:rsidRPr="002E23CF" w:rsidRDefault="00614EB1" w:rsidP="00D721D6">
      <w:pPr>
        <w:tabs>
          <w:tab w:val="left" w:pos="1134"/>
        </w:tabs>
        <w:autoSpaceDE w:val="0"/>
        <w:autoSpaceDN w:val="0"/>
        <w:adjustRightInd w:val="0"/>
        <w:spacing w:after="0" w:line="240" w:lineRule="auto"/>
        <w:jc w:val="both"/>
        <w:rPr>
          <w:rFonts w:eastAsia="Arial Unicode MS" w:cs="Calibri"/>
          <w:bCs/>
          <w:sz w:val="20"/>
          <w:szCs w:val="20"/>
        </w:rPr>
      </w:pPr>
    </w:p>
    <w:p w14:paraId="19518902" w14:textId="77777777" w:rsidR="00D55A57" w:rsidRPr="002E23CF" w:rsidRDefault="00D55A57"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56" w:name="_Hlk190188868"/>
      <w:r w:rsidRPr="002E23CF">
        <w:rPr>
          <w:rFonts w:eastAsia="Arial Unicode MS" w:cs="Calibri"/>
          <w:bCs/>
          <w:sz w:val="20"/>
          <w:szCs w:val="20"/>
        </w:rPr>
        <w:t xml:space="preserve">É facultado ao Pregoeiro/Comissão Permanente de Licitações e/ou à Autoridade Superior, em qualquer fase da </w:t>
      </w:r>
      <w:r w:rsidRPr="00BB473E">
        <w:rPr>
          <w:rFonts w:cs="Calibri"/>
          <w:sz w:val="20"/>
          <w:szCs w:val="20"/>
        </w:rPr>
        <w:t>licitação</w:t>
      </w:r>
      <w:r w:rsidRPr="002E23CF">
        <w:rPr>
          <w:rFonts w:eastAsia="Arial Unicode MS" w:cs="Calibri"/>
          <w:bCs/>
          <w:sz w:val="20"/>
          <w:szCs w:val="20"/>
        </w:rPr>
        <w:t>, a promoção de diligência destinada a esclarecer ou complementar a instrução do processo. Será vedada a inclusão posterior de documento ou informação que deveria constar originariamente da proposta ou dos documentos de habilitação, exceto quando se tratar de documento destinado a comprovar condição de habilitação preexistente à abertura da sessão pública, cuja apresentação não resulte em desequilíbrio entre os concorrentes.</w:t>
      </w:r>
    </w:p>
    <w:bookmarkEnd w:id="56"/>
    <w:p w14:paraId="6801C8B9" w14:textId="77777777" w:rsidR="009C31AC" w:rsidRPr="002E23CF" w:rsidRDefault="009C31AC" w:rsidP="009C31AC">
      <w:pPr>
        <w:pStyle w:val="PargrafodaLista"/>
        <w:rPr>
          <w:rFonts w:eastAsia="Arial Unicode MS" w:cs="Calibri"/>
          <w:bCs/>
          <w:color w:val="FF0000"/>
        </w:rPr>
      </w:pPr>
    </w:p>
    <w:p w14:paraId="277E477C" w14:textId="77777777" w:rsidR="008C0E03" w:rsidRPr="002E23CF" w:rsidRDefault="008C0E03" w:rsidP="00BB473E">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2E23CF">
        <w:rPr>
          <w:rFonts w:eastAsia="Arial Unicode MS" w:cs="Calibri"/>
          <w:bCs/>
          <w:sz w:val="20"/>
          <w:szCs w:val="20"/>
        </w:rPr>
        <w:t xml:space="preserve">A </w:t>
      </w:r>
      <w:r w:rsidRPr="00BB473E">
        <w:rPr>
          <w:rFonts w:cs="Calibri"/>
          <w:sz w:val="20"/>
          <w:szCs w:val="20"/>
        </w:rPr>
        <w:t>inobservância</w:t>
      </w:r>
      <w:r w:rsidRPr="002E23CF">
        <w:rPr>
          <w:rFonts w:eastAsia="Arial Unicode MS" w:cs="Calibri"/>
          <w:bCs/>
          <w:sz w:val="20"/>
          <w:szCs w:val="20"/>
        </w:rPr>
        <w:t xml:space="preserve"> do prazo fixado para a entrega das respostas e/ou informações solicitadas em eventual diligência ou ainda o envio de informações ou documentos considerados insuficientes ou incompletos ocasionará a desclassificação da proposta e/ou inabilitação da licitante.</w:t>
      </w:r>
    </w:p>
    <w:p w14:paraId="32893790" w14:textId="77777777" w:rsidR="008C0E03" w:rsidRPr="00EC4484" w:rsidRDefault="008C0E03" w:rsidP="00D721D6">
      <w:pPr>
        <w:tabs>
          <w:tab w:val="left" w:pos="1134"/>
        </w:tabs>
        <w:autoSpaceDE w:val="0"/>
        <w:autoSpaceDN w:val="0"/>
        <w:adjustRightInd w:val="0"/>
        <w:spacing w:after="0" w:line="240" w:lineRule="auto"/>
        <w:jc w:val="both"/>
        <w:rPr>
          <w:rFonts w:cs="Calibri"/>
          <w:sz w:val="20"/>
          <w:szCs w:val="20"/>
        </w:rPr>
      </w:pPr>
    </w:p>
    <w:p w14:paraId="55256F25"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Fica assegurado ao SEBRAE-SP o direito de revogar, no todo ou em parte, a presente licitação, mediante justificativa, </w:t>
      </w:r>
      <w:r w:rsidRPr="00BB473E">
        <w:rPr>
          <w:rFonts w:cs="Calibri"/>
          <w:sz w:val="20"/>
          <w:szCs w:val="20"/>
        </w:rPr>
        <w:t>sem</w:t>
      </w:r>
      <w:r w:rsidRPr="00EC4484">
        <w:rPr>
          <w:rFonts w:eastAsia="Arial Unicode MS" w:cs="Calibri"/>
          <w:bCs/>
          <w:sz w:val="20"/>
          <w:szCs w:val="20"/>
        </w:rPr>
        <w:t xml:space="preserve"> que, em decorrência dessa medida, tenham as licitantes direito à indenização, compensação ou reclamação de qualquer natureza.</w:t>
      </w:r>
    </w:p>
    <w:p w14:paraId="1825C47F" w14:textId="77777777" w:rsidR="00614EB1" w:rsidRPr="00EC4484" w:rsidRDefault="00614EB1" w:rsidP="00D721D6">
      <w:pPr>
        <w:shd w:val="clear" w:color="auto" w:fill="FFFFFF"/>
        <w:tabs>
          <w:tab w:val="left" w:pos="-2835"/>
          <w:tab w:val="left" w:pos="1134"/>
        </w:tabs>
        <w:spacing w:after="0" w:line="240" w:lineRule="auto"/>
        <w:jc w:val="both"/>
        <w:rPr>
          <w:rFonts w:eastAsia="Arial Unicode MS" w:cs="Calibri"/>
          <w:b/>
          <w:sz w:val="20"/>
          <w:szCs w:val="20"/>
        </w:rPr>
      </w:pPr>
    </w:p>
    <w:p w14:paraId="7BEFFEBF" w14:textId="77777777" w:rsidR="00614EB1"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sz w:val="20"/>
          <w:szCs w:val="20"/>
        </w:rPr>
        <w:t xml:space="preserve">O </w:t>
      </w:r>
      <w:r w:rsidRPr="00BB473E">
        <w:rPr>
          <w:rFonts w:cs="Calibri"/>
          <w:sz w:val="20"/>
          <w:szCs w:val="20"/>
        </w:rPr>
        <w:t>parecer</w:t>
      </w:r>
      <w:r w:rsidRPr="00EC4484">
        <w:rPr>
          <w:rFonts w:eastAsia="Arial Unicode MS" w:cs="Calibri"/>
          <w:sz w:val="20"/>
          <w:szCs w:val="20"/>
        </w:rPr>
        <w:t xml:space="preserve"> e/ou justificativa do ato revogatório será </w:t>
      </w:r>
      <w:r w:rsidRPr="00EC4484">
        <w:rPr>
          <w:rFonts w:eastAsia="Arial Unicode MS" w:cs="Calibri"/>
          <w:bCs/>
          <w:sz w:val="20"/>
          <w:szCs w:val="20"/>
        </w:rPr>
        <w:t>divulgado no</w:t>
      </w:r>
      <w:r w:rsidR="00194A68" w:rsidRPr="00EC4484">
        <w:rPr>
          <w:rFonts w:eastAsia="Arial Unicode MS" w:cs="Calibri"/>
          <w:bCs/>
          <w:sz w:val="20"/>
          <w:szCs w:val="20"/>
        </w:rPr>
        <w:t>s</w:t>
      </w:r>
      <w:r w:rsidRPr="00EC4484">
        <w:rPr>
          <w:rFonts w:eastAsia="Arial Unicode MS" w:cs="Calibri"/>
          <w:bCs/>
          <w:sz w:val="20"/>
          <w:szCs w:val="20"/>
        </w:rPr>
        <w:t xml:space="preserve"> </w:t>
      </w:r>
      <w:r w:rsidRPr="00EC4484">
        <w:rPr>
          <w:rFonts w:cs="Calibri"/>
          <w:sz w:val="20"/>
          <w:szCs w:val="20"/>
        </w:rPr>
        <w:t>sítio</w:t>
      </w:r>
      <w:r w:rsidR="00194A68" w:rsidRPr="00EC4484">
        <w:rPr>
          <w:rFonts w:cs="Calibri"/>
          <w:sz w:val="20"/>
          <w:szCs w:val="20"/>
        </w:rPr>
        <w:t>s</w:t>
      </w:r>
      <w:r w:rsidRPr="00EC4484">
        <w:rPr>
          <w:rFonts w:cs="Calibri"/>
          <w:sz w:val="20"/>
          <w:szCs w:val="20"/>
        </w:rPr>
        <w:t xml:space="preserve"> eletrônico</w:t>
      </w:r>
      <w:r w:rsidR="00194A68" w:rsidRPr="00EC4484">
        <w:rPr>
          <w:rFonts w:cs="Calibri"/>
          <w:sz w:val="20"/>
          <w:szCs w:val="20"/>
        </w:rPr>
        <w:t>s</w:t>
      </w:r>
      <w:r w:rsidRPr="00EC4484">
        <w:rPr>
          <w:rFonts w:cs="Calibri"/>
          <w:sz w:val="20"/>
          <w:szCs w:val="20"/>
        </w:rPr>
        <w:t xml:space="preserve"> </w:t>
      </w:r>
      <w:hyperlink r:id="rId23" w:history="1">
        <w:r w:rsidR="00194A68" w:rsidRPr="00EC4484">
          <w:rPr>
            <w:rStyle w:val="Hyperlink"/>
            <w:rFonts w:cs="Calibri"/>
            <w:color w:val="auto"/>
            <w:sz w:val="20"/>
            <w:szCs w:val="20"/>
          </w:rPr>
          <w:t>www.gov.br/compras</w:t>
        </w:r>
      </w:hyperlink>
      <w:r w:rsidR="00194A68" w:rsidRPr="00EC4484">
        <w:rPr>
          <w:rFonts w:cs="Calibri"/>
          <w:sz w:val="20"/>
          <w:szCs w:val="20"/>
        </w:rPr>
        <w:t xml:space="preserve"> e site do Sebrae</w:t>
      </w:r>
      <w:r w:rsidRPr="00EC4484">
        <w:rPr>
          <w:rFonts w:cs="Calibri"/>
          <w:sz w:val="20"/>
          <w:szCs w:val="20"/>
        </w:rPr>
        <w:t xml:space="preserve">, </w:t>
      </w:r>
      <w:r w:rsidRPr="00EC4484">
        <w:rPr>
          <w:rFonts w:eastAsia="Arial Unicode MS" w:cs="Calibri"/>
          <w:sz w:val="20"/>
          <w:szCs w:val="20"/>
        </w:rPr>
        <w:t>a</w:t>
      </w:r>
      <w:r w:rsidRPr="00EC4484">
        <w:rPr>
          <w:rFonts w:eastAsia="Arial Unicode MS" w:cs="Calibri"/>
          <w:bCs/>
          <w:sz w:val="20"/>
          <w:szCs w:val="20"/>
        </w:rPr>
        <w:t xml:space="preserve"> partir de quando fluirá prazo para recurso, garantindo, de tal sorte, a ampla defesa e o contraditório.</w:t>
      </w:r>
    </w:p>
    <w:p w14:paraId="410CD195" w14:textId="77777777" w:rsidR="00A932D8" w:rsidRDefault="00A932D8" w:rsidP="00A932D8">
      <w:pPr>
        <w:pStyle w:val="PargrafodaLista"/>
        <w:rPr>
          <w:rFonts w:eastAsia="Arial Unicode MS" w:cs="Calibri"/>
          <w:bCs/>
        </w:rPr>
      </w:pPr>
    </w:p>
    <w:p w14:paraId="23D1260F" w14:textId="77777777" w:rsidR="00614EB1"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sz w:val="20"/>
          <w:szCs w:val="20"/>
        </w:rPr>
      </w:pPr>
      <w:r w:rsidRPr="00EC4484">
        <w:rPr>
          <w:rFonts w:eastAsia="Arial Unicode MS" w:cs="Calibri"/>
          <w:sz w:val="20"/>
          <w:szCs w:val="20"/>
        </w:rPr>
        <w:t>O</w:t>
      </w:r>
      <w:r w:rsidRPr="00EC4484">
        <w:rPr>
          <w:rFonts w:eastAsia="Arial Unicode MS" w:cs="Calibri"/>
          <w:b/>
          <w:sz w:val="20"/>
          <w:szCs w:val="20"/>
        </w:rPr>
        <w:t xml:space="preserve"> </w:t>
      </w:r>
      <w:r w:rsidRPr="00BB473E">
        <w:rPr>
          <w:rFonts w:cs="Calibri"/>
          <w:sz w:val="20"/>
          <w:szCs w:val="20"/>
        </w:rPr>
        <w:t>recurso</w:t>
      </w:r>
      <w:r w:rsidRPr="00EC4484">
        <w:rPr>
          <w:rFonts w:eastAsia="Arial Unicode MS" w:cs="Calibri"/>
          <w:sz w:val="20"/>
          <w:szCs w:val="20"/>
        </w:rPr>
        <w:t xml:space="preserve"> contra a decisão revogatória deverá ser interposto </w:t>
      </w:r>
      <w:r w:rsidRPr="00EC4484">
        <w:rPr>
          <w:rFonts w:eastAsia="Arial Unicode MS" w:cs="Calibri"/>
          <w:bCs/>
          <w:sz w:val="20"/>
          <w:szCs w:val="20"/>
        </w:rPr>
        <w:t>até as 17h30min do último dia previsto para sua interposição, exclusivamente por meio do endereço eletrônico (</w:t>
      </w:r>
      <w:hyperlink r:id="rId24" w:history="1">
        <w:r w:rsidRPr="00EC4484">
          <w:rPr>
            <w:rStyle w:val="Hyperlink"/>
            <w:rFonts w:eastAsia="Arial Unicode MS" w:cs="Calibri"/>
            <w:bCs/>
            <w:color w:val="auto"/>
            <w:sz w:val="20"/>
            <w:szCs w:val="20"/>
          </w:rPr>
          <w:t>comissaodelicitacao@sebraesp.com.br</w:t>
        </w:r>
      </w:hyperlink>
      <w:r w:rsidRPr="00EC4484">
        <w:rPr>
          <w:rFonts w:eastAsia="Arial Unicode MS" w:cs="Calibri"/>
          <w:bCs/>
          <w:sz w:val="20"/>
          <w:szCs w:val="20"/>
        </w:rPr>
        <w:t xml:space="preserve">), </w:t>
      </w:r>
      <w:r w:rsidRPr="00EC4484">
        <w:rPr>
          <w:rFonts w:eastAsia="Arial Unicode MS" w:cs="Calibri"/>
          <w:sz w:val="20"/>
          <w:szCs w:val="20"/>
        </w:rPr>
        <w:t>em até 05 (cinco) dias úteis.</w:t>
      </w:r>
    </w:p>
    <w:p w14:paraId="05D5C823" w14:textId="77777777" w:rsidR="00281C27" w:rsidRDefault="00281C27" w:rsidP="00281C27">
      <w:pPr>
        <w:pStyle w:val="PargrafodaLista"/>
        <w:rPr>
          <w:rFonts w:eastAsia="Arial Unicode MS" w:cs="Calibri"/>
        </w:rPr>
      </w:pPr>
    </w:p>
    <w:p w14:paraId="0DA9096A" w14:textId="77777777" w:rsidR="00614EB1" w:rsidRPr="00EC4484" w:rsidRDefault="00614EB1" w:rsidP="00BB473E">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O SEBRAE-SP poderá cancelar a presente licitação, mediante justificativa, antes da assinatura do contrato, sem </w:t>
      </w:r>
      <w:r w:rsidRPr="00BB473E">
        <w:rPr>
          <w:rFonts w:cs="Calibri"/>
          <w:sz w:val="20"/>
          <w:szCs w:val="20"/>
        </w:rPr>
        <w:t>que</w:t>
      </w:r>
      <w:r w:rsidRPr="00EC4484">
        <w:rPr>
          <w:rFonts w:eastAsia="Arial Unicode MS" w:cs="Calibri"/>
          <w:bCs/>
          <w:sz w:val="20"/>
          <w:szCs w:val="20"/>
        </w:rPr>
        <w:t xml:space="preserve">, em decorrência dessa medida, tenha </w:t>
      </w:r>
      <w:r w:rsidR="00293EC2">
        <w:rPr>
          <w:rFonts w:eastAsia="Arial Unicode MS" w:cs="Calibri"/>
          <w:bCs/>
          <w:sz w:val="20"/>
          <w:szCs w:val="20"/>
        </w:rPr>
        <w:t>a licitante vencedora</w:t>
      </w:r>
      <w:r w:rsidRPr="00EC4484">
        <w:rPr>
          <w:rFonts w:eastAsia="Arial Unicode MS" w:cs="Calibri"/>
          <w:bCs/>
          <w:sz w:val="20"/>
          <w:szCs w:val="20"/>
        </w:rPr>
        <w:t xml:space="preserve"> ou qualquer outro licitante, direito à indenização, compensação ou reclamação de qualquer natureza.</w:t>
      </w:r>
    </w:p>
    <w:p w14:paraId="28DAE074" w14:textId="77777777" w:rsidR="00614EB1" w:rsidRPr="00EC4484" w:rsidRDefault="00614EB1" w:rsidP="00D721D6">
      <w:pPr>
        <w:shd w:val="clear" w:color="auto" w:fill="FFFFFF"/>
        <w:tabs>
          <w:tab w:val="left" w:pos="-2835"/>
          <w:tab w:val="left" w:pos="1134"/>
        </w:tabs>
        <w:spacing w:after="0" w:line="240" w:lineRule="auto"/>
        <w:jc w:val="both"/>
        <w:rPr>
          <w:rFonts w:eastAsia="Arial Unicode MS" w:cs="Calibri"/>
          <w:sz w:val="20"/>
          <w:szCs w:val="20"/>
        </w:rPr>
      </w:pPr>
    </w:p>
    <w:p w14:paraId="6FE19DC6" w14:textId="77777777" w:rsidR="00614EB1" w:rsidRPr="00B91BC8" w:rsidRDefault="00614EB1" w:rsidP="00BB473E">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eastAsia="Arial Unicode MS" w:cs="Calibri"/>
          <w:bCs/>
          <w:sz w:val="20"/>
          <w:szCs w:val="20"/>
        </w:rPr>
        <w:t xml:space="preserve">Os </w:t>
      </w:r>
      <w:r w:rsidRPr="00BB473E">
        <w:rPr>
          <w:rFonts w:cs="Calibri"/>
          <w:sz w:val="20"/>
          <w:szCs w:val="20"/>
        </w:rPr>
        <w:t>casos</w:t>
      </w:r>
      <w:r w:rsidRPr="00EC4484">
        <w:rPr>
          <w:rFonts w:eastAsia="Arial Unicode MS" w:cs="Calibri"/>
          <w:bCs/>
          <w:sz w:val="20"/>
          <w:szCs w:val="20"/>
        </w:rPr>
        <w:t xml:space="preserve"> omissos deste edital serão resolvidos pelo Pregoeiro/Comissão de Permanente de Licitaç</w:t>
      </w:r>
      <w:r w:rsidR="00363DB9" w:rsidRPr="00EC4484">
        <w:rPr>
          <w:rFonts w:eastAsia="Arial Unicode MS" w:cs="Calibri"/>
          <w:bCs/>
          <w:sz w:val="20"/>
          <w:szCs w:val="20"/>
        </w:rPr>
        <w:t>ões</w:t>
      </w:r>
      <w:r w:rsidRPr="00EC4484">
        <w:rPr>
          <w:rFonts w:eastAsia="Arial Unicode MS" w:cs="Calibri"/>
          <w:bCs/>
          <w:sz w:val="20"/>
          <w:szCs w:val="20"/>
        </w:rPr>
        <w:t xml:space="preserve">, com a aplicação das disposições do Regulamento de Licitações e de Contratos do Sistema SEBRAE, </w:t>
      </w:r>
      <w:r w:rsidRPr="00EC4484">
        <w:rPr>
          <w:rFonts w:cs="Calibri"/>
          <w:sz w:val="20"/>
          <w:szCs w:val="20"/>
        </w:rPr>
        <w:t xml:space="preserve">e as questões relativas ao sistema, pelo </w:t>
      </w:r>
      <w:r w:rsidR="00194A68" w:rsidRPr="00EC4484">
        <w:rPr>
          <w:rFonts w:cs="Calibri"/>
          <w:sz w:val="20"/>
          <w:szCs w:val="20"/>
        </w:rPr>
        <w:t xml:space="preserve">telefone </w:t>
      </w:r>
      <w:r w:rsidR="00194A68" w:rsidRPr="00B91BC8">
        <w:rPr>
          <w:rFonts w:cs="Calibri"/>
          <w:sz w:val="20"/>
          <w:szCs w:val="20"/>
        </w:rPr>
        <w:t>0800 978 9001 ou pelo portal de atendimento https://portaldeservicos.economia.gov.br</w:t>
      </w:r>
      <w:r w:rsidR="00BD53CA" w:rsidRPr="00B91BC8">
        <w:rPr>
          <w:rFonts w:cs="Calibri"/>
          <w:sz w:val="20"/>
          <w:szCs w:val="20"/>
        </w:rPr>
        <w:t>/</w:t>
      </w:r>
    </w:p>
    <w:p w14:paraId="3D6EBAC1" w14:textId="77777777" w:rsidR="00614EB1" w:rsidRPr="00B91BC8" w:rsidRDefault="00614EB1" w:rsidP="00D721D6">
      <w:pPr>
        <w:shd w:val="clear" w:color="auto" w:fill="FFFFFF"/>
        <w:tabs>
          <w:tab w:val="left" w:pos="-2835"/>
          <w:tab w:val="left" w:pos="1134"/>
        </w:tabs>
        <w:spacing w:after="0" w:line="240" w:lineRule="auto"/>
        <w:jc w:val="both"/>
        <w:rPr>
          <w:rFonts w:eastAsia="Arial Unicode MS" w:cs="Calibri"/>
          <w:sz w:val="20"/>
          <w:szCs w:val="20"/>
        </w:rPr>
      </w:pPr>
    </w:p>
    <w:p w14:paraId="5BFF4179" w14:textId="77777777" w:rsidR="00AF4503" w:rsidRPr="00B91BC8" w:rsidRDefault="00AF4503" w:rsidP="00BB473E">
      <w:pPr>
        <w:numPr>
          <w:ilvl w:val="1"/>
          <w:numId w:val="5"/>
        </w:numPr>
        <w:tabs>
          <w:tab w:val="left" w:pos="1134"/>
        </w:tabs>
        <w:suppressAutoHyphens/>
        <w:autoSpaceDE w:val="0"/>
        <w:autoSpaceDN w:val="0"/>
        <w:spacing w:after="0" w:line="360" w:lineRule="auto"/>
        <w:ind w:left="0" w:firstLine="0"/>
        <w:jc w:val="both"/>
        <w:rPr>
          <w:rFonts w:cs="Arial"/>
          <w:bCs/>
          <w:sz w:val="20"/>
          <w:szCs w:val="20"/>
        </w:rPr>
      </w:pPr>
      <w:r w:rsidRPr="00B91BC8">
        <w:rPr>
          <w:rFonts w:eastAsia="Arial Unicode MS" w:cs="Arial"/>
          <w:bCs/>
          <w:sz w:val="20"/>
          <w:szCs w:val="20"/>
        </w:rPr>
        <w:t xml:space="preserve">Fazem parte deste edital, </w:t>
      </w:r>
      <w:r w:rsidRPr="00B91BC8">
        <w:rPr>
          <w:rFonts w:cs="Calibri"/>
          <w:sz w:val="20"/>
          <w:szCs w:val="20"/>
        </w:rPr>
        <w:t>como</w:t>
      </w:r>
      <w:r w:rsidRPr="00B91BC8">
        <w:rPr>
          <w:rFonts w:eastAsia="Arial Unicode MS" w:cs="Arial"/>
          <w:bCs/>
          <w:sz w:val="20"/>
          <w:szCs w:val="20"/>
        </w:rPr>
        <w:t xml:space="preserve"> anexos, o </w:t>
      </w:r>
      <w:r w:rsidRPr="00B91BC8">
        <w:rPr>
          <w:rFonts w:eastAsia="Arial Unicode MS" w:cs="Arial"/>
          <w:sz w:val="20"/>
          <w:szCs w:val="20"/>
        </w:rPr>
        <w:t xml:space="preserve">termo de referência, o </w:t>
      </w:r>
      <w:r w:rsidRPr="00B91BC8">
        <w:rPr>
          <w:rFonts w:eastAsia="Arial Unicode MS" w:cs="Arial"/>
          <w:bCs/>
          <w:sz w:val="20"/>
          <w:szCs w:val="20"/>
        </w:rPr>
        <w:t xml:space="preserve">modelo de proposta comercial, </w:t>
      </w:r>
      <w:r w:rsidR="00B2061C" w:rsidRPr="00B91BC8">
        <w:rPr>
          <w:rFonts w:cs="Arial"/>
          <w:bCs/>
          <w:sz w:val="20"/>
          <w:szCs w:val="20"/>
        </w:rPr>
        <w:t xml:space="preserve">a minuta do contrato </w:t>
      </w:r>
      <w:r w:rsidRPr="00B91BC8">
        <w:rPr>
          <w:rFonts w:cs="Arial"/>
          <w:bCs/>
          <w:sz w:val="20"/>
          <w:szCs w:val="20"/>
        </w:rPr>
        <w:t>e outros que, eventualmente, o seguirem</w:t>
      </w:r>
      <w:bookmarkEnd w:id="49"/>
      <w:r w:rsidRPr="00B91BC8">
        <w:rPr>
          <w:rFonts w:cs="Arial"/>
          <w:bCs/>
          <w:sz w:val="20"/>
          <w:szCs w:val="20"/>
        </w:rPr>
        <w:t>.</w:t>
      </w:r>
      <w:bookmarkEnd w:id="50"/>
    </w:p>
    <w:p w14:paraId="6A7FA41C" w14:textId="77777777" w:rsidR="00614EB1" w:rsidRPr="00EC4484" w:rsidRDefault="00614EB1" w:rsidP="00D721D6">
      <w:pPr>
        <w:shd w:val="clear" w:color="auto" w:fill="FFFFFF"/>
        <w:tabs>
          <w:tab w:val="left" w:pos="9720"/>
        </w:tabs>
        <w:spacing w:after="0" w:line="240" w:lineRule="auto"/>
        <w:jc w:val="both"/>
        <w:rPr>
          <w:rFonts w:cs="Calibri"/>
          <w:bCs/>
          <w:sz w:val="20"/>
          <w:szCs w:val="20"/>
        </w:rPr>
      </w:pPr>
    </w:p>
    <w:p w14:paraId="3DC7A841" w14:textId="77777777" w:rsidR="000A7729" w:rsidRPr="00EC4484" w:rsidRDefault="000A7729" w:rsidP="00D721D6">
      <w:pPr>
        <w:shd w:val="clear" w:color="auto" w:fill="FFFFFF"/>
        <w:tabs>
          <w:tab w:val="left" w:pos="9720"/>
        </w:tabs>
        <w:spacing w:after="0" w:line="240" w:lineRule="auto"/>
        <w:jc w:val="both"/>
        <w:rPr>
          <w:rFonts w:cs="Calibri"/>
          <w:bCs/>
          <w:sz w:val="20"/>
          <w:szCs w:val="20"/>
        </w:rPr>
      </w:pPr>
    </w:p>
    <w:p w14:paraId="2F8E968A" w14:textId="77777777" w:rsidR="00614EB1" w:rsidRPr="00EC4484" w:rsidRDefault="00614EB1" w:rsidP="00D721D6">
      <w:pPr>
        <w:pStyle w:val="Recuodecorpodetexto2"/>
        <w:shd w:val="clear" w:color="auto" w:fill="FFFFFF"/>
        <w:tabs>
          <w:tab w:val="left" w:pos="709"/>
        </w:tabs>
        <w:ind w:left="0"/>
        <w:jc w:val="center"/>
        <w:rPr>
          <w:rFonts w:ascii="Calibri" w:eastAsia="Arial Unicode MS" w:hAnsi="Calibri" w:cs="Calibri"/>
          <w:sz w:val="20"/>
        </w:rPr>
      </w:pPr>
      <w:r w:rsidRPr="00EC4484">
        <w:rPr>
          <w:rFonts w:ascii="Calibri" w:eastAsia="Arial Unicode MS" w:hAnsi="Calibri" w:cs="Calibri"/>
          <w:sz w:val="20"/>
        </w:rPr>
        <w:t xml:space="preserve">São Paulo, data supra. </w:t>
      </w:r>
    </w:p>
    <w:p w14:paraId="0C31E635" w14:textId="77777777" w:rsidR="00614EB1" w:rsidRPr="00EC4484" w:rsidRDefault="00614EB1" w:rsidP="00D721D6">
      <w:pPr>
        <w:tabs>
          <w:tab w:val="left" w:pos="709"/>
        </w:tabs>
        <w:spacing w:after="0" w:line="240" w:lineRule="auto"/>
        <w:rPr>
          <w:rFonts w:eastAsia="Arial Unicode MS" w:cs="Calibri"/>
          <w:sz w:val="20"/>
          <w:szCs w:val="20"/>
        </w:rPr>
      </w:pPr>
    </w:p>
    <w:p w14:paraId="715929F6" w14:textId="77777777" w:rsidR="00614EB1" w:rsidRPr="00EC4484" w:rsidRDefault="00614EB1" w:rsidP="00D721D6">
      <w:pPr>
        <w:tabs>
          <w:tab w:val="left" w:pos="709"/>
        </w:tabs>
        <w:spacing w:after="0" w:line="240" w:lineRule="auto"/>
        <w:rPr>
          <w:rFonts w:eastAsia="Arial Unicode MS" w:cs="Calibri"/>
          <w:sz w:val="20"/>
          <w:szCs w:val="20"/>
        </w:rPr>
      </w:pPr>
    </w:p>
    <w:p w14:paraId="04ABB0BE" w14:textId="77777777" w:rsidR="00614EB1" w:rsidRPr="00EC4484" w:rsidRDefault="00614EB1" w:rsidP="00D721D6">
      <w:pPr>
        <w:tabs>
          <w:tab w:val="left" w:pos="709"/>
        </w:tabs>
        <w:spacing w:after="0" w:line="240" w:lineRule="auto"/>
        <w:jc w:val="center"/>
        <w:rPr>
          <w:rFonts w:eastAsia="Arial Unicode MS" w:cs="Calibri"/>
          <w:b/>
          <w:sz w:val="20"/>
          <w:szCs w:val="20"/>
        </w:rPr>
      </w:pPr>
    </w:p>
    <w:p w14:paraId="49A80B91" w14:textId="77777777" w:rsidR="00614EB1" w:rsidRPr="00EC4484" w:rsidRDefault="00614EB1" w:rsidP="00FF7421">
      <w:pPr>
        <w:tabs>
          <w:tab w:val="left" w:pos="709"/>
        </w:tabs>
        <w:spacing w:after="0" w:line="240" w:lineRule="auto"/>
        <w:jc w:val="center"/>
        <w:rPr>
          <w:rFonts w:eastAsia="Arial Unicode MS" w:cs="Calibri"/>
          <w:b/>
          <w:sz w:val="20"/>
          <w:szCs w:val="20"/>
        </w:rPr>
      </w:pPr>
    </w:p>
    <w:p w14:paraId="4ED08966" w14:textId="77777777" w:rsidR="009A2B8E" w:rsidRDefault="00421E76" w:rsidP="00FF7421">
      <w:pPr>
        <w:spacing w:after="0" w:line="240" w:lineRule="auto"/>
        <w:jc w:val="center"/>
        <w:rPr>
          <w:rFonts w:cs="Calibri"/>
          <w:b/>
          <w:sz w:val="20"/>
          <w:szCs w:val="20"/>
          <w:u w:val="single"/>
        </w:rPr>
      </w:pPr>
      <w:r w:rsidRPr="00EC4484">
        <w:rPr>
          <w:rFonts w:eastAsia="Arial Unicode MS" w:cs="Calibri"/>
          <w:b/>
          <w:sz w:val="20"/>
          <w:szCs w:val="20"/>
        </w:rPr>
        <w:br w:type="page"/>
      </w:r>
      <w:bookmarkStart w:id="57" w:name="_Hlk158216226"/>
      <w:bookmarkStart w:id="58" w:name="_Hlk171599943"/>
      <w:bookmarkStart w:id="59" w:name="_Hlk167087898"/>
      <w:r w:rsidR="009A2B8E" w:rsidRPr="00EC4484">
        <w:rPr>
          <w:rFonts w:cs="Calibri"/>
          <w:b/>
          <w:sz w:val="20"/>
          <w:szCs w:val="20"/>
          <w:u w:val="single"/>
        </w:rPr>
        <w:lastRenderedPageBreak/>
        <w:t>ANEXO – DECLARAÇÃO DE NÃO IMPEDIMENTO</w:t>
      </w:r>
    </w:p>
    <w:p w14:paraId="3133F216" w14:textId="77777777" w:rsidR="00B82BE6" w:rsidRPr="00EC4484" w:rsidRDefault="00B82BE6" w:rsidP="00FF7421">
      <w:pPr>
        <w:spacing w:after="0" w:line="240" w:lineRule="auto"/>
        <w:jc w:val="center"/>
        <w:rPr>
          <w:rFonts w:cs="Calibri"/>
          <w:b/>
          <w:sz w:val="20"/>
          <w:szCs w:val="20"/>
          <w:u w:val="single"/>
        </w:rPr>
      </w:pPr>
    </w:p>
    <w:p w14:paraId="30DAFC47" w14:textId="77777777" w:rsidR="009A2B8E" w:rsidRPr="00EC4484" w:rsidRDefault="009A2B8E" w:rsidP="00D721D6">
      <w:pPr>
        <w:spacing w:after="0" w:line="240" w:lineRule="auto"/>
        <w:jc w:val="center"/>
        <w:rPr>
          <w:rFonts w:cs="Calibri"/>
          <w:b/>
          <w:sz w:val="20"/>
          <w:szCs w:val="20"/>
          <w:u w:val="single"/>
        </w:rPr>
      </w:pPr>
    </w:p>
    <w:p w14:paraId="5C0CF1CE" w14:textId="77777777" w:rsidR="00B82BE6" w:rsidRPr="00B82BE6" w:rsidRDefault="00B82BE6" w:rsidP="00B82BE6">
      <w:pPr>
        <w:spacing w:after="0" w:line="360" w:lineRule="auto"/>
        <w:jc w:val="both"/>
        <w:rPr>
          <w:rFonts w:cs="Calibri"/>
          <w:sz w:val="20"/>
          <w:szCs w:val="20"/>
        </w:rPr>
      </w:pPr>
      <w:r w:rsidRPr="00B82BE6">
        <w:rPr>
          <w:rFonts w:cs="Calibri"/>
          <w:sz w:val="20"/>
          <w:szCs w:val="20"/>
        </w:rPr>
        <w:t>Eu,_____________________________________ declaro que a empresa _____________________ (nome da empresa) _____________________________________, CNPJ sob o nº ____________________, não emprega menor de dezoito anos em trabalho noturno, perigoso ou insalubre e que não emprega menor de dezesseis anos, salvo na condição de aprendiz, bem como não se enquadra nos impedimentos previstos no artigo 73 do Regulamento de Licitações e Contratos do Sistema SEBRAE (Resolução CDN nº 493/2024), abaixo descrito:</w:t>
      </w:r>
    </w:p>
    <w:p w14:paraId="77A546A5" w14:textId="77777777" w:rsidR="00C620D2" w:rsidRDefault="00C620D2" w:rsidP="00D721D6">
      <w:pPr>
        <w:spacing w:after="0" w:line="240" w:lineRule="auto"/>
        <w:jc w:val="both"/>
        <w:rPr>
          <w:rFonts w:cs="Calibri"/>
          <w:sz w:val="20"/>
          <w:szCs w:val="20"/>
        </w:rPr>
      </w:pPr>
    </w:p>
    <w:p w14:paraId="1A942DD7" w14:textId="77777777" w:rsidR="009A2B8E" w:rsidRPr="00EC4484" w:rsidRDefault="009A2B8E" w:rsidP="00D721D6">
      <w:pPr>
        <w:spacing w:after="0" w:line="240" w:lineRule="auto"/>
        <w:jc w:val="both"/>
        <w:rPr>
          <w:rFonts w:cs="Calibri"/>
          <w:sz w:val="20"/>
          <w:szCs w:val="20"/>
        </w:rPr>
      </w:pPr>
      <w:bookmarkStart w:id="60" w:name="_Hlk171079167"/>
      <w:r w:rsidRPr="00465FCF">
        <w:rPr>
          <w:rFonts w:cs="Calibri"/>
          <w:sz w:val="20"/>
          <w:szCs w:val="20"/>
        </w:rPr>
        <w:t>Art. 73. Não poderão participar de licitações ne</w:t>
      </w:r>
      <w:r w:rsidRPr="00EC4484">
        <w:rPr>
          <w:rFonts w:cs="Calibri"/>
          <w:sz w:val="20"/>
          <w:szCs w:val="20"/>
        </w:rPr>
        <w:t xml:space="preserve">m contratar com o Sistema Sebrae: </w:t>
      </w:r>
    </w:p>
    <w:p w14:paraId="41AF5B5C" w14:textId="77777777" w:rsidR="00C620D2" w:rsidRPr="00EC4484" w:rsidRDefault="00C620D2" w:rsidP="00D721D6">
      <w:pPr>
        <w:spacing w:after="0" w:line="240" w:lineRule="auto"/>
        <w:jc w:val="both"/>
        <w:rPr>
          <w:rFonts w:cs="Calibri"/>
          <w:sz w:val="20"/>
          <w:szCs w:val="20"/>
        </w:rPr>
      </w:pPr>
    </w:p>
    <w:p w14:paraId="7F50B27B" w14:textId="77777777" w:rsidR="003E659C" w:rsidRPr="00EC4484" w:rsidRDefault="003E659C" w:rsidP="00D721D6">
      <w:pPr>
        <w:spacing w:after="0" w:line="360" w:lineRule="auto"/>
        <w:jc w:val="both"/>
        <w:rPr>
          <w:rFonts w:cs="Calibri"/>
          <w:sz w:val="20"/>
          <w:szCs w:val="20"/>
        </w:rPr>
      </w:pPr>
      <w:r w:rsidRPr="00EC4484">
        <w:rPr>
          <w:rFonts w:cs="Calibri"/>
          <w:sz w:val="20"/>
          <w:szCs w:val="20"/>
        </w:rPr>
        <w:t>I - Empregado, diretor ou pessoas jurídicas que tenham em seus quadros societários empregados ou diretores. Fica vedada, ainda, a contratação de entidades sem fins lucrativos que tenham empregados ou diretores como dirigentes dessas entidades.</w:t>
      </w:r>
    </w:p>
    <w:p w14:paraId="55DC259F" w14:textId="77777777" w:rsidR="003E659C" w:rsidRPr="00EC4484" w:rsidRDefault="003E659C" w:rsidP="00D721D6">
      <w:pPr>
        <w:autoSpaceDE w:val="0"/>
        <w:autoSpaceDN w:val="0"/>
        <w:adjustRightInd w:val="0"/>
        <w:spacing w:after="0" w:line="240" w:lineRule="auto"/>
        <w:jc w:val="both"/>
        <w:rPr>
          <w:rFonts w:cs="Calibri"/>
          <w:sz w:val="20"/>
          <w:szCs w:val="20"/>
        </w:rPr>
      </w:pPr>
    </w:p>
    <w:p w14:paraId="799C3839" w14:textId="77777777" w:rsidR="009A2B8E" w:rsidRPr="00EC4484" w:rsidRDefault="009A2B8E" w:rsidP="00D721D6">
      <w:pPr>
        <w:spacing w:after="0" w:line="360" w:lineRule="auto"/>
        <w:jc w:val="both"/>
        <w:rPr>
          <w:rFonts w:cs="Calibri"/>
          <w:sz w:val="20"/>
          <w:szCs w:val="20"/>
        </w:rPr>
      </w:pPr>
      <w:r w:rsidRPr="00EC4484">
        <w:rPr>
          <w:rFonts w:cs="Calibri"/>
          <w:sz w:val="20"/>
          <w:szCs w:val="20"/>
        </w:rPr>
        <w:t xml:space="preserve">§ 1º </w:t>
      </w:r>
      <w:r w:rsidR="003E659C" w:rsidRPr="00EC4484">
        <w:rPr>
          <w:rFonts w:cs="Calibri"/>
          <w:sz w:val="20"/>
          <w:szCs w:val="20"/>
        </w:rPr>
        <w:t>As entidades integrantes dos Conselhos Deliberativos e Fiscais não poderão ser contratadas pelas suas respectivas Unidades do Sistema Sebrae, vedação que se estende também aos conselheiros, titulares e suplentes, quando integrantes do quadro societário de pessoas jurídicas com fins lucrativos ou dirigentes de entidades sem fins lucrativos.</w:t>
      </w:r>
    </w:p>
    <w:p w14:paraId="7925DF62" w14:textId="77777777" w:rsidR="003E659C" w:rsidRPr="00EC4484" w:rsidRDefault="003E659C" w:rsidP="00D721D6">
      <w:pPr>
        <w:autoSpaceDE w:val="0"/>
        <w:autoSpaceDN w:val="0"/>
        <w:adjustRightInd w:val="0"/>
        <w:spacing w:after="0" w:line="240" w:lineRule="auto"/>
        <w:jc w:val="both"/>
        <w:rPr>
          <w:rFonts w:cs="Calibri"/>
          <w:sz w:val="20"/>
          <w:szCs w:val="20"/>
        </w:rPr>
      </w:pPr>
    </w:p>
    <w:p w14:paraId="3CF7BC65" w14:textId="77777777" w:rsidR="003E659C" w:rsidRPr="00EC4484" w:rsidRDefault="003E659C" w:rsidP="00D721D6">
      <w:pPr>
        <w:spacing w:after="0" w:line="360" w:lineRule="auto"/>
        <w:jc w:val="both"/>
        <w:rPr>
          <w:rFonts w:cs="Calibri"/>
          <w:sz w:val="20"/>
          <w:szCs w:val="20"/>
        </w:rPr>
      </w:pPr>
      <w:r w:rsidRPr="00EC4484">
        <w:rPr>
          <w:rFonts w:cs="Calibri"/>
          <w:sz w:val="20"/>
          <w:szCs w:val="20"/>
        </w:rPr>
        <w:t>§ 2º A pessoa jurídica que tenha como sócio ex-membro dos Conselhos Deliberativo e Fiscal, não poderá prestar serviços para Unidade do Sistema Sebrae que exerceu suas atividades, antes do decurso do prazo mínimo de quarentena de 180 (cento e oitenta) dias, contados a partir de sua saída do Conselho.</w:t>
      </w:r>
    </w:p>
    <w:p w14:paraId="07034A08" w14:textId="77777777" w:rsidR="003E659C" w:rsidRPr="00EC4484" w:rsidRDefault="003E659C" w:rsidP="00D721D6">
      <w:pPr>
        <w:autoSpaceDE w:val="0"/>
        <w:autoSpaceDN w:val="0"/>
        <w:adjustRightInd w:val="0"/>
        <w:spacing w:after="0" w:line="240" w:lineRule="auto"/>
        <w:jc w:val="both"/>
        <w:rPr>
          <w:rFonts w:cs="Calibri"/>
          <w:sz w:val="20"/>
          <w:szCs w:val="20"/>
        </w:rPr>
      </w:pPr>
    </w:p>
    <w:p w14:paraId="243BD87E" w14:textId="77777777" w:rsidR="003E659C" w:rsidRPr="00EC4484" w:rsidRDefault="003E659C" w:rsidP="00D721D6">
      <w:pPr>
        <w:spacing w:after="0" w:line="360" w:lineRule="auto"/>
        <w:jc w:val="both"/>
        <w:rPr>
          <w:rFonts w:cs="Calibri"/>
          <w:sz w:val="20"/>
          <w:szCs w:val="20"/>
        </w:rPr>
      </w:pPr>
      <w:r w:rsidRPr="00EC4484">
        <w:rPr>
          <w:rFonts w:cs="Calibri"/>
          <w:sz w:val="20"/>
          <w:szCs w:val="20"/>
        </w:rPr>
        <w:t>§ 3º A pessoa jurídica que tenha como sócio ex-empregado, não poderá prestar serviços para a Unidade do Sistema SEBRAE contratante do ex-empregado, antes do decurso do prazo de 18 (dezoito) meses, contados a partir da respectiva demissão ou desligamento, exceto se os referidos sócios forem aposentados.</w:t>
      </w:r>
    </w:p>
    <w:p w14:paraId="26ED2D78" w14:textId="77777777" w:rsidR="003E659C" w:rsidRPr="00EC4484" w:rsidRDefault="003E659C" w:rsidP="00D721D6">
      <w:pPr>
        <w:autoSpaceDE w:val="0"/>
        <w:autoSpaceDN w:val="0"/>
        <w:adjustRightInd w:val="0"/>
        <w:spacing w:after="0" w:line="240" w:lineRule="auto"/>
        <w:jc w:val="both"/>
        <w:rPr>
          <w:rFonts w:cs="Calibri"/>
          <w:sz w:val="20"/>
          <w:szCs w:val="20"/>
        </w:rPr>
      </w:pPr>
    </w:p>
    <w:p w14:paraId="73F62A4F" w14:textId="77777777" w:rsidR="00C620D2" w:rsidRPr="00EC4484" w:rsidRDefault="009A2B8E" w:rsidP="00D721D6">
      <w:pPr>
        <w:spacing w:after="0" w:line="360" w:lineRule="auto"/>
        <w:jc w:val="both"/>
        <w:rPr>
          <w:rFonts w:cs="Calibri"/>
          <w:sz w:val="20"/>
          <w:szCs w:val="20"/>
        </w:rPr>
      </w:pPr>
      <w:r w:rsidRPr="00EC4484">
        <w:rPr>
          <w:rFonts w:cs="Calibri"/>
          <w:sz w:val="20"/>
          <w:szCs w:val="20"/>
        </w:rPr>
        <w:t xml:space="preserve">§ </w:t>
      </w:r>
      <w:r w:rsidR="003E659C" w:rsidRPr="00EC4484">
        <w:rPr>
          <w:rFonts w:cs="Calibri"/>
          <w:sz w:val="20"/>
          <w:szCs w:val="20"/>
        </w:rPr>
        <w:t>4</w:t>
      </w:r>
      <w:r w:rsidRPr="00EC4484">
        <w:rPr>
          <w:rFonts w:cs="Calibri"/>
          <w:sz w:val="20"/>
          <w:szCs w:val="20"/>
        </w:rPr>
        <w:t xml:space="preserve">º As vedações previstas no </w:t>
      </w:r>
      <w:r w:rsidR="003E659C" w:rsidRPr="00EC4484">
        <w:rPr>
          <w:rFonts w:cs="Calibri"/>
          <w:sz w:val="20"/>
          <w:szCs w:val="20"/>
        </w:rPr>
        <w:t xml:space="preserve">§ 1º </w:t>
      </w:r>
      <w:r w:rsidRPr="00EC4484">
        <w:rPr>
          <w:rFonts w:cs="Calibri"/>
          <w:sz w:val="20"/>
          <w:szCs w:val="20"/>
        </w:rPr>
        <w:t>não se aplicam ao Instituto Euvaldo Lodi (IEL) e aos Serviços Sociais Autônomos, nem às pessoas jurídicas integrantes da Administração Pública, Direta ou Indireta, federal, estadual ou municipal.</w:t>
      </w:r>
    </w:p>
    <w:p w14:paraId="45C2111C" w14:textId="77777777" w:rsidR="00C620D2" w:rsidRPr="00EC4484" w:rsidRDefault="00C620D2" w:rsidP="00E620F6">
      <w:pPr>
        <w:spacing w:after="0" w:line="240" w:lineRule="auto"/>
        <w:jc w:val="both"/>
        <w:rPr>
          <w:rFonts w:cs="Calibri"/>
          <w:sz w:val="20"/>
          <w:szCs w:val="20"/>
        </w:rPr>
      </w:pPr>
    </w:p>
    <w:bookmarkEnd w:id="60"/>
    <w:p w14:paraId="4117351D" w14:textId="77777777" w:rsidR="009A2B8E" w:rsidRPr="00EC4484" w:rsidRDefault="009A2B8E" w:rsidP="00D721D6">
      <w:pPr>
        <w:spacing w:after="0" w:line="240" w:lineRule="auto"/>
        <w:jc w:val="both"/>
        <w:rPr>
          <w:rFonts w:cs="Calibri"/>
          <w:sz w:val="20"/>
          <w:szCs w:val="20"/>
        </w:rPr>
      </w:pPr>
    </w:p>
    <w:p w14:paraId="325D807D" w14:textId="77777777" w:rsidR="009A2B8E" w:rsidRPr="00EC4484" w:rsidRDefault="009A2B8E" w:rsidP="00D721D6">
      <w:pPr>
        <w:spacing w:after="0" w:line="240" w:lineRule="auto"/>
        <w:jc w:val="both"/>
        <w:rPr>
          <w:rFonts w:cs="Calibri"/>
          <w:sz w:val="20"/>
          <w:szCs w:val="20"/>
        </w:rPr>
      </w:pPr>
    </w:p>
    <w:p w14:paraId="481704EA" w14:textId="77777777" w:rsidR="009A2B8E" w:rsidRPr="00EC4484" w:rsidRDefault="009A2B8E" w:rsidP="00D721D6">
      <w:pPr>
        <w:spacing w:after="0" w:line="240" w:lineRule="auto"/>
        <w:jc w:val="center"/>
        <w:rPr>
          <w:rFonts w:cs="Calibri"/>
          <w:sz w:val="20"/>
          <w:szCs w:val="20"/>
        </w:rPr>
      </w:pPr>
      <w:r w:rsidRPr="00EC4484">
        <w:rPr>
          <w:rFonts w:cs="Calibri"/>
          <w:sz w:val="20"/>
          <w:szCs w:val="20"/>
        </w:rPr>
        <w:t>_______________________________________</w:t>
      </w:r>
    </w:p>
    <w:p w14:paraId="3624661E" w14:textId="77777777" w:rsidR="009A2B8E" w:rsidRPr="00EC4484" w:rsidRDefault="009A2B8E" w:rsidP="00D721D6">
      <w:pPr>
        <w:spacing w:after="0" w:line="240" w:lineRule="auto"/>
        <w:jc w:val="center"/>
        <w:rPr>
          <w:rFonts w:cs="Calibri"/>
          <w:sz w:val="20"/>
          <w:szCs w:val="20"/>
        </w:rPr>
      </w:pPr>
      <w:r w:rsidRPr="00EC4484">
        <w:rPr>
          <w:rFonts w:cs="Calibri"/>
          <w:sz w:val="20"/>
          <w:szCs w:val="20"/>
        </w:rPr>
        <w:t>(Assinatura do responsável legal ou procurador)</w:t>
      </w:r>
    </w:p>
    <w:bookmarkEnd w:id="57"/>
    <w:p w14:paraId="2D6E4FF6" w14:textId="77777777" w:rsidR="009A2B8E" w:rsidRPr="00EC4484" w:rsidRDefault="009A2B8E" w:rsidP="00D721D6">
      <w:pPr>
        <w:spacing w:after="0" w:line="240" w:lineRule="auto"/>
        <w:rPr>
          <w:rFonts w:cs="Calibri"/>
          <w:iCs/>
          <w:sz w:val="20"/>
          <w:szCs w:val="20"/>
        </w:rPr>
      </w:pPr>
    </w:p>
    <w:p w14:paraId="7BFE59A5" w14:textId="77777777" w:rsidR="009A2B8E" w:rsidRPr="00EC4484" w:rsidRDefault="009A2B8E" w:rsidP="00D721D6">
      <w:pPr>
        <w:spacing w:after="0" w:line="240" w:lineRule="auto"/>
        <w:jc w:val="center"/>
        <w:rPr>
          <w:rFonts w:eastAsia="Arial Unicode MS" w:cs="Calibri"/>
          <w:b/>
          <w:bCs/>
          <w:sz w:val="20"/>
          <w:szCs w:val="20"/>
        </w:rPr>
      </w:pPr>
    </w:p>
    <w:p w14:paraId="67C20181" w14:textId="77777777" w:rsidR="009A2B8E" w:rsidRPr="00EC4484" w:rsidRDefault="009A2B8E" w:rsidP="00D721D6">
      <w:pPr>
        <w:tabs>
          <w:tab w:val="left" w:pos="9720"/>
        </w:tabs>
        <w:spacing w:after="0" w:line="240" w:lineRule="auto"/>
        <w:jc w:val="center"/>
        <w:rPr>
          <w:rFonts w:eastAsia="Arial Unicode MS" w:cs="Calibri"/>
          <w:b/>
          <w:sz w:val="20"/>
          <w:szCs w:val="20"/>
          <w:u w:val="single"/>
        </w:rPr>
      </w:pPr>
    </w:p>
    <w:p w14:paraId="18C0A7BA" w14:textId="77777777" w:rsidR="009A2B8E" w:rsidRPr="00EC4484" w:rsidRDefault="00B82BE6" w:rsidP="00D721D6">
      <w:pPr>
        <w:pStyle w:val="Recuodecorpodetexto2"/>
        <w:tabs>
          <w:tab w:val="left" w:pos="9356"/>
        </w:tabs>
        <w:ind w:left="0"/>
        <w:jc w:val="center"/>
        <w:rPr>
          <w:rFonts w:ascii="Calibri" w:eastAsia="Arial Unicode MS" w:hAnsi="Calibri" w:cs="Calibri"/>
          <w:b/>
          <w:sz w:val="20"/>
        </w:rPr>
      </w:pPr>
      <w:bookmarkStart w:id="61" w:name="_Hlk171085827"/>
      <w:r>
        <w:rPr>
          <w:rFonts w:ascii="Calibri" w:eastAsia="Arial Unicode MS" w:hAnsi="Calibri" w:cs="Calibri"/>
          <w:b/>
          <w:sz w:val="20"/>
        </w:rPr>
        <w:br w:type="page"/>
      </w:r>
      <w:r w:rsidR="009A2B8E" w:rsidRPr="00EC4484">
        <w:rPr>
          <w:rFonts w:ascii="Calibri" w:eastAsia="Arial Unicode MS" w:hAnsi="Calibri" w:cs="Calibri"/>
          <w:b/>
          <w:sz w:val="20"/>
        </w:rPr>
        <w:lastRenderedPageBreak/>
        <w:t>ANEXO - CADASTRO DE EMPRESA</w:t>
      </w:r>
    </w:p>
    <w:p w14:paraId="31EF59B2" w14:textId="77777777" w:rsidR="009A2B8E" w:rsidRPr="00EC4484" w:rsidRDefault="009A2B8E" w:rsidP="00D721D6">
      <w:pPr>
        <w:pStyle w:val="Recuodecorpodetexto2"/>
        <w:tabs>
          <w:tab w:val="left" w:pos="9356"/>
        </w:tabs>
        <w:ind w:left="0"/>
        <w:jc w:val="center"/>
        <w:rPr>
          <w:rFonts w:ascii="Calibri" w:eastAsia="Arial Unicode MS" w:hAnsi="Calibri" w:cs="Calibri"/>
          <w:b/>
          <w:sz w:val="20"/>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3"/>
        <w:gridCol w:w="5727"/>
      </w:tblGrid>
      <w:tr w:rsidR="009A2B8E" w:rsidRPr="00EC4484" w14:paraId="2D366CA8" w14:textId="77777777" w:rsidTr="00507BC9">
        <w:trPr>
          <w:trHeight w:hRule="exact" w:val="397"/>
          <w:jc w:val="center"/>
        </w:trPr>
        <w:tc>
          <w:tcPr>
            <w:tcW w:w="3243" w:type="dxa"/>
          </w:tcPr>
          <w:p w14:paraId="4650D44F"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Nome fantasia:</w:t>
            </w:r>
          </w:p>
        </w:tc>
        <w:tc>
          <w:tcPr>
            <w:tcW w:w="5727" w:type="dxa"/>
          </w:tcPr>
          <w:p w14:paraId="25EDC1F4"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23BED06A" w14:textId="77777777" w:rsidTr="00507BC9">
        <w:trPr>
          <w:trHeight w:hRule="exact" w:val="397"/>
          <w:jc w:val="center"/>
        </w:trPr>
        <w:tc>
          <w:tcPr>
            <w:tcW w:w="3243" w:type="dxa"/>
          </w:tcPr>
          <w:p w14:paraId="1BF339A8" w14:textId="77777777" w:rsidR="009A2B8E" w:rsidRPr="00EC4484" w:rsidRDefault="009A2B8E" w:rsidP="00D721D6">
            <w:pPr>
              <w:tabs>
                <w:tab w:val="center" w:pos="1789"/>
              </w:tabs>
              <w:autoSpaceDE w:val="0"/>
              <w:autoSpaceDN w:val="0"/>
              <w:adjustRightInd w:val="0"/>
              <w:spacing w:after="0" w:line="240" w:lineRule="auto"/>
              <w:jc w:val="both"/>
              <w:rPr>
                <w:rFonts w:cs="Calibri"/>
                <w:sz w:val="20"/>
                <w:szCs w:val="20"/>
              </w:rPr>
            </w:pPr>
            <w:r w:rsidRPr="00EC4484">
              <w:rPr>
                <w:rFonts w:cs="Calibri"/>
                <w:sz w:val="20"/>
                <w:szCs w:val="20"/>
              </w:rPr>
              <w:t>Razão social:</w:t>
            </w:r>
          </w:p>
        </w:tc>
        <w:tc>
          <w:tcPr>
            <w:tcW w:w="5727" w:type="dxa"/>
          </w:tcPr>
          <w:p w14:paraId="5CF7A697"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2C1C7BF7" w14:textId="77777777" w:rsidTr="00507BC9">
        <w:trPr>
          <w:trHeight w:hRule="exact" w:val="397"/>
          <w:jc w:val="center"/>
        </w:trPr>
        <w:tc>
          <w:tcPr>
            <w:tcW w:w="3243" w:type="dxa"/>
          </w:tcPr>
          <w:p w14:paraId="6A4E3903"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CNPJ:</w:t>
            </w:r>
          </w:p>
        </w:tc>
        <w:tc>
          <w:tcPr>
            <w:tcW w:w="5727" w:type="dxa"/>
          </w:tcPr>
          <w:p w14:paraId="55EE255E"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4E589189" w14:textId="77777777" w:rsidTr="00507BC9">
        <w:trPr>
          <w:trHeight w:hRule="exact" w:val="397"/>
          <w:jc w:val="center"/>
        </w:trPr>
        <w:tc>
          <w:tcPr>
            <w:tcW w:w="3243" w:type="dxa"/>
          </w:tcPr>
          <w:p w14:paraId="5BCC6D06"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Inscrição estadual:</w:t>
            </w:r>
          </w:p>
        </w:tc>
        <w:tc>
          <w:tcPr>
            <w:tcW w:w="5727" w:type="dxa"/>
          </w:tcPr>
          <w:p w14:paraId="4C7F6528"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E05488F" w14:textId="77777777" w:rsidTr="00507BC9">
        <w:trPr>
          <w:trHeight w:hRule="exact" w:val="397"/>
          <w:jc w:val="center"/>
        </w:trPr>
        <w:tc>
          <w:tcPr>
            <w:tcW w:w="3243" w:type="dxa"/>
          </w:tcPr>
          <w:p w14:paraId="36D42517"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Inscrição municipal:</w:t>
            </w:r>
          </w:p>
        </w:tc>
        <w:tc>
          <w:tcPr>
            <w:tcW w:w="5727" w:type="dxa"/>
          </w:tcPr>
          <w:p w14:paraId="039FA18D"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3C46735C" w14:textId="77777777" w:rsidTr="00507BC9">
        <w:trPr>
          <w:trHeight w:hRule="exact" w:val="397"/>
          <w:jc w:val="center"/>
        </w:trPr>
        <w:tc>
          <w:tcPr>
            <w:tcW w:w="3243" w:type="dxa"/>
          </w:tcPr>
          <w:p w14:paraId="4BBD617A"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Optante simples nacional:</w:t>
            </w:r>
          </w:p>
        </w:tc>
        <w:tc>
          <w:tcPr>
            <w:tcW w:w="5727" w:type="dxa"/>
          </w:tcPr>
          <w:p w14:paraId="3B5162C2"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5AD4DFE2" w14:textId="77777777" w:rsidTr="00507BC9">
        <w:trPr>
          <w:trHeight w:hRule="exact" w:val="397"/>
          <w:jc w:val="center"/>
        </w:trPr>
        <w:tc>
          <w:tcPr>
            <w:tcW w:w="3243" w:type="dxa"/>
          </w:tcPr>
          <w:p w14:paraId="75C463D0" w14:textId="77777777" w:rsidR="009A2B8E" w:rsidRPr="00EC4484" w:rsidRDefault="009A2B8E" w:rsidP="00D721D6">
            <w:pPr>
              <w:tabs>
                <w:tab w:val="left" w:pos="9720"/>
              </w:tabs>
              <w:autoSpaceDE w:val="0"/>
              <w:autoSpaceDN w:val="0"/>
              <w:adjustRightInd w:val="0"/>
              <w:spacing w:after="0" w:line="240" w:lineRule="auto"/>
              <w:jc w:val="both"/>
              <w:rPr>
                <w:rFonts w:cs="Calibri"/>
                <w:b/>
                <w:sz w:val="20"/>
                <w:szCs w:val="20"/>
              </w:rPr>
            </w:pPr>
            <w:r w:rsidRPr="00EC4484">
              <w:rPr>
                <w:rFonts w:cs="Calibri"/>
                <w:b/>
                <w:sz w:val="20"/>
                <w:szCs w:val="20"/>
              </w:rPr>
              <w:t>Porte da empresa:</w:t>
            </w:r>
          </w:p>
        </w:tc>
        <w:tc>
          <w:tcPr>
            <w:tcW w:w="5727" w:type="dxa"/>
          </w:tcPr>
          <w:p w14:paraId="0A362923" w14:textId="77777777" w:rsidR="009A2B8E" w:rsidRPr="00EC4484" w:rsidRDefault="009A2B8E" w:rsidP="00D721D6">
            <w:pPr>
              <w:tabs>
                <w:tab w:val="left" w:pos="9720"/>
              </w:tabs>
              <w:spacing w:after="0" w:line="240" w:lineRule="auto"/>
              <w:jc w:val="both"/>
              <w:rPr>
                <w:rFonts w:cs="Calibri"/>
                <w:b/>
                <w:sz w:val="20"/>
                <w:szCs w:val="20"/>
              </w:rPr>
            </w:pPr>
            <w:r w:rsidRPr="00EC4484">
              <w:rPr>
                <w:rFonts w:cs="Calibri"/>
                <w:b/>
                <w:sz w:val="20"/>
                <w:szCs w:val="20"/>
              </w:rPr>
              <w:t>(  ) micro   (  )  pequena    (  )   MEI    (  )   média    (  )  grande</w:t>
            </w:r>
          </w:p>
        </w:tc>
      </w:tr>
      <w:tr w:rsidR="009A2B8E" w:rsidRPr="00EC4484" w14:paraId="0C6B0F15" w14:textId="77777777" w:rsidTr="00507BC9">
        <w:trPr>
          <w:trHeight w:hRule="exact" w:val="397"/>
          <w:jc w:val="center"/>
        </w:trPr>
        <w:tc>
          <w:tcPr>
            <w:tcW w:w="3243" w:type="dxa"/>
          </w:tcPr>
          <w:p w14:paraId="339DB579"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Número de funcionários:</w:t>
            </w:r>
          </w:p>
        </w:tc>
        <w:tc>
          <w:tcPr>
            <w:tcW w:w="5727" w:type="dxa"/>
          </w:tcPr>
          <w:p w14:paraId="4447AAAA"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74FEDF4" w14:textId="77777777" w:rsidTr="00507BC9">
        <w:trPr>
          <w:trHeight w:hRule="exact" w:val="397"/>
          <w:jc w:val="center"/>
        </w:trPr>
        <w:tc>
          <w:tcPr>
            <w:tcW w:w="3243" w:type="dxa"/>
          </w:tcPr>
          <w:p w14:paraId="022E4B82"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O que vai fornecer:</w:t>
            </w:r>
          </w:p>
        </w:tc>
        <w:tc>
          <w:tcPr>
            <w:tcW w:w="5727" w:type="dxa"/>
          </w:tcPr>
          <w:p w14:paraId="45137A84"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72B52354" w14:textId="77777777" w:rsidTr="00507BC9">
        <w:trPr>
          <w:trHeight w:hRule="exact" w:val="397"/>
          <w:jc w:val="center"/>
        </w:trPr>
        <w:tc>
          <w:tcPr>
            <w:tcW w:w="3243" w:type="dxa"/>
          </w:tcPr>
          <w:p w14:paraId="70686581"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Rua/Avenida:</w:t>
            </w:r>
          </w:p>
        </w:tc>
        <w:tc>
          <w:tcPr>
            <w:tcW w:w="5727" w:type="dxa"/>
          </w:tcPr>
          <w:p w14:paraId="700B0B15"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C5F6178" w14:textId="77777777" w:rsidTr="00507BC9">
        <w:trPr>
          <w:trHeight w:hRule="exact" w:val="397"/>
          <w:jc w:val="center"/>
        </w:trPr>
        <w:tc>
          <w:tcPr>
            <w:tcW w:w="3243" w:type="dxa"/>
          </w:tcPr>
          <w:p w14:paraId="2A1953B7"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Número:</w:t>
            </w:r>
          </w:p>
        </w:tc>
        <w:tc>
          <w:tcPr>
            <w:tcW w:w="5727" w:type="dxa"/>
          </w:tcPr>
          <w:p w14:paraId="28AD533F"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D81C83C" w14:textId="77777777" w:rsidTr="00507BC9">
        <w:trPr>
          <w:trHeight w:hRule="exact" w:val="397"/>
          <w:jc w:val="center"/>
        </w:trPr>
        <w:tc>
          <w:tcPr>
            <w:tcW w:w="3243" w:type="dxa"/>
          </w:tcPr>
          <w:p w14:paraId="122AFA4F"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 xml:space="preserve">Complemento: </w:t>
            </w:r>
          </w:p>
        </w:tc>
        <w:tc>
          <w:tcPr>
            <w:tcW w:w="5727" w:type="dxa"/>
          </w:tcPr>
          <w:p w14:paraId="15D167A4"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769761E4" w14:textId="77777777" w:rsidTr="00507BC9">
        <w:trPr>
          <w:trHeight w:hRule="exact" w:val="397"/>
          <w:jc w:val="center"/>
        </w:trPr>
        <w:tc>
          <w:tcPr>
            <w:tcW w:w="3243" w:type="dxa"/>
          </w:tcPr>
          <w:p w14:paraId="16EB6E7B"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Bairro:</w:t>
            </w:r>
          </w:p>
        </w:tc>
        <w:tc>
          <w:tcPr>
            <w:tcW w:w="5727" w:type="dxa"/>
          </w:tcPr>
          <w:p w14:paraId="60FA1F80"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676FD933" w14:textId="77777777" w:rsidTr="00507BC9">
        <w:trPr>
          <w:trHeight w:hRule="exact" w:val="397"/>
          <w:jc w:val="center"/>
        </w:trPr>
        <w:tc>
          <w:tcPr>
            <w:tcW w:w="3243" w:type="dxa"/>
          </w:tcPr>
          <w:p w14:paraId="2893535A"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Cidade:</w:t>
            </w:r>
          </w:p>
        </w:tc>
        <w:tc>
          <w:tcPr>
            <w:tcW w:w="5727" w:type="dxa"/>
          </w:tcPr>
          <w:p w14:paraId="36F17059"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6409D99A" w14:textId="77777777" w:rsidTr="00507BC9">
        <w:trPr>
          <w:trHeight w:hRule="exact" w:val="397"/>
          <w:jc w:val="center"/>
        </w:trPr>
        <w:tc>
          <w:tcPr>
            <w:tcW w:w="3243" w:type="dxa"/>
          </w:tcPr>
          <w:p w14:paraId="48EC75AF"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Estado:</w:t>
            </w:r>
          </w:p>
        </w:tc>
        <w:tc>
          <w:tcPr>
            <w:tcW w:w="5727" w:type="dxa"/>
          </w:tcPr>
          <w:p w14:paraId="326B9397"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7C35DE2D" w14:textId="77777777" w:rsidTr="00507BC9">
        <w:trPr>
          <w:trHeight w:hRule="exact" w:val="397"/>
          <w:jc w:val="center"/>
        </w:trPr>
        <w:tc>
          <w:tcPr>
            <w:tcW w:w="3243" w:type="dxa"/>
          </w:tcPr>
          <w:p w14:paraId="68EDC94D"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País:</w:t>
            </w:r>
          </w:p>
        </w:tc>
        <w:tc>
          <w:tcPr>
            <w:tcW w:w="5727" w:type="dxa"/>
          </w:tcPr>
          <w:p w14:paraId="05507F72"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24E681D2" w14:textId="77777777" w:rsidTr="00507BC9">
        <w:trPr>
          <w:trHeight w:hRule="exact" w:val="397"/>
          <w:jc w:val="center"/>
        </w:trPr>
        <w:tc>
          <w:tcPr>
            <w:tcW w:w="3243" w:type="dxa"/>
          </w:tcPr>
          <w:p w14:paraId="3999532B"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CEP:</w:t>
            </w:r>
          </w:p>
        </w:tc>
        <w:tc>
          <w:tcPr>
            <w:tcW w:w="5727" w:type="dxa"/>
          </w:tcPr>
          <w:p w14:paraId="4A1864F9"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64FFCC9D" w14:textId="77777777" w:rsidTr="00507BC9">
        <w:trPr>
          <w:trHeight w:hRule="exact" w:val="397"/>
          <w:jc w:val="center"/>
        </w:trPr>
        <w:tc>
          <w:tcPr>
            <w:tcW w:w="3243" w:type="dxa"/>
          </w:tcPr>
          <w:p w14:paraId="3A0F1534"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Telefone:</w:t>
            </w:r>
          </w:p>
        </w:tc>
        <w:tc>
          <w:tcPr>
            <w:tcW w:w="5727" w:type="dxa"/>
          </w:tcPr>
          <w:p w14:paraId="6FAD4367"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4184CED1" w14:textId="77777777" w:rsidTr="00507BC9">
        <w:trPr>
          <w:trHeight w:hRule="exact" w:val="397"/>
          <w:jc w:val="center"/>
        </w:trPr>
        <w:tc>
          <w:tcPr>
            <w:tcW w:w="3243" w:type="dxa"/>
          </w:tcPr>
          <w:p w14:paraId="4459892A"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Email:</w:t>
            </w:r>
          </w:p>
        </w:tc>
        <w:tc>
          <w:tcPr>
            <w:tcW w:w="5727" w:type="dxa"/>
          </w:tcPr>
          <w:p w14:paraId="39EFD9D7"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7DABED08" w14:textId="77777777" w:rsidTr="00507BC9">
        <w:trPr>
          <w:trHeight w:hRule="exact" w:val="397"/>
          <w:jc w:val="center"/>
        </w:trPr>
        <w:tc>
          <w:tcPr>
            <w:tcW w:w="3243" w:type="dxa"/>
          </w:tcPr>
          <w:p w14:paraId="1EFF0D3B"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Contato:</w:t>
            </w:r>
          </w:p>
        </w:tc>
        <w:tc>
          <w:tcPr>
            <w:tcW w:w="5727" w:type="dxa"/>
          </w:tcPr>
          <w:p w14:paraId="39AB5A17" w14:textId="77777777" w:rsidR="009A2B8E" w:rsidRPr="00EC4484" w:rsidRDefault="009A2B8E" w:rsidP="00D721D6">
            <w:pPr>
              <w:tabs>
                <w:tab w:val="left" w:pos="9720"/>
              </w:tabs>
              <w:spacing w:after="0" w:line="240" w:lineRule="auto"/>
              <w:jc w:val="both"/>
              <w:rPr>
                <w:rFonts w:cs="Calibri"/>
                <w:sz w:val="20"/>
                <w:szCs w:val="20"/>
              </w:rPr>
            </w:pPr>
          </w:p>
        </w:tc>
      </w:tr>
    </w:tbl>
    <w:p w14:paraId="47B15374" w14:textId="77777777" w:rsidR="009A2B8E" w:rsidRPr="00EC4484" w:rsidRDefault="009A2B8E" w:rsidP="00D721D6">
      <w:pPr>
        <w:pStyle w:val="Corpodetexto3"/>
        <w:tabs>
          <w:tab w:val="left" w:pos="9720"/>
        </w:tabs>
        <w:rPr>
          <w:rFonts w:ascii="Calibri" w:hAnsi="Calibri" w:cs="Calibri"/>
          <w:sz w:val="20"/>
        </w:rPr>
      </w:pPr>
    </w:p>
    <w:p w14:paraId="78DB533E" w14:textId="77777777" w:rsidR="009A2B8E" w:rsidRPr="00EC4484" w:rsidRDefault="009A2B8E" w:rsidP="00D721D6">
      <w:pPr>
        <w:pStyle w:val="Corpodetexto3"/>
        <w:tabs>
          <w:tab w:val="left" w:pos="9720"/>
        </w:tabs>
        <w:rPr>
          <w:rFonts w:ascii="Calibri" w:hAnsi="Calibri" w:cs="Calibri"/>
          <w:sz w:val="20"/>
        </w:rPr>
      </w:pPr>
    </w:p>
    <w:p w14:paraId="11156404" w14:textId="77777777" w:rsidR="009A2B8E" w:rsidRPr="00EC4484" w:rsidRDefault="009A2B8E" w:rsidP="00D721D6">
      <w:pPr>
        <w:pStyle w:val="Corpodetexto3"/>
        <w:rPr>
          <w:rFonts w:ascii="Calibri" w:hAnsi="Calibri" w:cs="Calibri"/>
          <w:sz w:val="20"/>
        </w:rPr>
      </w:pPr>
      <w:r w:rsidRPr="00EC4484">
        <w:rPr>
          <w:rFonts w:ascii="Calibri" w:hAnsi="Calibri" w:cs="Calibri"/>
          <w:sz w:val="20"/>
        </w:rPr>
        <w:t xml:space="preserve">* As microempresas, empresas de pequeno porte e microempreendedores individuais deverão preencher também a declaração nos termos abaixo. </w:t>
      </w:r>
    </w:p>
    <w:p w14:paraId="7CAAB5E8" w14:textId="77777777" w:rsidR="009A2B8E" w:rsidRPr="00EC4484" w:rsidRDefault="009A2B8E" w:rsidP="00D721D6">
      <w:pPr>
        <w:pStyle w:val="Corpodetexto3"/>
        <w:rPr>
          <w:rFonts w:ascii="Calibri" w:hAnsi="Calibri" w:cs="Calibri"/>
          <w:b w:val="0"/>
          <w:sz w:val="20"/>
        </w:rPr>
      </w:pPr>
    </w:p>
    <w:p w14:paraId="3C1177EC" w14:textId="77777777" w:rsidR="009A2B8E" w:rsidRPr="00EC4484" w:rsidRDefault="009A2B8E" w:rsidP="00D721D6">
      <w:pPr>
        <w:pBdr>
          <w:bottom w:val="single" w:sz="12" w:space="1" w:color="auto"/>
        </w:pBdr>
        <w:spacing w:after="0" w:line="240" w:lineRule="auto"/>
        <w:jc w:val="both"/>
        <w:rPr>
          <w:rFonts w:cs="Calibri"/>
          <w:bCs/>
          <w:sz w:val="20"/>
          <w:szCs w:val="20"/>
        </w:rPr>
      </w:pPr>
    </w:p>
    <w:p w14:paraId="05326F48" w14:textId="77777777" w:rsidR="009A2B8E" w:rsidRPr="00EC4484" w:rsidRDefault="009A2B8E" w:rsidP="00D721D6">
      <w:pPr>
        <w:pBdr>
          <w:bottom w:val="single" w:sz="12" w:space="1" w:color="auto"/>
        </w:pBdr>
        <w:spacing w:after="0" w:line="360" w:lineRule="auto"/>
        <w:jc w:val="both"/>
        <w:rPr>
          <w:rFonts w:cs="Calibri"/>
          <w:bCs/>
          <w:sz w:val="20"/>
          <w:szCs w:val="20"/>
        </w:rPr>
      </w:pPr>
      <w:r w:rsidRPr="00EC4484">
        <w:rPr>
          <w:rFonts w:cs="Calibri"/>
          <w:bCs/>
          <w:sz w:val="20"/>
          <w:szCs w:val="20"/>
        </w:rPr>
        <w:t xml:space="preserve">(nome da empresa), qualificação, tipo de sociedade (Ltda, S.A, etc), endereço completo, inscrita no CNPJ (xxxx), neste ato representada pelo (cargo) (nome do representante legal), portador da cédula de identidade RG (xxxx), inscrito no CPF/MF (xxxx), </w:t>
      </w:r>
      <w:r w:rsidRPr="00EC4484">
        <w:rPr>
          <w:rFonts w:cs="Calibri"/>
          <w:b/>
          <w:bCs/>
          <w:sz w:val="20"/>
          <w:szCs w:val="20"/>
        </w:rPr>
        <w:t>DECLARA</w:t>
      </w:r>
      <w:r w:rsidRPr="00EC4484">
        <w:rPr>
          <w:rFonts w:cs="Calibri"/>
          <w:bCs/>
          <w:sz w:val="20"/>
          <w:szCs w:val="20"/>
        </w:rPr>
        <w:t xml:space="preserve">, sob as penalidades da lei, que se enquadra como microempresa, empresa de pequeno porte ou </w:t>
      </w:r>
      <w:r w:rsidRPr="00EC4484">
        <w:rPr>
          <w:rFonts w:cs="Calibri"/>
          <w:sz w:val="20"/>
          <w:szCs w:val="20"/>
        </w:rPr>
        <w:t>microempreendedor individual</w:t>
      </w:r>
      <w:r w:rsidRPr="00EC4484">
        <w:rPr>
          <w:rFonts w:cs="Calibri"/>
          <w:bCs/>
          <w:sz w:val="20"/>
          <w:szCs w:val="20"/>
        </w:rPr>
        <w:t>, nos termos do art. 3º da Lei Complementar 123, de 14 de dezembro de 2006, estando apta a fruir os benefícios e vantagens legalmente instituídas, por não se enquadrar em nenhuma das vedações legais impostas pelo § 4º art. 3º da Lei Complementar 123/06.</w:t>
      </w:r>
    </w:p>
    <w:p w14:paraId="7AE3C8C3" w14:textId="77777777" w:rsidR="009A2B8E" w:rsidRPr="00EC4484" w:rsidRDefault="009A2B8E" w:rsidP="00D721D6">
      <w:pPr>
        <w:pBdr>
          <w:bottom w:val="single" w:sz="12" w:space="1" w:color="auto"/>
        </w:pBdr>
        <w:spacing w:after="0" w:line="240" w:lineRule="auto"/>
        <w:jc w:val="both"/>
        <w:rPr>
          <w:rFonts w:cs="Calibri"/>
          <w:bCs/>
          <w:sz w:val="20"/>
          <w:szCs w:val="20"/>
        </w:rPr>
      </w:pPr>
    </w:p>
    <w:p w14:paraId="0F99D61B" w14:textId="77777777" w:rsidR="009A2B8E" w:rsidRPr="00EC4484" w:rsidRDefault="009A2B8E" w:rsidP="00D721D6">
      <w:pPr>
        <w:pBdr>
          <w:bottom w:val="single" w:sz="12" w:space="1" w:color="auto"/>
        </w:pBdr>
        <w:spacing w:after="0" w:line="240" w:lineRule="auto"/>
        <w:jc w:val="both"/>
        <w:rPr>
          <w:rFonts w:cs="Calibri"/>
          <w:bCs/>
          <w:sz w:val="20"/>
          <w:szCs w:val="20"/>
        </w:rPr>
      </w:pPr>
    </w:p>
    <w:p w14:paraId="1BB787A1" w14:textId="77777777" w:rsidR="009A2B8E" w:rsidRPr="00EC4484" w:rsidRDefault="009A2B8E" w:rsidP="00D721D6">
      <w:pPr>
        <w:pStyle w:val="Recuodecorpodetexto2"/>
        <w:tabs>
          <w:tab w:val="left" w:pos="9720"/>
        </w:tabs>
        <w:ind w:left="0"/>
        <w:jc w:val="center"/>
        <w:rPr>
          <w:rFonts w:ascii="Calibri" w:hAnsi="Calibri" w:cs="Calibri"/>
          <w:b/>
          <w:bCs/>
          <w:sz w:val="20"/>
        </w:rPr>
      </w:pPr>
      <w:r w:rsidRPr="00EC4484">
        <w:rPr>
          <w:rFonts w:ascii="Calibri" w:hAnsi="Calibri" w:cs="Calibri"/>
          <w:b/>
          <w:bCs/>
          <w:sz w:val="20"/>
        </w:rPr>
        <w:t>Local, data, nome e assinatura do representante legal ou procurador</w:t>
      </w:r>
    </w:p>
    <w:bookmarkEnd w:id="58"/>
    <w:bookmarkEnd w:id="59"/>
    <w:bookmarkEnd w:id="61"/>
    <w:p w14:paraId="77F9D677" w14:textId="77777777" w:rsidR="00B23B36" w:rsidRDefault="00B23B36" w:rsidP="00767629">
      <w:pPr>
        <w:pStyle w:val="Recuodecorpodetexto2"/>
        <w:tabs>
          <w:tab w:val="left" w:pos="9356"/>
        </w:tabs>
        <w:ind w:left="0"/>
        <w:jc w:val="center"/>
        <w:rPr>
          <w:rFonts w:ascii="Calibri" w:eastAsia="Arial Unicode MS" w:hAnsi="Calibri" w:cs="Calibri"/>
          <w:b/>
          <w:sz w:val="20"/>
        </w:rPr>
        <w:sectPr w:rsidR="00B23B36" w:rsidSect="00D430F6">
          <w:headerReference w:type="even" r:id="rId25"/>
          <w:headerReference w:type="default" r:id="rId26"/>
          <w:footerReference w:type="default" r:id="rId27"/>
          <w:headerReference w:type="first" r:id="rId28"/>
          <w:pgSz w:w="11907" w:h="16839" w:code="9"/>
          <w:pgMar w:top="1701" w:right="1134" w:bottom="1134" w:left="1701" w:header="720" w:footer="720" w:gutter="0"/>
          <w:cols w:space="720"/>
          <w:docGrid w:linePitch="360"/>
        </w:sectPr>
      </w:pPr>
    </w:p>
    <w:p w14:paraId="128DD316" w14:textId="51A0ACA4" w:rsidR="00767629" w:rsidRDefault="00767629" w:rsidP="00D50D00">
      <w:pPr>
        <w:pStyle w:val="Recuodecorpodetexto2"/>
        <w:tabs>
          <w:tab w:val="left" w:pos="9356"/>
        </w:tabs>
        <w:ind w:left="0" w:firstLine="0"/>
        <w:jc w:val="center"/>
        <w:rPr>
          <w:rFonts w:ascii="Calibri" w:eastAsia="Arial Unicode MS" w:hAnsi="Calibri" w:cs="Calibri"/>
          <w:b/>
          <w:sz w:val="20"/>
        </w:rPr>
      </w:pPr>
      <w:r w:rsidRPr="00EC4484">
        <w:rPr>
          <w:rFonts w:ascii="Calibri" w:eastAsia="Arial Unicode MS" w:hAnsi="Calibri" w:cs="Calibri"/>
          <w:b/>
          <w:sz w:val="20"/>
        </w:rPr>
        <w:lastRenderedPageBreak/>
        <w:t xml:space="preserve">ANEXO </w:t>
      </w:r>
      <w:r>
        <w:rPr>
          <w:rFonts w:ascii="Calibri" w:eastAsia="Arial Unicode MS" w:hAnsi="Calibri" w:cs="Calibri"/>
          <w:b/>
          <w:sz w:val="20"/>
        </w:rPr>
        <w:t>–</w:t>
      </w:r>
      <w:r w:rsidRPr="00EC4484">
        <w:rPr>
          <w:rFonts w:ascii="Calibri" w:eastAsia="Arial Unicode MS" w:hAnsi="Calibri" w:cs="Calibri"/>
          <w:b/>
          <w:sz w:val="20"/>
        </w:rPr>
        <w:t xml:space="preserve"> </w:t>
      </w:r>
      <w:r>
        <w:rPr>
          <w:rFonts w:ascii="Calibri" w:eastAsia="Arial Unicode MS" w:hAnsi="Calibri" w:cs="Calibri"/>
          <w:b/>
          <w:sz w:val="20"/>
        </w:rPr>
        <w:t xml:space="preserve">VALOR REFERENCIAL </w:t>
      </w:r>
    </w:p>
    <w:p w14:paraId="5E3F6474" w14:textId="77777777" w:rsidR="00B23B36" w:rsidRDefault="00B23B36" w:rsidP="00767629">
      <w:pPr>
        <w:pStyle w:val="Recuodecorpodetexto2"/>
        <w:tabs>
          <w:tab w:val="left" w:pos="9356"/>
        </w:tabs>
        <w:ind w:left="0"/>
        <w:jc w:val="center"/>
        <w:rPr>
          <w:rFonts w:ascii="Calibri" w:eastAsia="Arial Unicode MS" w:hAnsi="Calibri" w:cs="Calibri"/>
          <w:b/>
          <w:sz w:val="20"/>
        </w:rPr>
      </w:pPr>
    </w:p>
    <w:tbl>
      <w:tblPr>
        <w:tblW w:w="15239" w:type="dxa"/>
        <w:tblInd w:w="75" w:type="dxa"/>
        <w:tblCellMar>
          <w:left w:w="70" w:type="dxa"/>
          <w:right w:w="70" w:type="dxa"/>
        </w:tblCellMar>
        <w:tblLook w:val="04A0" w:firstRow="1" w:lastRow="0" w:firstColumn="1" w:lastColumn="0" w:noHBand="0" w:noVBand="1"/>
      </w:tblPr>
      <w:tblGrid>
        <w:gridCol w:w="657"/>
        <w:gridCol w:w="2457"/>
        <w:gridCol w:w="708"/>
        <w:gridCol w:w="778"/>
        <w:gridCol w:w="924"/>
        <w:gridCol w:w="1066"/>
        <w:gridCol w:w="1088"/>
        <w:gridCol w:w="26"/>
        <w:gridCol w:w="1086"/>
        <w:gridCol w:w="1135"/>
        <w:gridCol w:w="179"/>
        <w:gridCol w:w="918"/>
        <w:gridCol w:w="1164"/>
        <w:gridCol w:w="829"/>
        <w:gridCol w:w="1066"/>
        <w:gridCol w:w="1158"/>
      </w:tblGrid>
      <w:tr w:rsidR="00D50D00" w:rsidRPr="00D50D00" w14:paraId="46D5C940" w14:textId="77777777" w:rsidTr="00E848AC">
        <w:trPr>
          <w:trHeight w:val="510"/>
        </w:trPr>
        <w:tc>
          <w:tcPr>
            <w:tcW w:w="657" w:type="dxa"/>
            <w:vMerge w:val="restart"/>
            <w:tcBorders>
              <w:top w:val="single" w:sz="4" w:space="0" w:color="auto"/>
              <w:left w:val="single" w:sz="4" w:space="0" w:color="auto"/>
              <w:bottom w:val="single" w:sz="4" w:space="0" w:color="auto"/>
              <w:right w:val="single" w:sz="4" w:space="0" w:color="auto"/>
            </w:tcBorders>
            <w:vAlign w:val="center"/>
            <w:hideMark/>
          </w:tcPr>
          <w:p w14:paraId="35E04FAA"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ITEM</w:t>
            </w:r>
          </w:p>
        </w:tc>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795CFB0F"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DESCRIÇÃO</w:t>
            </w:r>
          </w:p>
        </w:tc>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7F18582B"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UNID</w:t>
            </w:r>
          </w:p>
        </w:tc>
        <w:tc>
          <w:tcPr>
            <w:tcW w:w="778" w:type="dxa"/>
            <w:vMerge w:val="restart"/>
            <w:tcBorders>
              <w:top w:val="single" w:sz="4" w:space="0" w:color="auto"/>
              <w:left w:val="single" w:sz="4" w:space="0" w:color="auto"/>
              <w:bottom w:val="single" w:sz="4" w:space="0" w:color="auto"/>
              <w:right w:val="single" w:sz="4" w:space="0" w:color="auto"/>
            </w:tcBorders>
            <w:noWrap/>
            <w:vAlign w:val="center"/>
            <w:hideMark/>
          </w:tcPr>
          <w:p w14:paraId="63FB7536" w14:textId="77777777" w:rsidR="00B23B36" w:rsidRPr="00B23B36" w:rsidRDefault="00B23B36" w:rsidP="00B23B36">
            <w:pPr>
              <w:spacing w:after="0" w:line="240" w:lineRule="auto"/>
              <w:rPr>
                <w:rFonts w:cs="Calibri"/>
                <w:b/>
                <w:bCs/>
                <w:noProof w:val="0"/>
                <w:sz w:val="17"/>
                <w:szCs w:val="17"/>
              </w:rPr>
            </w:pPr>
            <w:r w:rsidRPr="00B23B36">
              <w:rPr>
                <w:rFonts w:cs="Calibri"/>
                <w:b/>
                <w:bCs/>
                <w:noProof w:val="0"/>
                <w:sz w:val="17"/>
                <w:szCs w:val="17"/>
              </w:rPr>
              <w:t xml:space="preserve"> QTDE </w:t>
            </w:r>
          </w:p>
        </w:tc>
        <w:tc>
          <w:tcPr>
            <w:tcW w:w="5325" w:type="dxa"/>
            <w:gridSpan w:val="6"/>
            <w:tcBorders>
              <w:top w:val="single" w:sz="4" w:space="0" w:color="auto"/>
              <w:left w:val="single" w:sz="4" w:space="0" w:color="auto"/>
              <w:bottom w:val="single" w:sz="4" w:space="0" w:color="auto"/>
              <w:right w:val="single" w:sz="4" w:space="0" w:color="auto"/>
            </w:tcBorders>
            <w:vAlign w:val="center"/>
            <w:hideMark/>
          </w:tcPr>
          <w:p w14:paraId="40CC81BE" w14:textId="77777777" w:rsidR="00B23B36" w:rsidRPr="00B23B36" w:rsidRDefault="00B23B36" w:rsidP="00B23B36">
            <w:pPr>
              <w:spacing w:after="0" w:line="240" w:lineRule="auto"/>
              <w:jc w:val="center"/>
              <w:rPr>
                <w:rFonts w:cs="Calibri"/>
                <w:b/>
                <w:bCs/>
                <w:noProof w:val="0"/>
                <w:color w:val="0000FF"/>
                <w:sz w:val="17"/>
                <w:szCs w:val="17"/>
              </w:rPr>
            </w:pPr>
            <w:r w:rsidRPr="00B23B36">
              <w:rPr>
                <w:rFonts w:cs="Calibri"/>
                <w:b/>
                <w:bCs/>
                <w:noProof w:val="0"/>
                <w:color w:val="0000FF"/>
                <w:sz w:val="17"/>
                <w:szCs w:val="17"/>
              </w:rPr>
              <w:t xml:space="preserve"> VALORES SEM BDI </w:t>
            </w:r>
          </w:p>
        </w:tc>
        <w:tc>
          <w:tcPr>
            <w:tcW w:w="179" w:type="dxa"/>
            <w:tcBorders>
              <w:top w:val="nil"/>
              <w:left w:val="nil"/>
              <w:bottom w:val="nil"/>
              <w:right w:val="nil"/>
            </w:tcBorders>
            <w:noWrap/>
            <w:vAlign w:val="center"/>
            <w:hideMark/>
          </w:tcPr>
          <w:p w14:paraId="009A29CC" w14:textId="77777777" w:rsidR="00B23B36" w:rsidRPr="00B23B36" w:rsidRDefault="00B23B36" w:rsidP="00B23B36">
            <w:pPr>
              <w:spacing w:after="0" w:line="240" w:lineRule="auto"/>
              <w:jc w:val="center"/>
              <w:rPr>
                <w:rFonts w:cs="Calibri"/>
                <w:b/>
                <w:bCs/>
                <w:noProof w:val="0"/>
                <w:color w:val="000000"/>
                <w:sz w:val="17"/>
                <w:szCs w:val="17"/>
              </w:rPr>
            </w:pPr>
          </w:p>
        </w:tc>
        <w:tc>
          <w:tcPr>
            <w:tcW w:w="5135" w:type="dxa"/>
            <w:gridSpan w:val="5"/>
            <w:tcBorders>
              <w:top w:val="single" w:sz="4" w:space="0" w:color="auto"/>
              <w:left w:val="single" w:sz="4" w:space="0" w:color="auto"/>
              <w:bottom w:val="single" w:sz="4" w:space="0" w:color="auto"/>
              <w:right w:val="single" w:sz="4" w:space="0" w:color="auto"/>
            </w:tcBorders>
            <w:vAlign w:val="center"/>
            <w:hideMark/>
          </w:tcPr>
          <w:p w14:paraId="35422D6F" w14:textId="77777777" w:rsidR="00B23B36" w:rsidRPr="00B23B36" w:rsidRDefault="00B23B36" w:rsidP="00B23B36">
            <w:pPr>
              <w:spacing w:after="0" w:line="240" w:lineRule="auto"/>
              <w:jc w:val="center"/>
              <w:rPr>
                <w:rFonts w:cs="Calibri"/>
                <w:b/>
                <w:bCs/>
                <w:noProof w:val="0"/>
                <w:color w:val="0000FF"/>
                <w:sz w:val="17"/>
                <w:szCs w:val="17"/>
              </w:rPr>
            </w:pPr>
            <w:r w:rsidRPr="00B23B36">
              <w:rPr>
                <w:rFonts w:cs="Calibri"/>
                <w:b/>
                <w:bCs/>
                <w:noProof w:val="0"/>
                <w:color w:val="0000FF"/>
                <w:sz w:val="17"/>
                <w:szCs w:val="17"/>
              </w:rPr>
              <w:t xml:space="preserve"> VALORES COM BDI </w:t>
            </w:r>
          </w:p>
        </w:tc>
      </w:tr>
      <w:tr w:rsidR="00D50D00" w:rsidRPr="00D50D00" w14:paraId="4B4A1B2D" w14:textId="77777777" w:rsidTr="00E848AC">
        <w:trPr>
          <w:trHeight w:val="673"/>
        </w:trPr>
        <w:tc>
          <w:tcPr>
            <w:tcW w:w="657" w:type="dxa"/>
            <w:vMerge/>
            <w:tcBorders>
              <w:top w:val="single" w:sz="4" w:space="0" w:color="auto"/>
              <w:left w:val="single" w:sz="4" w:space="0" w:color="auto"/>
              <w:bottom w:val="single" w:sz="4" w:space="0" w:color="auto"/>
              <w:right w:val="single" w:sz="4" w:space="0" w:color="auto"/>
            </w:tcBorders>
            <w:vAlign w:val="center"/>
            <w:hideMark/>
          </w:tcPr>
          <w:p w14:paraId="12967DFF" w14:textId="77777777" w:rsidR="00B23B36" w:rsidRPr="00B23B36" w:rsidRDefault="00B23B36" w:rsidP="00B23B36">
            <w:pPr>
              <w:spacing w:after="0" w:line="240" w:lineRule="auto"/>
              <w:rPr>
                <w:rFonts w:cs="Calibri"/>
                <w:b/>
                <w:bCs/>
                <w:noProof w:val="0"/>
                <w:color w:val="000000"/>
                <w:sz w:val="17"/>
                <w:szCs w:val="17"/>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14:paraId="326C646C" w14:textId="77777777" w:rsidR="00B23B36" w:rsidRPr="00B23B36" w:rsidRDefault="00B23B36" w:rsidP="00B23B36">
            <w:pPr>
              <w:spacing w:after="0" w:line="240" w:lineRule="auto"/>
              <w:rPr>
                <w:rFonts w:cs="Calibri"/>
                <w:b/>
                <w:bCs/>
                <w:noProof w:val="0"/>
                <w:color w:val="000000"/>
                <w:sz w:val="17"/>
                <w:szCs w:val="17"/>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555356" w14:textId="77777777" w:rsidR="00B23B36" w:rsidRPr="00B23B36" w:rsidRDefault="00B23B36" w:rsidP="00B23B36">
            <w:pPr>
              <w:spacing w:after="0" w:line="240" w:lineRule="auto"/>
              <w:rPr>
                <w:rFonts w:cs="Calibri"/>
                <w:b/>
                <w:bCs/>
                <w:noProof w:val="0"/>
                <w:color w:val="000000"/>
                <w:sz w:val="17"/>
                <w:szCs w:val="17"/>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B6AC462" w14:textId="77777777" w:rsidR="00B23B36" w:rsidRPr="00B23B36" w:rsidRDefault="00B23B36" w:rsidP="00B23B36">
            <w:pPr>
              <w:spacing w:after="0" w:line="240" w:lineRule="auto"/>
              <w:rPr>
                <w:rFonts w:cs="Calibri"/>
                <w:b/>
                <w:bCs/>
                <w:noProof w:val="0"/>
                <w:sz w:val="17"/>
                <w:szCs w:val="17"/>
              </w:rPr>
            </w:pP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9FCE202"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MATERIAL </w:t>
            </w:r>
          </w:p>
        </w:tc>
        <w:tc>
          <w:tcPr>
            <w:tcW w:w="1066" w:type="dxa"/>
            <w:tcBorders>
              <w:top w:val="nil"/>
              <w:left w:val="nil"/>
              <w:bottom w:val="single" w:sz="4" w:space="0" w:color="auto"/>
              <w:right w:val="single" w:sz="4" w:space="0" w:color="auto"/>
            </w:tcBorders>
            <w:vAlign w:val="center"/>
            <w:hideMark/>
          </w:tcPr>
          <w:p w14:paraId="0577419E"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TOTAL </w:t>
            </w:r>
            <w:r w:rsidRPr="00B23B36">
              <w:rPr>
                <w:rFonts w:cs="Calibri"/>
                <w:b/>
                <w:bCs/>
                <w:noProof w:val="0"/>
                <w:color w:val="000000"/>
                <w:sz w:val="17"/>
                <w:szCs w:val="17"/>
              </w:rPr>
              <w:br/>
              <w:t xml:space="preserve">MAT. </w:t>
            </w:r>
          </w:p>
        </w:tc>
        <w:tc>
          <w:tcPr>
            <w:tcW w:w="1088" w:type="dxa"/>
            <w:tcBorders>
              <w:top w:val="nil"/>
              <w:left w:val="nil"/>
              <w:bottom w:val="single" w:sz="4" w:space="0" w:color="auto"/>
              <w:right w:val="single" w:sz="4" w:space="0" w:color="auto"/>
            </w:tcBorders>
            <w:shd w:val="clear" w:color="000000" w:fill="D9E1F2"/>
            <w:vAlign w:val="center"/>
            <w:hideMark/>
          </w:tcPr>
          <w:p w14:paraId="4B1D0A89"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MÃO DE </w:t>
            </w:r>
            <w:r w:rsidRPr="00B23B36">
              <w:rPr>
                <w:rFonts w:cs="Calibri"/>
                <w:b/>
                <w:bCs/>
                <w:noProof w:val="0"/>
                <w:color w:val="000000"/>
                <w:sz w:val="17"/>
                <w:szCs w:val="17"/>
              </w:rPr>
              <w:br/>
              <w:t xml:space="preserve">OBRA </w:t>
            </w:r>
          </w:p>
        </w:tc>
        <w:tc>
          <w:tcPr>
            <w:tcW w:w="1112" w:type="dxa"/>
            <w:gridSpan w:val="2"/>
            <w:tcBorders>
              <w:top w:val="nil"/>
              <w:left w:val="nil"/>
              <w:bottom w:val="single" w:sz="4" w:space="0" w:color="auto"/>
              <w:right w:val="single" w:sz="4" w:space="0" w:color="auto"/>
            </w:tcBorders>
            <w:vAlign w:val="center"/>
            <w:hideMark/>
          </w:tcPr>
          <w:p w14:paraId="342A1631"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TOTAL </w:t>
            </w:r>
            <w:r w:rsidRPr="00B23B36">
              <w:rPr>
                <w:rFonts w:cs="Calibri"/>
                <w:b/>
                <w:bCs/>
                <w:noProof w:val="0"/>
                <w:color w:val="000000"/>
                <w:sz w:val="17"/>
                <w:szCs w:val="17"/>
              </w:rPr>
              <w:br/>
              <w:t xml:space="preserve">MDO. </w:t>
            </w:r>
          </w:p>
        </w:tc>
        <w:tc>
          <w:tcPr>
            <w:tcW w:w="1135" w:type="dxa"/>
            <w:tcBorders>
              <w:top w:val="nil"/>
              <w:left w:val="nil"/>
              <w:bottom w:val="single" w:sz="4" w:space="0" w:color="auto"/>
              <w:right w:val="single" w:sz="4" w:space="0" w:color="auto"/>
            </w:tcBorders>
            <w:vAlign w:val="center"/>
            <w:hideMark/>
          </w:tcPr>
          <w:p w14:paraId="4DA22945"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TOTAL </w:t>
            </w:r>
          </w:p>
        </w:tc>
        <w:tc>
          <w:tcPr>
            <w:tcW w:w="179" w:type="dxa"/>
            <w:tcBorders>
              <w:top w:val="nil"/>
              <w:left w:val="nil"/>
              <w:bottom w:val="nil"/>
              <w:right w:val="nil"/>
            </w:tcBorders>
            <w:noWrap/>
            <w:vAlign w:val="center"/>
            <w:hideMark/>
          </w:tcPr>
          <w:p w14:paraId="6116233E" w14:textId="77777777" w:rsidR="00B23B36" w:rsidRPr="00B23B36" w:rsidRDefault="00B23B36" w:rsidP="00B23B36">
            <w:pPr>
              <w:spacing w:after="0" w:line="240" w:lineRule="auto"/>
              <w:jc w:val="center"/>
              <w:rPr>
                <w:rFonts w:cs="Calibri"/>
                <w:b/>
                <w:bCs/>
                <w:noProof w:val="0"/>
                <w:color w:val="000000"/>
                <w:sz w:val="17"/>
                <w:szCs w:val="17"/>
              </w:rPr>
            </w:pPr>
          </w:p>
        </w:tc>
        <w:tc>
          <w:tcPr>
            <w:tcW w:w="918" w:type="dxa"/>
            <w:tcBorders>
              <w:top w:val="nil"/>
              <w:left w:val="single" w:sz="4" w:space="0" w:color="auto"/>
              <w:bottom w:val="single" w:sz="4" w:space="0" w:color="auto"/>
              <w:right w:val="single" w:sz="4" w:space="0" w:color="auto"/>
            </w:tcBorders>
            <w:shd w:val="clear" w:color="000000" w:fill="E2EFDA"/>
            <w:vAlign w:val="center"/>
            <w:hideMark/>
          </w:tcPr>
          <w:p w14:paraId="2952DFEF"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MATERIAL </w:t>
            </w:r>
          </w:p>
        </w:tc>
        <w:tc>
          <w:tcPr>
            <w:tcW w:w="1164" w:type="dxa"/>
            <w:tcBorders>
              <w:top w:val="nil"/>
              <w:left w:val="nil"/>
              <w:bottom w:val="single" w:sz="4" w:space="0" w:color="auto"/>
              <w:right w:val="single" w:sz="4" w:space="0" w:color="auto"/>
            </w:tcBorders>
            <w:vAlign w:val="center"/>
            <w:hideMark/>
          </w:tcPr>
          <w:p w14:paraId="6B65A891"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TOTAL </w:t>
            </w:r>
            <w:r w:rsidRPr="00B23B36">
              <w:rPr>
                <w:rFonts w:cs="Calibri"/>
                <w:b/>
                <w:bCs/>
                <w:noProof w:val="0"/>
                <w:color w:val="000000"/>
                <w:sz w:val="17"/>
                <w:szCs w:val="17"/>
              </w:rPr>
              <w:br/>
              <w:t xml:space="preserve">MAT. </w:t>
            </w:r>
          </w:p>
        </w:tc>
        <w:tc>
          <w:tcPr>
            <w:tcW w:w="829" w:type="dxa"/>
            <w:tcBorders>
              <w:top w:val="nil"/>
              <w:left w:val="nil"/>
              <w:bottom w:val="single" w:sz="4" w:space="0" w:color="auto"/>
              <w:right w:val="single" w:sz="4" w:space="0" w:color="auto"/>
            </w:tcBorders>
            <w:shd w:val="clear" w:color="000000" w:fill="D9E1F2"/>
            <w:vAlign w:val="center"/>
            <w:hideMark/>
          </w:tcPr>
          <w:p w14:paraId="3600AD3A"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MÃO DE </w:t>
            </w:r>
            <w:r w:rsidRPr="00B23B36">
              <w:rPr>
                <w:rFonts w:cs="Calibri"/>
                <w:b/>
                <w:bCs/>
                <w:noProof w:val="0"/>
                <w:color w:val="000000"/>
                <w:sz w:val="17"/>
                <w:szCs w:val="17"/>
              </w:rPr>
              <w:br/>
              <w:t xml:space="preserve">OBRA </w:t>
            </w:r>
          </w:p>
        </w:tc>
        <w:tc>
          <w:tcPr>
            <w:tcW w:w="1066" w:type="dxa"/>
            <w:tcBorders>
              <w:top w:val="nil"/>
              <w:left w:val="nil"/>
              <w:bottom w:val="single" w:sz="4" w:space="0" w:color="auto"/>
              <w:right w:val="single" w:sz="4" w:space="0" w:color="auto"/>
            </w:tcBorders>
            <w:vAlign w:val="center"/>
            <w:hideMark/>
          </w:tcPr>
          <w:p w14:paraId="530248EF"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TOTAL </w:t>
            </w:r>
            <w:r w:rsidRPr="00B23B36">
              <w:rPr>
                <w:rFonts w:cs="Calibri"/>
                <w:b/>
                <w:bCs/>
                <w:noProof w:val="0"/>
                <w:color w:val="000000"/>
                <w:sz w:val="17"/>
                <w:szCs w:val="17"/>
              </w:rPr>
              <w:br/>
              <w:t xml:space="preserve">MDO. </w:t>
            </w:r>
          </w:p>
        </w:tc>
        <w:tc>
          <w:tcPr>
            <w:tcW w:w="1158" w:type="dxa"/>
            <w:tcBorders>
              <w:top w:val="nil"/>
              <w:left w:val="nil"/>
              <w:bottom w:val="single" w:sz="4" w:space="0" w:color="auto"/>
              <w:right w:val="single" w:sz="4" w:space="0" w:color="auto"/>
            </w:tcBorders>
            <w:vAlign w:val="center"/>
            <w:hideMark/>
          </w:tcPr>
          <w:p w14:paraId="19B4E1E0"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xml:space="preserve"> TOTAL </w:t>
            </w:r>
          </w:p>
        </w:tc>
      </w:tr>
      <w:tr w:rsidR="00D50D00" w:rsidRPr="00D50D00" w14:paraId="2BEB0BE8" w14:textId="77777777" w:rsidTr="00E848AC">
        <w:trPr>
          <w:trHeight w:val="295"/>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75016E27"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1</w:t>
            </w:r>
          </w:p>
        </w:tc>
        <w:tc>
          <w:tcPr>
            <w:tcW w:w="2457" w:type="dxa"/>
            <w:tcBorders>
              <w:top w:val="nil"/>
              <w:left w:val="nil"/>
              <w:bottom w:val="single" w:sz="4" w:space="0" w:color="auto"/>
              <w:right w:val="single" w:sz="4" w:space="0" w:color="auto"/>
            </w:tcBorders>
            <w:shd w:val="clear" w:color="FFFFFF" w:fill="BFBFBF"/>
            <w:vAlign w:val="center"/>
            <w:hideMark/>
          </w:tcPr>
          <w:p w14:paraId="52EBC215"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SERVIÇOS PRELIMINARES</w:t>
            </w:r>
          </w:p>
        </w:tc>
        <w:tc>
          <w:tcPr>
            <w:tcW w:w="708" w:type="dxa"/>
            <w:tcBorders>
              <w:top w:val="nil"/>
              <w:left w:val="nil"/>
              <w:bottom w:val="single" w:sz="4" w:space="0" w:color="auto"/>
              <w:right w:val="single" w:sz="4" w:space="0" w:color="auto"/>
            </w:tcBorders>
            <w:shd w:val="clear" w:color="FFFFFF" w:fill="BFBFBF"/>
            <w:vAlign w:val="center"/>
            <w:hideMark/>
          </w:tcPr>
          <w:p w14:paraId="3981797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371DC244" w14:textId="2065E24C"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0BB284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5A825AF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55E7C1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36FD89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378164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7A0B2C3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19AD68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2C9DE4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404DE4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075433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000000" w:fill="BFBFBF"/>
            <w:noWrap/>
            <w:vAlign w:val="center"/>
            <w:hideMark/>
          </w:tcPr>
          <w:p w14:paraId="444BD3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5B21DB5D" w14:textId="77777777" w:rsidTr="00E848AC">
        <w:trPr>
          <w:trHeight w:val="615"/>
        </w:trPr>
        <w:tc>
          <w:tcPr>
            <w:tcW w:w="657" w:type="dxa"/>
            <w:tcBorders>
              <w:top w:val="nil"/>
              <w:left w:val="single" w:sz="4" w:space="0" w:color="auto"/>
              <w:bottom w:val="single" w:sz="4" w:space="0" w:color="auto"/>
              <w:right w:val="single" w:sz="4" w:space="0" w:color="auto"/>
            </w:tcBorders>
            <w:vAlign w:val="center"/>
            <w:hideMark/>
          </w:tcPr>
          <w:p w14:paraId="733499B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w:t>
            </w:r>
          </w:p>
        </w:tc>
        <w:tc>
          <w:tcPr>
            <w:tcW w:w="2457" w:type="dxa"/>
            <w:tcBorders>
              <w:top w:val="nil"/>
              <w:left w:val="nil"/>
              <w:bottom w:val="single" w:sz="4" w:space="0" w:color="auto"/>
              <w:right w:val="single" w:sz="4" w:space="0" w:color="auto"/>
            </w:tcBorders>
            <w:vAlign w:val="center"/>
            <w:hideMark/>
          </w:tcPr>
          <w:p w14:paraId="43FB25C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DEMOLIÇÃO DE DIVISÓRIA NAVAL</w:t>
            </w:r>
          </w:p>
        </w:tc>
        <w:tc>
          <w:tcPr>
            <w:tcW w:w="708" w:type="dxa"/>
            <w:tcBorders>
              <w:top w:val="nil"/>
              <w:left w:val="nil"/>
              <w:bottom w:val="single" w:sz="4" w:space="0" w:color="auto"/>
              <w:right w:val="single" w:sz="4" w:space="0" w:color="auto"/>
            </w:tcBorders>
            <w:vAlign w:val="center"/>
            <w:hideMark/>
          </w:tcPr>
          <w:p w14:paraId="14E4303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111A4BF4" w14:textId="4E51D0C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279,87</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8E09C4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R$ 15,00</w:t>
            </w:r>
          </w:p>
        </w:tc>
        <w:tc>
          <w:tcPr>
            <w:tcW w:w="1066" w:type="dxa"/>
            <w:tcBorders>
              <w:top w:val="nil"/>
              <w:left w:val="nil"/>
              <w:bottom w:val="single" w:sz="4" w:space="0" w:color="auto"/>
              <w:right w:val="single" w:sz="4" w:space="0" w:color="auto"/>
            </w:tcBorders>
            <w:noWrap/>
            <w:vAlign w:val="center"/>
            <w:hideMark/>
          </w:tcPr>
          <w:p w14:paraId="1BD8BC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R$ 4.198,05</w:t>
            </w:r>
          </w:p>
        </w:tc>
        <w:tc>
          <w:tcPr>
            <w:tcW w:w="1088" w:type="dxa"/>
            <w:tcBorders>
              <w:top w:val="nil"/>
              <w:left w:val="nil"/>
              <w:bottom w:val="single" w:sz="4" w:space="0" w:color="auto"/>
              <w:right w:val="single" w:sz="4" w:space="0" w:color="auto"/>
            </w:tcBorders>
            <w:shd w:val="clear" w:color="000000" w:fill="D9E1F2"/>
            <w:vAlign w:val="center"/>
            <w:hideMark/>
          </w:tcPr>
          <w:p w14:paraId="64B5A0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R$ 21,71</w:t>
            </w:r>
          </w:p>
        </w:tc>
        <w:tc>
          <w:tcPr>
            <w:tcW w:w="1112" w:type="dxa"/>
            <w:gridSpan w:val="2"/>
            <w:tcBorders>
              <w:top w:val="nil"/>
              <w:left w:val="nil"/>
              <w:bottom w:val="single" w:sz="4" w:space="0" w:color="auto"/>
              <w:right w:val="single" w:sz="4" w:space="0" w:color="auto"/>
            </w:tcBorders>
            <w:noWrap/>
            <w:vAlign w:val="center"/>
            <w:hideMark/>
          </w:tcPr>
          <w:p w14:paraId="26E27F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R$ 6.075,98</w:t>
            </w:r>
          </w:p>
        </w:tc>
        <w:tc>
          <w:tcPr>
            <w:tcW w:w="1135" w:type="dxa"/>
            <w:tcBorders>
              <w:top w:val="nil"/>
              <w:left w:val="nil"/>
              <w:bottom w:val="single" w:sz="4" w:space="0" w:color="auto"/>
              <w:right w:val="single" w:sz="4" w:space="0" w:color="auto"/>
            </w:tcBorders>
            <w:noWrap/>
            <w:vAlign w:val="center"/>
            <w:hideMark/>
          </w:tcPr>
          <w:p w14:paraId="5A3B18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R$ 10.274,03</w:t>
            </w:r>
          </w:p>
        </w:tc>
        <w:tc>
          <w:tcPr>
            <w:tcW w:w="179" w:type="dxa"/>
            <w:tcBorders>
              <w:top w:val="nil"/>
              <w:left w:val="nil"/>
              <w:bottom w:val="nil"/>
              <w:right w:val="nil"/>
            </w:tcBorders>
            <w:noWrap/>
            <w:vAlign w:val="center"/>
            <w:hideMark/>
          </w:tcPr>
          <w:p w14:paraId="281B305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61A6A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R$ 18,12</w:t>
            </w:r>
          </w:p>
        </w:tc>
        <w:tc>
          <w:tcPr>
            <w:tcW w:w="1164" w:type="dxa"/>
            <w:tcBorders>
              <w:top w:val="nil"/>
              <w:left w:val="nil"/>
              <w:bottom w:val="single" w:sz="4" w:space="0" w:color="auto"/>
              <w:right w:val="single" w:sz="4" w:space="0" w:color="auto"/>
            </w:tcBorders>
            <w:noWrap/>
            <w:vAlign w:val="center"/>
            <w:hideMark/>
          </w:tcPr>
          <w:p w14:paraId="2E6427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R$ 5.071,24</w:t>
            </w:r>
          </w:p>
        </w:tc>
        <w:tc>
          <w:tcPr>
            <w:tcW w:w="829" w:type="dxa"/>
            <w:tcBorders>
              <w:top w:val="nil"/>
              <w:left w:val="nil"/>
              <w:bottom w:val="single" w:sz="4" w:space="0" w:color="auto"/>
              <w:right w:val="single" w:sz="4" w:space="0" w:color="auto"/>
            </w:tcBorders>
            <w:shd w:val="clear" w:color="000000" w:fill="D9E1F2"/>
            <w:noWrap/>
            <w:vAlign w:val="center"/>
            <w:hideMark/>
          </w:tcPr>
          <w:p w14:paraId="533A26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R$ 27,30</w:t>
            </w:r>
          </w:p>
        </w:tc>
        <w:tc>
          <w:tcPr>
            <w:tcW w:w="1066" w:type="dxa"/>
            <w:tcBorders>
              <w:top w:val="nil"/>
              <w:left w:val="nil"/>
              <w:bottom w:val="single" w:sz="4" w:space="0" w:color="auto"/>
              <w:right w:val="single" w:sz="4" w:space="0" w:color="auto"/>
            </w:tcBorders>
            <w:noWrap/>
            <w:vAlign w:val="center"/>
            <w:hideMark/>
          </w:tcPr>
          <w:p w14:paraId="78DE8A0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R$ 7.640,45</w:t>
            </w:r>
          </w:p>
        </w:tc>
        <w:tc>
          <w:tcPr>
            <w:tcW w:w="1158" w:type="dxa"/>
            <w:tcBorders>
              <w:top w:val="nil"/>
              <w:left w:val="nil"/>
              <w:bottom w:val="single" w:sz="4" w:space="0" w:color="auto"/>
              <w:right w:val="single" w:sz="4" w:space="0" w:color="auto"/>
            </w:tcBorders>
            <w:noWrap/>
            <w:vAlign w:val="center"/>
            <w:hideMark/>
          </w:tcPr>
          <w:p w14:paraId="0C635E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R$ 12.711,69</w:t>
            </w:r>
          </w:p>
        </w:tc>
      </w:tr>
      <w:tr w:rsidR="00D50D00" w:rsidRPr="00D50D00" w14:paraId="20E5D09A" w14:textId="77777777" w:rsidTr="00E848AC">
        <w:trPr>
          <w:trHeight w:val="613"/>
        </w:trPr>
        <w:tc>
          <w:tcPr>
            <w:tcW w:w="657" w:type="dxa"/>
            <w:tcBorders>
              <w:top w:val="nil"/>
              <w:left w:val="single" w:sz="4" w:space="0" w:color="auto"/>
              <w:bottom w:val="single" w:sz="4" w:space="0" w:color="auto"/>
              <w:right w:val="single" w:sz="4" w:space="0" w:color="auto"/>
            </w:tcBorders>
            <w:vAlign w:val="center"/>
            <w:hideMark/>
          </w:tcPr>
          <w:p w14:paraId="3CE95CE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1.2</w:t>
            </w:r>
          </w:p>
        </w:tc>
        <w:tc>
          <w:tcPr>
            <w:tcW w:w="2457" w:type="dxa"/>
            <w:tcBorders>
              <w:top w:val="nil"/>
              <w:left w:val="nil"/>
              <w:bottom w:val="single" w:sz="4" w:space="0" w:color="auto"/>
              <w:right w:val="single" w:sz="4" w:space="0" w:color="auto"/>
            </w:tcBorders>
            <w:vAlign w:val="center"/>
            <w:hideMark/>
          </w:tcPr>
          <w:p w14:paraId="5F9D9C6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DEMOLIÇÃO DE ALVENARIA PARA QUALQUER TIPO DE BLOCO, SEM REAPROVEITAMENTO.</w:t>
            </w:r>
          </w:p>
        </w:tc>
        <w:tc>
          <w:tcPr>
            <w:tcW w:w="708" w:type="dxa"/>
            <w:tcBorders>
              <w:top w:val="nil"/>
              <w:left w:val="nil"/>
              <w:bottom w:val="single" w:sz="4" w:space="0" w:color="auto"/>
              <w:right w:val="single" w:sz="4" w:space="0" w:color="auto"/>
            </w:tcBorders>
            <w:vAlign w:val="center"/>
            <w:hideMark/>
          </w:tcPr>
          <w:p w14:paraId="3C86D64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nil"/>
              <w:left w:val="nil"/>
              <w:bottom w:val="single" w:sz="4" w:space="0" w:color="auto"/>
              <w:right w:val="single" w:sz="4" w:space="0" w:color="auto"/>
            </w:tcBorders>
            <w:vAlign w:val="center"/>
            <w:hideMark/>
          </w:tcPr>
          <w:p w14:paraId="1BD6D249" w14:textId="0390C95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B4DFD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R$ 39,59</w:t>
            </w:r>
          </w:p>
        </w:tc>
        <w:tc>
          <w:tcPr>
            <w:tcW w:w="1066" w:type="dxa"/>
            <w:tcBorders>
              <w:top w:val="nil"/>
              <w:left w:val="nil"/>
              <w:bottom w:val="single" w:sz="4" w:space="0" w:color="auto"/>
              <w:right w:val="single" w:sz="4" w:space="0" w:color="auto"/>
            </w:tcBorders>
            <w:noWrap/>
            <w:vAlign w:val="center"/>
            <w:hideMark/>
          </w:tcPr>
          <w:p w14:paraId="19FD66C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R$ 1.662,78</w:t>
            </w:r>
          </w:p>
        </w:tc>
        <w:tc>
          <w:tcPr>
            <w:tcW w:w="1088" w:type="dxa"/>
            <w:tcBorders>
              <w:top w:val="nil"/>
              <w:left w:val="nil"/>
              <w:bottom w:val="single" w:sz="4" w:space="0" w:color="auto"/>
              <w:right w:val="single" w:sz="4" w:space="0" w:color="auto"/>
            </w:tcBorders>
            <w:shd w:val="clear" w:color="000000" w:fill="D9E1F2"/>
            <w:vAlign w:val="center"/>
            <w:hideMark/>
          </w:tcPr>
          <w:p w14:paraId="295D78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R$ 8,46</w:t>
            </w:r>
          </w:p>
        </w:tc>
        <w:tc>
          <w:tcPr>
            <w:tcW w:w="1112" w:type="dxa"/>
            <w:gridSpan w:val="2"/>
            <w:tcBorders>
              <w:top w:val="nil"/>
              <w:left w:val="nil"/>
              <w:bottom w:val="single" w:sz="4" w:space="0" w:color="auto"/>
              <w:right w:val="single" w:sz="4" w:space="0" w:color="auto"/>
            </w:tcBorders>
            <w:noWrap/>
            <w:vAlign w:val="center"/>
            <w:hideMark/>
          </w:tcPr>
          <w:p w14:paraId="01EB53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R$ 355,32</w:t>
            </w:r>
          </w:p>
        </w:tc>
        <w:tc>
          <w:tcPr>
            <w:tcW w:w="1135" w:type="dxa"/>
            <w:tcBorders>
              <w:top w:val="nil"/>
              <w:left w:val="nil"/>
              <w:bottom w:val="single" w:sz="4" w:space="0" w:color="auto"/>
              <w:right w:val="single" w:sz="4" w:space="0" w:color="auto"/>
            </w:tcBorders>
            <w:noWrap/>
            <w:vAlign w:val="center"/>
            <w:hideMark/>
          </w:tcPr>
          <w:p w14:paraId="3BE1AB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R$ 2.018,10</w:t>
            </w:r>
          </w:p>
        </w:tc>
        <w:tc>
          <w:tcPr>
            <w:tcW w:w="179" w:type="dxa"/>
            <w:tcBorders>
              <w:top w:val="nil"/>
              <w:left w:val="nil"/>
              <w:bottom w:val="nil"/>
              <w:right w:val="nil"/>
            </w:tcBorders>
            <w:noWrap/>
            <w:vAlign w:val="center"/>
            <w:hideMark/>
          </w:tcPr>
          <w:p w14:paraId="5B7E21E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0E76C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R$ 47,81</w:t>
            </w:r>
          </w:p>
        </w:tc>
        <w:tc>
          <w:tcPr>
            <w:tcW w:w="1164" w:type="dxa"/>
            <w:tcBorders>
              <w:top w:val="nil"/>
              <w:left w:val="nil"/>
              <w:bottom w:val="single" w:sz="4" w:space="0" w:color="auto"/>
              <w:right w:val="single" w:sz="4" w:space="0" w:color="auto"/>
            </w:tcBorders>
            <w:noWrap/>
            <w:vAlign w:val="center"/>
            <w:hideMark/>
          </w:tcPr>
          <w:p w14:paraId="194655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R$ 2.008,02</w:t>
            </w:r>
          </w:p>
        </w:tc>
        <w:tc>
          <w:tcPr>
            <w:tcW w:w="829" w:type="dxa"/>
            <w:tcBorders>
              <w:top w:val="nil"/>
              <w:left w:val="nil"/>
              <w:bottom w:val="single" w:sz="4" w:space="0" w:color="auto"/>
              <w:right w:val="single" w:sz="4" w:space="0" w:color="auto"/>
            </w:tcBorders>
            <w:shd w:val="clear" w:color="000000" w:fill="D9E1F2"/>
            <w:noWrap/>
            <w:vAlign w:val="center"/>
            <w:hideMark/>
          </w:tcPr>
          <w:p w14:paraId="3A589A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R$ 10,64</w:t>
            </w:r>
          </w:p>
        </w:tc>
        <w:tc>
          <w:tcPr>
            <w:tcW w:w="1066" w:type="dxa"/>
            <w:tcBorders>
              <w:top w:val="nil"/>
              <w:left w:val="nil"/>
              <w:bottom w:val="single" w:sz="4" w:space="0" w:color="auto"/>
              <w:right w:val="single" w:sz="4" w:space="0" w:color="auto"/>
            </w:tcBorders>
            <w:noWrap/>
            <w:vAlign w:val="center"/>
            <w:hideMark/>
          </w:tcPr>
          <w:p w14:paraId="7436DD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R$ 446,88</w:t>
            </w:r>
          </w:p>
        </w:tc>
        <w:tc>
          <w:tcPr>
            <w:tcW w:w="1158" w:type="dxa"/>
            <w:tcBorders>
              <w:top w:val="nil"/>
              <w:left w:val="nil"/>
              <w:bottom w:val="single" w:sz="4" w:space="0" w:color="auto"/>
              <w:right w:val="single" w:sz="4" w:space="0" w:color="auto"/>
            </w:tcBorders>
            <w:noWrap/>
            <w:vAlign w:val="center"/>
            <w:hideMark/>
          </w:tcPr>
          <w:p w14:paraId="77EB81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R$ 2.454,90</w:t>
            </w:r>
          </w:p>
        </w:tc>
      </w:tr>
      <w:tr w:rsidR="00D50D00" w:rsidRPr="00D50D00" w14:paraId="19507806" w14:textId="77777777" w:rsidTr="00E848AC">
        <w:trPr>
          <w:trHeight w:val="440"/>
        </w:trPr>
        <w:tc>
          <w:tcPr>
            <w:tcW w:w="657" w:type="dxa"/>
            <w:tcBorders>
              <w:top w:val="nil"/>
              <w:left w:val="single" w:sz="4" w:space="0" w:color="auto"/>
              <w:bottom w:val="single" w:sz="4" w:space="0" w:color="auto"/>
              <w:right w:val="single" w:sz="4" w:space="0" w:color="auto"/>
            </w:tcBorders>
            <w:vAlign w:val="center"/>
            <w:hideMark/>
          </w:tcPr>
          <w:p w14:paraId="2B805EC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1.5</w:t>
            </w:r>
          </w:p>
        </w:tc>
        <w:tc>
          <w:tcPr>
            <w:tcW w:w="2457" w:type="dxa"/>
            <w:tcBorders>
              <w:top w:val="nil"/>
              <w:left w:val="nil"/>
              <w:bottom w:val="single" w:sz="4" w:space="0" w:color="auto"/>
              <w:right w:val="single" w:sz="4" w:space="0" w:color="auto"/>
            </w:tcBorders>
            <w:vAlign w:val="center"/>
            <w:hideMark/>
          </w:tcPr>
          <w:p w14:paraId="76C04F3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DEMOLIÇÃO DE ESQUADRIAS METÁLICA E VIDRO</w:t>
            </w:r>
          </w:p>
        </w:tc>
        <w:tc>
          <w:tcPr>
            <w:tcW w:w="708" w:type="dxa"/>
            <w:tcBorders>
              <w:top w:val="nil"/>
              <w:left w:val="nil"/>
              <w:bottom w:val="single" w:sz="4" w:space="0" w:color="auto"/>
              <w:right w:val="single" w:sz="4" w:space="0" w:color="auto"/>
            </w:tcBorders>
            <w:vAlign w:val="center"/>
            <w:hideMark/>
          </w:tcPr>
          <w:p w14:paraId="4AAC75F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553604A8" w14:textId="5CA1741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31,05</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45D73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R$ 8,94</w:t>
            </w:r>
          </w:p>
        </w:tc>
        <w:tc>
          <w:tcPr>
            <w:tcW w:w="1066" w:type="dxa"/>
            <w:tcBorders>
              <w:top w:val="nil"/>
              <w:left w:val="nil"/>
              <w:bottom w:val="single" w:sz="4" w:space="0" w:color="auto"/>
              <w:right w:val="single" w:sz="4" w:space="0" w:color="auto"/>
            </w:tcBorders>
            <w:noWrap/>
            <w:vAlign w:val="center"/>
            <w:hideMark/>
          </w:tcPr>
          <w:p w14:paraId="60343A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R$ 277,59</w:t>
            </w:r>
          </w:p>
        </w:tc>
        <w:tc>
          <w:tcPr>
            <w:tcW w:w="1088" w:type="dxa"/>
            <w:tcBorders>
              <w:top w:val="nil"/>
              <w:left w:val="nil"/>
              <w:bottom w:val="single" w:sz="4" w:space="0" w:color="auto"/>
              <w:right w:val="single" w:sz="4" w:space="0" w:color="auto"/>
            </w:tcBorders>
            <w:shd w:val="clear" w:color="000000" w:fill="D9E1F2"/>
            <w:vAlign w:val="center"/>
            <w:hideMark/>
          </w:tcPr>
          <w:p w14:paraId="4EBD31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R$ 22,55</w:t>
            </w:r>
          </w:p>
        </w:tc>
        <w:tc>
          <w:tcPr>
            <w:tcW w:w="1112" w:type="dxa"/>
            <w:gridSpan w:val="2"/>
            <w:tcBorders>
              <w:top w:val="nil"/>
              <w:left w:val="nil"/>
              <w:bottom w:val="single" w:sz="4" w:space="0" w:color="auto"/>
              <w:right w:val="single" w:sz="4" w:space="0" w:color="auto"/>
            </w:tcBorders>
            <w:noWrap/>
            <w:vAlign w:val="center"/>
            <w:hideMark/>
          </w:tcPr>
          <w:p w14:paraId="4B12B7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R$ 700,18</w:t>
            </w:r>
          </w:p>
        </w:tc>
        <w:tc>
          <w:tcPr>
            <w:tcW w:w="1135" w:type="dxa"/>
            <w:tcBorders>
              <w:top w:val="nil"/>
              <w:left w:val="nil"/>
              <w:bottom w:val="single" w:sz="4" w:space="0" w:color="auto"/>
              <w:right w:val="single" w:sz="4" w:space="0" w:color="auto"/>
            </w:tcBorders>
            <w:noWrap/>
            <w:vAlign w:val="center"/>
            <w:hideMark/>
          </w:tcPr>
          <w:p w14:paraId="28071A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R$ 977,77</w:t>
            </w:r>
          </w:p>
        </w:tc>
        <w:tc>
          <w:tcPr>
            <w:tcW w:w="179" w:type="dxa"/>
            <w:tcBorders>
              <w:top w:val="nil"/>
              <w:left w:val="nil"/>
              <w:bottom w:val="nil"/>
              <w:right w:val="nil"/>
            </w:tcBorders>
            <w:noWrap/>
            <w:vAlign w:val="center"/>
            <w:hideMark/>
          </w:tcPr>
          <w:p w14:paraId="338E2B2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01A69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R$ 10,80</w:t>
            </w:r>
          </w:p>
        </w:tc>
        <w:tc>
          <w:tcPr>
            <w:tcW w:w="1164" w:type="dxa"/>
            <w:tcBorders>
              <w:top w:val="nil"/>
              <w:left w:val="nil"/>
              <w:bottom w:val="single" w:sz="4" w:space="0" w:color="auto"/>
              <w:right w:val="single" w:sz="4" w:space="0" w:color="auto"/>
            </w:tcBorders>
            <w:noWrap/>
            <w:vAlign w:val="center"/>
            <w:hideMark/>
          </w:tcPr>
          <w:p w14:paraId="405440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R$ 335,34</w:t>
            </w:r>
          </w:p>
        </w:tc>
        <w:tc>
          <w:tcPr>
            <w:tcW w:w="829" w:type="dxa"/>
            <w:tcBorders>
              <w:top w:val="nil"/>
              <w:left w:val="nil"/>
              <w:bottom w:val="single" w:sz="4" w:space="0" w:color="auto"/>
              <w:right w:val="single" w:sz="4" w:space="0" w:color="auto"/>
            </w:tcBorders>
            <w:shd w:val="clear" w:color="000000" w:fill="D9E1F2"/>
            <w:noWrap/>
            <w:vAlign w:val="center"/>
            <w:hideMark/>
          </w:tcPr>
          <w:p w14:paraId="7B48B7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R$ 28,36</w:t>
            </w:r>
          </w:p>
        </w:tc>
        <w:tc>
          <w:tcPr>
            <w:tcW w:w="1066" w:type="dxa"/>
            <w:tcBorders>
              <w:top w:val="nil"/>
              <w:left w:val="nil"/>
              <w:bottom w:val="single" w:sz="4" w:space="0" w:color="auto"/>
              <w:right w:val="single" w:sz="4" w:space="0" w:color="auto"/>
            </w:tcBorders>
            <w:noWrap/>
            <w:vAlign w:val="center"/>
            <w:hideMark/>
          </w:tcPr>
          <w:p w14:paraId="2FB653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R$ 880,58</w:t>
            </w:r>
          </w:p>
        </w:tc>
        <w:tc>
          <w:tcPr>
            <w:tcW w:w="1158" w:type="dxa"/>
            <w:tcBorders>
              <w:top w:val="nil"/>
              <w:left w:val="nil"/>
              <w:bottom w:val="single" w:sz="4" w:space="0" w:color="auto"/>
              <w:right w:val="single" w:sz="4" w:space="0" w:color="auto"/>
            </w:tcBorders>
            <w:noWrap/>
            <w:vAlign w:val="center"/>
            <w:hideMark/>
          </w:tcPr>
          <w:p w14:paraId="00A371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R$ 1.215,92</w:t>
            </w:r>
          </w:p>
        </w:tc>
      </w:tr>
      <w:tr w:rsidR="00D50D00" w:rsidRPr="00D50D00" w14:paraId="5C5AD1E6" w14:textId="77777777" w:rsidTr="00E848AC">
        <w:trPr>
          <w:trHeight w:val="433"/>
        </w:trPr>
        <w:tc>
          <w:tcPr>
            <w:tcW w:w="657" w:type="dxa"/>
            <w:tcBorders>
              <w:top w:val="nil"/>
              <w:left w:val="single" w:sz="4" w:space="0" w:color="auto"/>
              <w:bottom w:val="single" w:sz="4" w:space="0" w:color="auto"/>
              <w:right w:val="single" w:sz="4" w:space="0" w:color="auto"/>
            </w:tcBorders>
            <w:vAlign w:val="center"/>
            <w:hideMark/>
          </w:tcPr>
          <w:p w14:paraId="3F192F6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w:t>
            </w:r>
          </w:p>
        </w:tc>
        <w:tc>
          <w:tcPr>
            <w:tcW w:w="2457" w:type="dxa"/>
            <w:tcBorders>
              <w:top w:val="nil"/>
              <w:left w:val="nil"/>
              <w:bottom w:val="single" w:sz="4" w:space="0" w:color="auto"/>
              <w:right w:val="single" w:sz="4" w:space="0" w:color="auto"/>
            </w:tcBorders>
            <w:vAlign w:val="center"/>
            <w:hideMark/>
          </w:tcPr>
          <w:p w14:paraId="443C9B1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REMOÇÃO DE PORTAS DE MADEIRA</w:t>
            </w:r>
          </w:p>
        </w:tc>
        <w:tc>
          <w:tcPr>
            <w:tcW w:w="708" w:type="dxa"/>
            <w:tcBorders>
              <w:top w:val="nil"/>
              <w:left w:val="nil"/>
              <w:bottom w:val="single" w:sz="4" w:space="0" w:color="auto"/>
              <w:right w:val="single" w:sz="4" w:space="0" w:color="auto"/>
            </w:tcBorders>
            <w:vAlign w:val="center"/>
            <w:hideMark/>
          </w:tcPr>
          <w:p w14:paraId="6416652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4A341C14" w14:textId="30D89CA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17,63</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C2615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R$ 3,44</w:t>
            </w:r>
          </w:p>
        </w:tc>
        <w:tc>
          <w:tcPr>
            <w:tcW w:w="1066" w:type="dxa"/>
            <w:tcBorders>
              <w:top w:val="nil"/>
              <w:left w:val="nil"/>
              <w:bottom w:val="single" w:sz="4" w:space="0" w:color="auto"/>
              <w:right w:val="single" w:sz="4" w:space="0" w:color="auto"/>
            </w:tcBorders>
            <w:noWrap/>
            <w:vAlign w:val="center"/>
            <w:hideMark/>
          </w:tcPr>
          <w:p w14:paraId="6C2571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R$ 60,65</w:t>
            </w:r>
          </w:p>
        </w:tc>
        <w:tc>
          <w:tcPr>
            <w:tcW w:w="1088" w:type="dxa"/>
            <w:tcBorders>
              <w:top w:val="nil"/>
              <w:left w:val="nil"/>
              <w:bottom w:val="single" w:sz="4" w:space="0" w:color="auto"/>
              <w:right w:val="single" w:sz="4" w:space="0" w:color="auto"/>
            </w:tcBorders>
            <w:shd w:val="clear" w:color="000000" w:fill="D9E1F2"/>
            <w:vAlign w:val="center"/>
            <w:hideMark/>
          </w:tcPr>
          <w:p w14:paraId="737B8F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R$ 8,76</w:t>
            </w:r>
          </w:p>
        </w:tc>
        <w:tc>
          <w:tcPr>
            <w:tcW w:w="1112" w:type="dxa"/>
            <w:gridSpan w:val="2"/>
            <w:tcBorders>
              <w:top w:val="nil"/>
              <w:left w:val="nil"/>
              <w:bottom w:val="single" w:sz="4" w:space="0" w:color="auto"/>
              <w:right w:val="single" w:sz="4" w:space="0" w:color="auto"/>
            </w:tcBorders>
            <w:noWrap/>
            <w:vAlign w:val="center"/>
            <w:hideMark/>
          </w:tcPr>
          <w:p w14:paraId="663BEA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R$ 154,44</w:t>
            </w:r>
          </w:p>
        </w:tc>
        <w:tc>
          <w:tcPr>
            <w:tcW w:w="1135" w:type="dxa"/>
            <w:tcBorders>
              <w:top w:val="nil"/>
              <w:left w:val="nil"/>
              <w:bottom w:val="single" w:sz="4" w:space="0" w:color="auto"/>
              <w:right w:val="single" w:sz="4" w:space="0" w:color="auto"/>
            </w:tcBorders>
            <w:noWrap/>
            <w:vAlign w:val="center"/>
            <w:hideMark/>
          </w:tcPr>
          <w:p w14:paraId="23AF60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R$ 215,09</w:t>
            </w:r>
          </w:p>
        </w:tc>
        <w:tc>
          <w:tcPr>
            <w:tcW w:w="179" w:type="dxa"/>
            <w:tcBorders>
              <w:top w:val="nil"/>
              <w:left w:val="nil"/>
              <w:bottom w:val="nil"/>
              <w:right w:val="nil"/>
            </w:tcBorders>
            <w:noWrap/>
            <w:vAlign w:val="center"/>
            <w:hideMark/>
          </w:tcPr>
          <w:p w14:paraId="1A19049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CD264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R$ 4,15</w:t>
            </w:r>
          </w:p>
        </w:tc>
        <w:tc>
          <w:tcPr>
            <w:tcW w:w="1164" w:type="dxa"/>
            <w:tcBorders>
              <w:top w:val="nil"/>
              <w:left w:val="nil"/>
              <w:bottom w:val="single" w:sz="4" w:space="0" w:color="auto"/>
              <w:right w:val="single" w:sz="4" w:space="0" w:color="auto"/>
            </w:tcBorders>
            <w:noWrap/>
            <w:vAlign w:val="center"/>
            <w:hideMark/>
          </w:tcPr>
          <w:p w14:paraId="3E76E8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R$ 73,16</w:t>
            </w:r>
          </w:p>
        </w:tc>
        <w:tc>
          <w:tcPr>
            <w:tcW w:w="829" w:type="dxa"/>
            <w:tcBorders>
              <w:top w:val="nil"/>
              <w:left w:val="nil"/>
              <w:bottom w:val="single" w:sz="4" w:space="0" w:color="auto"/>
              <w:right w:val="single" w:sz="4" w:space="0" w:color="auto"/>
            </w:tcBorders>
            <w:shd w:val="clear" w:color="000000" w:fill="D9E1F2"/>
            <w:noWrap/>
            <w:vAlign w:val="center"/>
            <w:hideMark/>
          </w:tcPr>
          <w:p w14:paraId="72B9181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R$ 11,02</w:t>
            </w:r>
          </w:p>
        </w:tc>
        <w:tc>
          <w:tcPr>
            <w:tcW w:w="1066" w:type="dxa"/>
            <w:tcBorders>
              <w:top w:val="nil"/>
              <w:left w:val="nil"/>
              <w:bottom w:val="single" w:sz="4" w:space="0" w:color="auto"/>
              <w:right w:val="single" w:sz="4" w:space="0" w:color="auto"/>
            </w:tcBorders>
            <w:noWrap/>
            <w:vAlign w:val="center"/>
            <w:hideMark/>
          </w:tcPr>
          <w:p w14:paraId="41DE55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R$ 194,28</w:t>
            </w:r>
          </w:p>
        </w:tc>
        <w:tc>
          <w:tcPr>
            <w:tcW w:w="1158" w:type="dxa"/>
            <w:tcBorders>
              <w:top w:val="nil"/>
              <w:left w:val="nil"/>
              <w:bottom w:val="single" w:sz="4" w:space="0" w:color="auto"/>
              <w:right w:val="single" w:sz="4" w:space="0" w:color="auto"/>
            </w:tcBorders>
            <w:noWrap/>
            <w:vAlign w:val="center"/>
            <w:hideMark/>
          </w:tcPr>
          <w:p w14:paraId="097158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R$ 267,44</w:t>
            </w:r>
          </w:p>
        </w:tc>
      </w:tr>
      <w:tr w:rsidR="00D50D00" w:rsidRPr="00D50D00" w14:paraId="39D40E9F" w14:textId="77777777" w:rsidTr="00E848AC">
        <w:trPr>
          <w:trHeight w:val="470"/>
        </w:trPr>
        <w:tc>
          <w:tcPr>
            <w:tcW w:w="657" w:type="dxa"/>
            <w:tcBorders>
              <w:top w:val="nil"/>
              <w:left w:val="single" w:sz="4" w:space="0" w:color="auto"/>
              <w:bottom w:val="single" w:sz="4" w:space="0" w:color="auto"/>
              <w:right w:val="single" w:sz="4" w:space="0" w:color="auto"/>
            </w:tcBorders>
            <w:vAlign w:val="center"/>
            <w:hideMark/>
          </w:tcPr>
          <w:p w14:paraId="23333F2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1.7</w:t>
            </w:r>
          </w:p>
        </w:tc>
        <w:tc>
          <w:tcPr>
            <w:tcW w:w="2457" w:type="dxa"/>
            <w:tcBorders>
              <w:top w:val="nil"/>
              <w:left w:val="nil"/>
              <w:bottom w:val="single" w:sz="4" w:space="0" w:color="auto"/>
              <w:right w:val="single" w:sz="4" w:space="0" w:color="auto"/>
            </w:tcBorders>
            <w:vAlign w:val="center"/>
            <w:hideMark/>
          </w:tcPr>
          <w:p w14:paraId="000A391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DEMOLIÇÃO DE PISO CERÂMICO</w:t>
            </w:r>
          </w:p>
        </w:tc>
        <w:tc>
          <w:tcPr>
            <w:tcW w:w="708" w:type="dxa"/>
            <w:tcBorders>
              <w:top w:val="nil"/>
              <w:left w:val="nil"/>
              <w:bottom w:val="single" w:sz="4" w:space="0" w:color="auto"/>
              <w:right w:val="single" w:sz="4" w:space="0" w:color="auto"/>
            </w:tcBorders>
            <w:vAlign w:val="center"/>
            <w:hideMark/>
          </w:tcPr>
          <w:p w14:paraId="233C3E1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59267D9A" w14:textId="342F755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1.226,35</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4AD59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R$ 18,43</w:t>
            </w:r>
          </w:p>
        </w:tc>
        <w:tc>
          <w:tcPr>
            <w:tcW w:w="1066" w:type="dxa"/>
            <w:tcBorders>
              <w:top w:val="nil"/>
              <w:left w:val="nil"/>
              <w:bottom w:val="single" w:sz="4" w:space="0" w:color="auto"/>
              <w:right w:val="single" w:sz="4" w:space="0" w:color="auto"/>
            </w:tcBorders>
            <w:noWrap/>
            <w:vAlign w:val="center"/>
            <w:hideMark/>
          </w:tcPr>
          <w:p w14:paraId="794EAA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R$ 22.601,63</w:t>
            </w:r>
          </w:p>
        </w:tc>
        <w:tc>
          <w:tcPr>
            <w:tcW w:w="1088" w:type="dxa"/>
            <w:tcBorders>
              <w:top w:val="nil"/>
              <w:left w:val="nil"/>
              <w:bottom w:val="single" w:sz="4" w:space="0" w:color="auto"/>
              <w:right w:val="single" w:sz="4" w:space="0" w:color="auto"/>
            </w:tcBorders>
            <w:shd w:val="clear" w:color="000000" w:fill="D9E1F2"/>
            <w:vAlign w:val="center"/>
            <w:hideMark/>
          </w:tcPr>
          <w:p w14:paraId="59DDF9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R$ 25,00</w:t>
            </w:r>
          </w:p>
        </w:tc>
        <w:tc>
          <w:tcPr>
            <w:tcW w:w="1112" w:type="dxa"/>
            <w:gridSpan w:val="2"/>
            <w:tcBorders>
              <w:top w:val="nil"/>
              <w:left w:val="nil"/>
              <w:bottom w:val="single" w:sz="4" w:space="0" w:color="auto"/>
              <w:right w:val="single" w:sz="4" w:space="0" w:color="auto"/>
            </w:tcBorders>
            <w:noWrap/>
            <w:vAlign w:val="center"/>
            <w:hideMark/>
          </w:tcPr>
          <w:p w14:paraId="33C33C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R$ 30.658,75</w:t>
            </w:r>
          </w:p>
        </w:tc>
        <w:tc>
          <w:tcPr>
            <w:tcW w:w="1135" w:type="dxa"/>
            <w:tcBorders>
              <w:top w:val="nil"/>
              <w:left w:val="nil"/>
              <w:bottom w:val="single" w:sz="4" w:space="0" w:color="auto"/>
              <w:right w:val="single" w:sz="4" w:space="0" w:color="auto"/>
            </w:tcBorders>
            <w:noWrap/>
            <w:vAlign w:val="center"/>
            <w:hideMark/>
          </w:tcPr>
          <w:p w14:paraId="640430F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R$ 53.260,38</w:t>
            </w:r>
          </w:p>
        </w:tc>
        <w:tc>
          <w:tcPr>
            <w:tcW w:w="179" w:type="dxa"/>
            <w:tcBorders>
              <w:top w:val="nil"/>
              <w:left w:val="nil"/>
              <w:bottom w:val="nil"/>
              <w:right w:val="nil"/>
            </w:tcBorders>
            <w:noWrap/>
            <w:vAlign w:val="center"/>
            <w:hideMark/>
          </w:tcPr>
          <w:p w14:paraId="0FD6BB9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BE827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R$ 22,26</w:t>
            </w:r>
          </w:p>
        </w:tc>
        <w:tc>
          <w:tcPr>
            <w:tcW w:w="1164" w:type="dxa"/>
            <w:tcBorders>
              <w:top w:val="nil"/>
              <w:left w:val="nil"/>
              <w:bottom w:val="single" w:sz="4" w:space="0" w:color="auto"/>
              <w:right w:val="single" w:sz="4" w:space="0" w:color="auto"/>
            </w:tcBorders>
            <w:noWrap/>
            <w:vAlign w:val="center"/>
            <w:hideMark/>
          </w:tcPr>
          <w:p w14:paraId="54457B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R$ 27.298,55</w:t>
            </w:r>
          </w:p>
        </w:tc>
        <w:tc>
          <w:tcPr>
            <w:tcW w:w="829" w:type="dxa"/>
            <w:tcBorders>
              <w:top w:val="nil"/>
              <w:left w:val="nil"/>
              <w:bottom w:val="single" w:sz="4" w:space="0" w:color="auto"/>
              <w:right w:val="single" w:sz="4" w:space="0" w:color="auto"/>
            </w:tcBorders>
            <w:shd w:val="clear" w:color="000000" w:fill="D9E1F2"/>
            <w:noWrap/>
            <w:vAlign w:val="center"/>
            <w:hideMark/>
          </w:tcPr>
          <w:p w14:paraId="089F847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w:t>
            </w:r>
          </w:p>
        </w:tc>
        <w:tc>
          <w:tcPr>
            <w:tcW w:w="1066" w:type="dxa"/>
            <w:tcBorders>
              <w:top w:val="nil"/>
              <w:left w:val="nil"/>
              <w:bottom w:val="single" w:sz="4" w:space="0" w:color="auto"/>
              <w:right w:val="single" w:sz="4" w:space="0" w:color="auto"/>
            </w:tcBorders>
            <w:noWrap/>
            <w:vAlign w:val="center"/>
            <w:hideMark/>
          </w:tcPr>
          <w:p w14:paraId="6AA98E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R$ 38.556,44</w:t>
            </w:r>
          </w:p>
        </w:tc>
        <w:tc>
          <w:tcPr>
            <w:tcW w:w="1158" w:type="dxa"/>
            <w:tcBorders>
              <w:top w:val="nil"/>
              <w:left w:val="nil"/>
              <w:bottom w:val="single" w:sz="4" w:space="0" w:color="auto"/>
              <w:right w:val="single" w:sz="4" w:space="0" w:color="auto"/>
            </w:tcBorders>
            <w:noWrap/>
            <w:vAlign w:val="center"/>
            <w:hideMark/>
          </w:tcPr>
          <w:p w14:paraId="05BCDF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R$ 65.854,99</w:t>
            </w:r>
          </w:p>
        </w:tc>
      </w:tr>
      <w:tr w:rsidR="00D50D00" w:rsidRPr="00D50D00" w14:paraId="2A1332DA" w14:textId="77777777" w:rsidTr="00E848AC">
        <w:trPr>
          <w:trHeight w:val="440"/>
        </w:trPr>
        <w:tc>
          <w:tcPr>
            <w:tcW w:w="657" w:type="dxa"/>
            <w:tcBorders>
              <w:top w:val="nil"/>
              <w:left w:val="single" w:sz="4" w:space="0" w:color="auto"/>
              <w:bottom w:val="single" w:sz="4" w:space="0" w:color="auto"/>
              <w:right w:val="single" w:sz="4" w:space="0" w:color="auto"/>
            </w:tcBorders>
            <w:vAlign w:val="center"/>
            <w:hideMark/>
          </w:tcPr>
          <w:p w14:paraId="1741C22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1.8</w:t>
            </w:r>
          </w:p>
        </w:tc>
        <w:tc>
          <w:tcPr>
            <w:tcW w:w="2457" w:type="dxa"/>
            <w:tcBorders>
              <w:top w:val="nil"/>
              <w:left w:val="nil"/>
              <w:bottom w:val="single" w:sz="4" w:space="0" w:color="auto"/>
              <w:right w:val="single" w:sz="4" w:space="0" w:color="auto"/>
            </w:tcBorders>
            <w:vAlign w:val="center"/>
            <w:hideMark/>
          </w:tcPr>
          <w:p w14:paraId="50C31F1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DEMOLIÇÃO DE FORRO DE GESSO</w:t>
            </w:r>
          </w:p>
        </w:tc>
        <w:tc>
          <w:tcPr>
            <w:tcW w:w="708" w:type="dxa"/>
            <w:tcBorders>
              <w:top w:val="nil"/>
              <w:left w:val="nil"/>
              <w:bottom w:val="single" w:sz="4" w:space="0" w:color="auto"/>
              <w:right w:val="single" w:sz="4" w:space="0" w:color="auto"/>
            </w:tcBorders>
            <w:vAlign w:val="center"/>
            <w:hideMark/>
          </w:tcPr>
          <w:p w14:paraId="688BF6D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5C8A69C1" w14:textId="2255597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425,26</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507F9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R$ 17,59</w:t>
            </w:r>
          </w:p>
        </w:tc>
        <w:tc>
          <w:tcPr>
            <w:tcW w:w="1066" w:type="dxa"/>
            <w:tcBorders>
              <w:top w:val="nil"/>
              <w:left w:val="nil"/>
              <w:bottom w:val="single" w:sz="4" w:space="0" w:color="auto"/>
              <w:right w:val="single" w:sz="4" w:space="0" w:color="auto"/>
            </w:tcBorders>
            <w:noWrap/>
            <w:vAlign w:val="center"/>
            <w:hideMark/>
          </w:tcPr>
          <w:p w14:paraId="5DF82B5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R$ 7.480,32</w:t>
            </w:r>
          </w:p>
        </w:tc>
        <w:tc>
          <w:tcPr>
            <w:tcW w:w="1088" w:type="dxa"/>
            <w:tcBorders>
              <w:top w:val="nil"/>
              <w:left w:val="nil"/>
              <w:bottom w:val="single" w:sz="4" w:space="0" w:color="auto"/>
              <w:right w:val="single" w:sz="4" w:space="0" w:color="auto"/>
            </w:tcBorders>
            <w:shd w:val="clear" w:color="000000" w:fill="D9E1F2"/>
            <w:vAlign w:val="center"/>
            <w:hideMark/>
          </w:tcPr>
          <w:p w14:paraId="14A3FF5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R$ 8,80</w:t>
            </w:r>
          </w:p>
        </w:tc>
        <w:tc>
          <w:tcPr>
            <w:tcW w:w="1112" w:type="dxa"/>
            <w:gridSpan w:val="2"/>
            <w:tcBorders>
              <w:top w:val="nil"/>
              <w:left w:val="nil"/>
              <w:bottom w:val="single" w:sz="4" w:space="0" w:color="auto"/>
              <w:right w:val="single" w:sz="4" w:space="0" w:color="auto"/>
            </w:tcBorders>
            <w:noWrap/>
            <w:vAlign w:val="center"/>
            <w:hideMark/>
          </w:tcPr>
          <w:p w14:paraId="7287E9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R$ 3.742,29</w:t>
            </w:r>
          </w:p>
        </w:tc>
        <w:tc>
          <w:tcPr>
            <w:tcW w:w="1135" w:type="dxa"/>
            <w:tcBorders>
              <w:top w:val="nil"/>
              <w:left w:val="nil"/>
              <w:bottom w:val="single" w:sz="4" w:space="0" w:color="auto"/>
              <w:right w:val="single" w:sz="4" w:space="0" w:color="auto"/>
            </w:tcBorders>
            <w:noWrap/>
            <w:vAlign w:val="center"/>
            <w:hideMark/>
          </w:tcPr>
          <w:p w14:paraId="6315AA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R$ 11.222,61</w:t>
            </w:r>
          </w:p>
        </w:tc>
        <w:tc>
          <w:tcPr>
            <w:tcW w:w="179" w:type="dxa"/>
            <w:tcBorders>
              <w:top w:val="nil"/>
              <w:left w:val="nil"/>
              <w:bottom w:val="nil"/>
              <w:right w:val="nil"/>
            </w:tcBorders>
            <w:noWrap/>
            <w:vAlign w:val="center"/>
            <w:hideMark/>
          </w:tcPr>
          <w:p w14:paraId="512C19D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3E817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R$ 21,24</w:t>
            </w:r>
          </w:p>
        </w:tc>
        <w:tc>
          <w:tcPr>
            <w:tcW w:w="1164" w:type="dxa"/>
            <w:tcBorders>
              <w:top w:val="nil"/>
              <w:left w:val="nil"/>
              <w:bottom w:val="single" w:sz="4" w:space="0" w:color="auto"/>
              <w:right w:val="single" w:sz="4" w:space="0" w:color="auto"/>
            </w:tcBorders>
            <w:noWrap/>
            <w:vAlign w:val="center"/>
            <w:hideMark/>
          </w:tcPr>
          <w:p w14:paraId="19E91D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R$ 9.032,52</w:t>
            </w:r>
          </w:p>
        </w:tc>
        <w:tc>
          <w:tcPr>
            <w:tcW w:w="829" w:type="dxa"/>
            <w:tcBorders>
              <w:top w:val="nil"/>
              <w:left w:val="nil"/>
              <w:bottom w:val="single" w:sz="4" w:space="0" w:color="auto"/>
              <w:right w:val="single" w:sz="4" w:space="0" w:color="auto"/>
            </w:tcBorders>
            <w:shd w:val="clear" w:color="000000" w:fill="D9E1F2"/>
            <w:noWrap/>
            <w:vAlign w:val="center"/>
            <w:hideMark/>
          </w:tcPr>
          <w:p w14:paraId="1F20A6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R$ 11,07</w:t>
            </w:r>
          </w:p>
        </w:tc>
        <w:tc>
          <w:tcPr>
            <w:tcW w:w="1066" w:type="dxa"/>
            <w:tcBorders>
              <w:top w:val="nil"/>
              <w:left w:val="nil"/>
              <w:bottom w:val="single" w:sz="4" w:space="0" w:color="auto"/>
              <w:right w:val="single" w:sz="4" w:space="0" w:color="auto"/>
            </w:tcBorders>
            <w:noWrap/>
            <w:vAlign w:val="center"/>
            <w:hideMark/>
          </w:tcPr>
          <w:p w14:paraId="42AE159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R$ 4.707,63</w:t>
            </w:r>
          </w:p>
        </w:tc>
        <w:tc>
          <w:tcPr>
            <w:tcW w:w="1158" w:type="dxa"/>
            <w:tcBorders>
              <w:top w:val="nil"/>
              <w:left w:val="nil"/>
              <w:bottom w:val="single" w:sz="4" w:space="0" w:color="auto"/>
              <w:right w:val="single" w:sz="4" w:space="0" w:color="auto"/>
            </w:tcBorders>
            <w:noWrap/>
            <w:vAlign w:val="center"/>
            <w:hideMark/>
          </w:tcPr>
          <w:p w14:paraId="2B7E5F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R$ 13.740,15</w:t>
            </w:r>
          </w:p>
        </w:tc>
      </w:tr>
      <w:tr w:rsidR="00D50D00" w:rsidRPr="00D50D00" w14:paraId="328E4C1E" w14:textId="77777777" w:rsidTr="00E848AC">
        <w:trPr>
          <w:trHeight w:val="470"/>
        </w:trPr>
        <w:tc>
          <w:tcPr>
            <w:tcW w:w="657" w:type="dxa"/>
            <w:tcBorders>
              <w:top w:val="nil"/>
              <w:left w:val="single" w:sz="4" w:space="0" w:color="auto"/>
              <w:bottom w:val="single" w:sz="4" w:space="0" w:color="auto"/>
              <w:right w:val="single" w:sz="4" w:space="0" w:color="auto"/>
            </w:tcBorders>
            <w:vAlign w:val="center"/>
            <w:hideMark/>
          </w:tcPr>
          <w:p w14:paraId="3D9296D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1.9</w:t>
            </w:r>
          </w:p>
        </w:tc>
        <w:tc>
          <w:tcPr>
            <w:tcW w:w="2457" w:type="dxa"/>
            <w:tcBorders>
              <w:top w:val="nil"/>
              <w:left w:val="nil"/>
              <w:bottom w:val="single" w:sz="4" w:space="0" w:color="auto"/>
              <w:right w:val="single" w:sz="4" w:space="0" w:color="auto"/>
            </w:tcBorders>
            <w:vAlign w:val="center"/>
            <w:hideMark/>
          </w:tcPr>
          <w:p w14:paraId="3BB147B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DEMOLIÇÃO DE FORRO EM PLACAS</w:t>
            </w:r>
          </w:p>
        </w:tc>
        <w:tc>
          <w:tcPr>
            <w:tcW w:w="708" w:type="dxa"/>
            <w:tcBorders>
              <w:top w:val="nil"/>
              <w:left w:val="nil"/>
              <w:bottom w:val="single" w:sz="4" w:space="0" w:color="auto"/>
              <w:right w:val="single" w:sz="4" w:space="0" w:color="auto"/>
            </w:tcBorders>
            <w:vAlign w:val="center"/>
            <w:hideMark/>
          </w:tcPr>
          <w:p w14:paraId="1B19054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9EB7D49" w14:textId="37F82B2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932,48</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A3217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R$ 15,00</w:t>
            </w:r>
          </w:p>
        </w:tc>
        <w:tc>
          <w:tcPr>
            <w:tcW w:w="1066" w:type="dxa"/>
            <w:tcBorders>
              <w:top w:val="nil"/>
              <w:left w:val="nil"/>
              <w:bottom w:val="single" w:sz="4" w:space="0" w:color="auto"/>
              <w:right w:val="single" w:sz="4" w:space="0" w:color="auto"/>
            </w:tcBorders>
            <w:noWrap/>
            <w:vAlign w:val="center"/>
            <w:hideMark/>
          </w:tcPr>
          <w:p w14:paraId="7ECA31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R$ 13.987,20</w:t>
            </w:r>
          </w:p>
        </w:tc>
        <w:tc>
          <w:tcPr>
            <w:tcW w:w="1088" w:type="dxa"/>
            <w:tcBorders>
              <w:top w:val="nil"/>
              <w:left w:val="nil"/>
              <w:bottom w:val="single" w:sz="4" w:space="0" w:color="auto"/>
              <w:right w:val="single" w:sz="4" w:space="0" w:color="auto"/>
            </w:tcBorders>
            <w:shd w:val="clear" w:color="000000" w:fill="D9E1F2"/>
            <w:vAlign w:val="center"/>
            <w:hideMark/>
          </w:tcPr>
          <w:p w14:paraId="2DDBFE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R$ 9,80</w:t>
            </w:r>
          </w:p>
        </w:tc>
        <w:tc>
          <w:tcPr>
            <w:tcW w:w="1112" w:type="dxa"/>
            <w:gridSpan w:val="2"/>
            <w:tcBorders>
              <w:top w:val="nil"/>
              <w:left w:val="nil"/>
              <w:bottom w:val="single" w:sz="4" w:space="0" w:color="auto"/>
              <w:right w:val="single" w:sz="4" w:space="0" w:color="auto"/>
            </w:tcBorders>
            <w:noWrap/>
            <w:vAlign w:val="center"/>
            <w:hideMark/>
          </w:tcPr>
          <w:p w14:paraId="6BB5222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R$ 9.138,30</w:t>
            </w:r>
          </w:p>
        </w:tc>
        <w:tc>
          <w:tcPr>
            <w:tcW w:w="1135" w:type="dxa"/>
            <w:tcBorders>
              <w:top w:val="nil"/>
              <w:left w:val="nil"/>
              <w:bottom w:val="single" w:sz="4" w:space="0" w:color="auto"/>
              <w:right w:val="single" w:sz="4" w:space="0" w:color="auto"/>
            </w:tcBorders>
            <w:noWrap/>
            <w:vAlign w:val="center"/>
            <w:hideMark/>
          </w:tcPr>
          <w:p w14:paraId="1EEB402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R$ 23.125,50</w:t>
            </w:r>
          </w:p>
        </w:tc>
        <w:tc>
          <w:tcPr>
            <w:tcW w:w="179" w:type="dxa"/>
            <w:tcBorders>
              <w:top w:val="nil"/>
              <w:left w:val="nil"/>
              <w:bottom w:val="nil"/>
              <w:right w:val="nil"/>
            </w:tcBorders>
            <w:noWrap/>
            <w:vAlign w:val="center"/>
            <w:hideMark/>
          </w:tcPr>
          <w:p w14:paraId="4207FA7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71FB3B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R$ 18,12</w:t>
            </w:r>
          </w:p>
        </w:tc>
        <w:tc>
          <w:tcPr>
            <w:tcW w:w="1164" w:type="dxa"/>
            <w:tcBorders>
              <w:top w:val="nil"/>
              <w:left w:val="nil"/>
              <w:bottom w:val="single" w:sz="4" w:space="0" w:color="auto"/>
              <w:right w:val="single" w:sz="4" w:space="0" w:color="auto"/>
            </w:tcBorders>
            <w:noWrap/>
            <w:vAlign w:val="center"/>
            <w:hideMark/>
          </w:tcPr>
          <w:p w14:paraId="263D63B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R$ 16.896,54</w:t>
            </w:r>
          </w:p>
        </w:tc>
        <w:tc>
          <w:tcPr>
            <w:tcW w:w="829" w:type="dxa"/>
            <w:tcBorders>
              <w:top w:val="nil"/>
              <w:left w:val="nil"/>
              <w:bottom w:val="single" w:sz="4" w:space="0" w:color="auto"/>
              <w:right w:val="single" w:sz="4" w:space="0" w:color="auto"/>
            </w:tcBorders>
            <w:shd w:val="clear" w:color="000000" w:fill="D9E1F2"/>
            <w:noWrap/>
            <w:vAlign w:val="center"/>
            <w:hideMark/>
          </w:tcPr>
          <w:p w14:paraId="1C2667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R$ 12,33</w:t>
            </w:r>
          </w:p>
        </w:tc>
        <w:tc>
          <w:tcPr>
            <w:tcW w:w="1066" w:type="dxa"/>
            <w:tcBorders>
              <w:top w:val="nil"/>
              <w:left w:val="nil"/>
              <w:bottom w:val="single" w:sz="4" w:space="0" w:color="auto"/>
              <w:right w:val="single" w:sz="4" w:space="0" w:color="auto"/>
            </w:tcBorders>
            <w:noWrap/>
            <w:vAlign w:val="center"/>
            <w:hideMark/>
          </w:tcPr>
          <w:p w14:paraId="086515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R$ 11.497,48</w:t>
            </w:r>
          </w:p>
        </w:tc>
        <w:tc>
          <w:tcPr>
            <w:tcW w:w="1158" w:type="dxa"/>
            <w:tcBorders>
              <w:top w:val="nil"/>
              <w:left w:val="nil"/>
              <w:bottom w:val="single" w:sz="4" w:space="0" w:color="auto"/>
              <w:right w:val="single" w:sz="4" w:space="0" w:color="auto"/>
            </w:tcBorders>
            <w:noWrap/>
            <w:vAlign w:val="center"/>
            <w:hideMark/>
          </w:tcPr>
          <w:p w14:paraId="28E9F5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R$ 28.394,02</w:t>
            </w:r>
          </w:p>
        </w:tc>
      </w:tr>
      <w:tr w:rsidR="00D50D00" w:rsidRPr="00D50D00" w14:paraId="680D7DAC" w14:textId="77777777" w:rsidTr="00E848AC">
        <w:trPr>
          <w:trHeight w:val="410"/>
        </w:trPr>
        <w:tc>
          <w:tcPr>
            <w:tcW w:w="657" w:type="dxa"/>
            <w:tcBorders>
              <w:top w:val="nil"/>
              <w:left w:val="single" w:sz="4" w:space="0" w:color="auto"/>
              <w:bottom w:val="single" w:sz="4" w:space="0" w:color="auto"/>
              <w:right w:val="single" w:sz="4" w:space="0" w:color="auto"/>
            </w:tcBorders>
            <w:vAlign w:val="center"/>
            <w:hideMark/>
          </w:tcPr>
          <w:p w14:paraId="180ADBA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1.10</w:t>
            </w:r>
          </w:p>
        </w:tc>
        <w:tc>
          <w:tcPr>
            <w:tcW w:w="2457" w:type="dxa"/>
            <w:tcBorders>
              <w:top w:val="nil"/>
              <w:left w:val="nil"/>
              <w:bottom w:val="single" w:sz="4" w:space="0" w:color="auto"/>
              <w:right w:val="single" w:sz="4" w:space="0" w:color="auto"/>
            </w:tcBorders>
            <w:vAlign w:val="center"/>
            <w:hideMark/>
          </w:tcPr>
          <w:p w14:paraId="7398D3A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TAPUME COM CHAPA COMPENSADA RESINADA</w:t>
            </w:r>
          </w:p>
        </w:tc>
        <w:tc>
          <w:tcPr>
            <w:tcW w:w="708" w:type="dxa"/>
            <w:tcBorders>
              <w:top w:val="nil"/>
              <w:left w:val="nil"/>
              <w:bottom w:val="single" w:sz="4" w:space="0" w:color="auto"/>
              <w:right w:val="single" w:sz="4" w:space="0" w:color="auto"/>
            </w:tcBorders>
            <w:vAlign w:val="center"/>
            <w:hideMark/>
          </w:tcPr>
          <w:p w14:paraId="48FCACE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081B784" w14:textId="1C1DF2C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B6A132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R$ 49,12</w:t>
            </w:r>
          </w:p>
        </w:tc>
        <w:tc>
          <w:tcPr>
            <w:tcW w:w="1066" w:type="dxa"/>
            <w:tcBorders>
              <w:top w:val="nil"/>
              <w:left w:val="nil"/>
              <w:bottom w:val="single" w:sz="4" w:space="0" w:color="auto"/>
              <w:right w:val="single" w:sz="4" w:space="0" w:color="auto"/>
            </w:tcBorders>
            <w:noWrap/>
            <w:vAlign w:val="center"/>
            <w:hideMark/>
          </w:tcPr>
          <w:p w14:paraId="1F6C9A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R$ 2.210,40</w:t>
            </w:r>
          </w:p>
        </w:tc>
        <w:tc>
          <w:tcPr>
            <w:tcW w:w="1088" w:type="dxa"/>
            <w:tcBorders>
              <w:top w:val="nil"/>
              <w:left w:val="nil"/>
              <w:bottom w:val="single" w:sz="4" w:space="0" w:color="auto"/>
              <w:right w:val="single" w:sz="4" w:space="0" w:color="auto"/>
            </w:tcBorders>
            <w:shd w:val="clear" w:color="000000" w:fill="D9E1F2"/>
            <w:vAlign w:val="center"/>
            <w:hideMark/>
          </w:tcPr>
          <w:p w14:paraId="2460AB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R$ 43,40</w:t>
            </w:r>
          </w:p>
        </w:tc>
        <w:tc>
          <w:tcPr>
            <w:tcW w:w="1112" w:type="dxa"/>
            <w:gridSpan w:val="2"/>
            <w:tcBorders>
              <w:top w:val="nil"/>
              <w:left w:val="nil"/>
              <w:bottom w:val="single" w:sz="4" w:space="0" w:color="auto"/>
              <w:right w:val="single" w:sz="4" w:space="0" w:color="auto"/>
            </w:tcBorders>
            <w:noWrap/>
            <w:vAlign w:val="center"/>
            <w:hideMark/>
          </w:tcPr>
          <w:p w14:paraId="2B9AF9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R$ 1.953,00</w:t>
            </w:r>
          </w:p>
        </w:tc>
        <w:tc>
          <w:tcPr>
            <w:tcW w:w="1135" w:type="dxa"/>
            <w:tcBorders>
              <w:top w:val="nil"/>
              <w:left w:val="nil"/>
              <w:bottom w:val="single" w:sz="4" w:space="0" w:color="auto"/>
              <w:right w:val="single" w:sz="4" w:space="0" w:color="auto"/>
            </w:tcBorders>
            <w:noWrap/>
            <w:vAlign w:val="center"/>
            <w:hideMark/>
          </w:tcPr>
          <w:p w14:paraId="735EF6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R$ 4.163,40</w:t>
            </w:r>
          </w:p>
        </w:tc>
        <w:tc>
          <w:tcPr>
            <w:tcW w:w="179" w:type="dxa"/>
            <w:tcBorders>
              <w:top w:val="nil"/>
              <w:left w:val="nil"/>
              <w:bottom w:val="nil"/>
              <w:right w:val="nil"/>
            </w:tcBorders>
            <w:noWrap/>
            <w:vAlign w:val="center"/>
            <w:hideMark/>
          </w:tcPr>
          <w:p w14:paraId="1D2FFA03"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496F4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R$ 59,32</w:t>
            </w:r>
          </w:p>
        </w:tc>
        <w:tc>
          <w:tcPr>
            <w:tcW w:w="1164" w:type="dxa"/>
            <w:tcBorders>
              <w:top w:val="nil"/>
              <w:left w:val="nil"/>
              <w:bottom w:val="single" w:sz="4" w:space="0" w:color="auto"/>
              <w:right w:val="single" w:sz="4" w:space="0" w:color="auto"/>
            </w:tcBorders>
            <w:noWrap/>
            <w:vAlign w:val="center"/>
            <w:hideMark/>
          </w:tcPr>
          <w:p w14:paraId="3E23EBD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R$ 2.669,40</w:t>
            </w:r>
          </w:p>
        </w:tc>
        <w:tc>
          <w:tcPr>
            <w:tcW w:w="829" w:type="dxa"/>
            <w:tcBorders>
              <w:top w:val="nil"/>
              <w:left w:val="nil"/>
              <w:bottom w:val="single" w:sz="4" w:space="0" w:color="auto"/>
              <w:right w:val="single" w:sz="4" w:space="0" w:color="auto"/>
            </w:tcBorders>
            <w:shd w:val="clear" w:color="000000" w:fill="D9E1F2"/>
            <w:noWrap/>
            <w:vAlign w:val="center"/>
            <w:hideMark/>
          </w:tcPr>
          <w:p w14:paraId="031BC6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R$ 54,58</w:t>
            </w:r>
          </w:p>
        </w:tc>
        <w:tc>
          <w:tcPr>
            <w:tcW w:w="1066" w:type="dxa"/>
            <w:tcBorders>
              <w:top w:val="nil"/>
              <w:left w:val="nil"/>
              <w:bottom w:val="single" w:sz="4" w:space="0" w:color="auto"/>
              <w:right w:val="single" w:sz="4" w:space="0" w:color="auto"/>
            </w:tcBorders>
            <w:noWrap/>
            <w:vAlign w:val="center"/>
            <w:hideMark/>
          </w:tcPr>
          <w:p w14:paraId="5B8A32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R$ 2.456,10</w:t>
            </w:r>
          </w:p>
        </w:tc>
        <w:tc>
          <w:tcPr>
            <w:tcW w:w="1158" w:type="dxa"/>
            <w:tcBorders>
              <w:top w:val="nil"/>
              <w:left w:val="nil"/>
              <w:bottom w:val="single" w:sz="4" w:space="0" w:color="auto"/>
              <w:right w:val="single" w:sz="4" w:space="0" w:color="auto"/>
            </w:tcBorders>
            <w:noWrap/>
            <w:vAlign w:val="center"/>
            <w:hideMark/>
          </w:tcPr>
          <w:p w14:paraId="5FC6C8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R$ 5.125,50</w:t>
            </w:r>
          </w:p>
        </w:tc>
      </w:tr>
      <w:tr w:rsidR="00D50D00" w:rsidRPr="00D50D00" w14:paraId="16C59E85" w14:textId="77777777" w:rsidTr="00E848AC">
        <w:trPr>
          <w:trHeight w:val="530"/>
        </w:trPr>
        <w:tc>
          <w:tcPr>
            <w:tcW w:w="657" w:type="dxa"/>
            <w:tcBorders>
              <w:top w:val="nil"/>
              <w:left w:val="single" w:sz="4" w:space="0" w:color="auto"/>
              <w:bottom w:val="single" w:sz="4" w:space="0" w:color="auto"/>
              <w:right w:val="single" w:sz="4" w:space="0" w:color="auto"/>
            </w:tcBorders>
            <w:vAlign w:val="center"/>
            <w:hideMark/>
          </w:tcPr>
          <w:p w14:paraId="689B0DB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1.13</w:t>
            </w:r>
          </w:p>
        </w:tc>
        <w:tc>
          <w:tcPr>
            <w:tcW w:w="2457" w:type="dxa"/>
            <w:tcBorders>
              <w:top w:val="nil"/>
              <w:left w:val="nil"/>
              <w:bottom w:val="single" w:sz="4" w:space="0" w:color="auto"/>
              <w:right w:val="single" w:sz="4" w:space="0" w:color="auto"/>
            </w:tcBorders>
            <w:vAlign w:val="center"/>
            <w:hideMark/>
          </w:tcPr>
          <w:p w14:paraId="1F6B1F3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REMOÇÃO DE ENTULHOS</w:t>
            </w:r>
          </w:p>
        </w:tc>
        <w:tc>
          <w:tcPr>
            <w:tcW w:w="708" w:type="dxa"/>
            <w:tcBorders>
              <w:top w:val="nil"/>
              <w:left w:val="nil"/>
              <w:bottom w:val="single" w:sz="4" w:space="0" w:color="auto"/>
              <w:right w:val="single" w:sz="4" w:space="0" w:color="auto"/>
            </w:tcBorders>
            <w:vAlign w:val="center"/>
            <w:hideMark/>
          </w:tcPr>
          <w:p w14:paraId="6B988D9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nil"/>
              <w:left w:val="nil"/>
              <w:bottom w:val="single" w:sz="4" w:space="0" w:color="auto"/>
              <w:right w:val="single" w:sz="4" w:space="0" w:color="auto"/>
            </w:tcBorders>
            <w:vAlign w:val="center"/>
            <w:hideMark/>
          </w:tcPr>
          <w:p w14:paraId="567CBE2F" w14:textId="17C9C37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277,00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A98F34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R$ 100,00</w:t>
            </w:r>
          </w:p>
        </w:tc>
        <w:tc>
          <w:tcPr>
            <w:tcW w:w="1066" w:type="dxa"/>
            <w:tcBorders>
              <w:top w:val="nil"/>
              <w:left w:val="nil"/>
              <w:bottom w:val="single" w:sz="4" w:space="0" w:color="auto"/>
              <w:right w:val="single" w:sz="4" w:space="0" w:color="auto"/>
            </w:tcBorders>
            <w:noWrap/>
            <w:vAlign w:val="center"/>
            <w:hideMark/>
          </w:tcPr>
          <w:p w14:paraId="28BAD6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R$ 27.700,00</w:t>
            </w:r>
          </w:p>
        </w:tc>
        <w:tc>
          <w:tcPr>
            <w:tcW w:w="1088" w:type="dxa"/>
            <w:tcBorders>
              <w:top w:val="nil"/>
              <w:left w:val="nil"/>
              <w:bottom w:val="single" w:sz="4" w:space="0" w:color="auto"/>
              <w:right w:val="single" w:sz="4" w:space="0" w:color="auto"/>
            </w:tcBorders>
            <w:shd w:val="clear" w:color="000000" w:fill="D9E1F2"/>
            <w:vAlign w:val="center"/>
            <w:hideMark/>
          </w:tcPr>
          <w:p w14:paraId="22B8145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R$ 37,50</w:t>
            </w:r>
          </w:p>
        </w:tc>
        <w:tc>
          <w:tcPr>
            <w:tcW w:w="1112" w:type="dxa"/>
            <w:gridSpan w:val="2"/>
            <w:tcBorders>
              <w:top w:val="nil"/>
              <w:left w:val="nil"/>
              <w:bottom w:val="single" w:sz="4" w:space="0" w:color="auto"/>
              <w:right w:val="single" w:sz="4" w:space="0" w:color="auto"/>
            </w:tcBorders>
            <w:noWrap/>
            <w:vAlign w:val="center"/>
            <w:hideMark/>
          </w:tcPr>
          <w:p w14:paraId="0AF1B8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R$ 10.387,50</w:t>
            </w:r>
          </w:p>
        </w:tc>
        <w:tc>
          <w:tcPr>
            <w:tcW w:w="1135" w:type="dxa"/>
            <w:tcBorders>
              <w:top w:val="nil"/>
              <w:left w:val="nil"/>
              <w:bottom w:val="single" w:sz="4" w:space="0" w:color="auto"/>
              <w:right w:val="single" w:sz="4" w:space="0" w:color="auto"/>
            </w:tcBorders>
            <w:noWrap/>
            <w:vAlign w:val="center"/>
            <w:hideMark/>
          </w:tcPr>
          <w:p w14:paraId="764E77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R$ 38.087,50</w:t>
            </w:r>
          </w:p>
        </w:tc>
        <w:tc>
          <w:tcPr>
            <w:tcW w:w="179" w:type="dxa"/>
            <w:tcBorders>
              <w:top w:val="nil"/>
              <w:left w:val="nil"/>
              <w:bottom w:val="nil"/>
              <w:right w:val="nil"/>
            </w:tcBorders>
            <w:noWrap/>
            <w:vAlign w:val="center"/>
            <w:hideMark/>
          </w:tcPr>
          <w:p w14:paraId="3B3A8D29"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0462A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R$ 120,77</w:t>
            </w:r>
          </w:p>
        </w:tc>
        <w:tc>
          <w:tcPr>
            <w:tcW w:w="1164" w:type="dxa"/>
            <w:tcBorders>
              <w:top w:val="nil"/>
              <w:left w:val="nil"/>
              <w:bottom w:val="single" w:sz="4" w:space="0" w:color="auto"/>
              <w:right w:val="single" w:sz="4" w:space="0" w:color="auto"/>
            </w:tcBorders>
            <w:noWrap/>
            <w:vAlign w:val="center"/>
            <w:hideMark/>
          </w:tcPr>
          <w:p w14:paraId="2EDB0F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R$ 33.453,29</w:t>
            </w:r>
          </w:p>
        </w:tc>
        <w:tc>
          <w:tcPr>
            <w:tcW w:w="829" w:type="dxa"/>
            <w:tcBorders>
              <w:top w:val="nil"/>
              <w:left w:val="nil"/>
              <w:bottom w:val="single" w:sz="4" w:space="0" w:color="auto"/>
              <w:right w:val="single" w:sz="4" w:space="0" w:color="auto"/>
            </w:tcBorders>
            <w:shd w:val="clear" w:color="000000" w:fill="D9E1F2"/>
            <w:noWrap/>
            <w:vAlign w:val="center"/>
            <w:hideMark/>
          </w:tcPr>
          <w:p w14:paraId="24F74E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R$ 47,16</w:t>
            </w:r>
          </w:p>
        </w:tc>
        <w:tc>
          <w:tcPr>
            <w:tcW w:w="1066" w:type="dxa"/>
            <w:tcBorders>
              <w:top w:val="nil"/>
              <w:left w:val="nil"/>
              <w:bottom w:val="single" w:sz="4" w:space="0" w:color="auto"/>
              <w:right w:val="single" w:sz="4" w:space="0" w:color="auto"/>
            </w:tcBorders>
            <w:noWrap/>
            <w:vAlign w:val="center"/>
            <w:hideMark/>
          </w:tcPr>
          <w:p w14:paraId="3E940E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R$ 13.063,32</w:t>
            </w:r>
          </w:p>
        </w:tc>
        <w:tc>
          <w:tcPr>
            <w:tcW w:w="1158" w:type="dxa"/>
            <w:tcBorders>
              <w:top w:val="nil"/>
              <w:left w:val="nil"/>
              <w:bottom w:val="single" w:sz="4" w:space="0" w:color="auto"/>
              <w:right w:val="single" w:sz="4" w:space="0" w:color="auto"/>
            </w:tcBorders>
            <w:noWrap/>
            <w:vAlign w:val="center"/>
            <w:hideMark/>
          </w:tcPr>
          <w:p w14:paraId="510062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R$ 46.516,61</w:t>
            </w:r>
          </w:p>
        </w:tc>
      </w:tr>
      <w:tr w:rsidR="00D50D00" w:rsidRPr="00D50D00" w14:paraId="2E9B8ADB" w14:textId="77777777" w:rsidTr="00E848AC">
        <w:trPr>
          <w:trHeight w:val="414"/>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365F1E6C"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2</w:t>
            </w:r>
          </w:p>
        </w:tc>
        <w:tc>
          <w:tcPr>
            <w:tcW w:w="2457" w:type="dxa"/>
            <w:tcBorders>
              <w:top w:val="nil"/>
              <w:left w:val="nil"/>
              <w:bottom w:val="single" w:sz="4" w:space="0" w:color="auto"/>
              <w:right w:val="single" w:sz="4" w:space="0" w:color="auto"/>
            </w:tcBorders>
            <w:shd w:val="clear" w:color="FFFFFF" w:fill="BFBFBF"/>
            <w:vAlign w:val="center"/>
            <w:hideMark/>
          </w:tcPr>
          <w:p w14:paraId="7A1EE15C"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PISOS</w:t>
            </w:r>
          </w:p>
        </w:tc>
        <w:tc>
          <w:tcPr>
            <w:tcW w:w="708" w:type="dxa"/>
            <w:tcBorders>
              <w:top w:val="nil"/>
              <w:left w:val="nil"/>
              <w:bottom w:val="single" w:sz="4" w:space="0" w:color="auto"/>
              <w:right w:val="single" w:sz="4" w:space="0" w:color="auto"/>
            </w:tcBorders>
            <w:shd w:val="clear" w:color="FFFFFF" w:fill="BFBFBF"/>
            <w:vAlign w:val="center"/>
            <w:hideMark/>
          </w:tcPr>
          <w:p w14:paraId="0DB8753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787697DF" w14:textId="325C8180"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78AD49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2AF297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37B379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7B51FF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13D157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610CA18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3C9E17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1808D5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25EFEFB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00CC1FC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000000" w:fill="BFBFBF"/>
            <w:noWrap/>
            <w:vAlign w:val="center"/>
            <w:hideMark/>
          </w:tcPr>
          <w:p w14:paraId="31EB655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245DC1B0" w14:textId="77777777" w:rsidTr="00E848AC">
        <w:trPr>
          <w:trHeight w:val="740"/>
        </w:trPr>
        <w:tc>
          <w:tcPr>
            <w:tcW w:w="657" w:type="dxa"/>
            <w:tcBorders>
              <w:top w:val="nil"/>
              <w:left w:val="single" w:sz="4" w:space="0" w:color="auto"/>
              <w:bottom w:val="single" w:sz="4" w:space="0" w:color="auto"/>
              <w:right w:val="single" w:sz="4" w:space="0" w:color="auto"/>
            </w:tcBorders>
            <w:vAlign w:val="center"/>
            <w:hideMark/>
          </w:tcPr>
          <w:p w14:paraId="202AC72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2.1</w:t>
            </w:r>
          </w:p>
        </w:tc>
        <w:tc>
          <w:tcPr>
            <w:tcW w:w="2457" w:type="dxa"/>
            <w:tcBorders>
              <w:top w:val="nil"/>
              <w:left w:val="nil"/>
              <w:bottom w:val="single" w:sz="4" w:space="0" w:color="auto"/>
              <w:right w:val="single" w:sz="4" w:space="0" w:color="auto"/>
            </w:tcBorders>
            <w:vAlign w:val="center"/>
            <w:hideMark/>
          </w:tcPr>
          <w:p w14:paraId="24268E8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PI02 - [EXISTENTE A MANTER] PISO EXISTENTE. PREVER LIMPEZA E APLICAÇÃO DE NOVO REJUNTE</w:t>
            </w:r>
          </w:p>
        </w:tc>
        <w:tc>
          <w:tcPr>
            <w:tcW w:w="708" w:type="dxa"/>
            <w:tcBorders>
              <w:top w:val="nil"/>
              <w:left w:val="nil"/>
              <w:bottom w:val="single" w:sz="4" w:space="0" w:color="auto"/>
              <w:right w:val="single" w:sz="4" w:space="0" w:color="auto"/>
            </w:tcBorders>
            <w:vAlign w:val="center"/>
            <w:hideMark/>
          </w:tcPr>
          <w:p w14:paraId="7636961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728C5AA" w14:textId="4A1BDFA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786,75</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233C9C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R$ 12,50</w:t>
            </w:r>
          </w:p>
        </w:tc>
        <w:tc>
          <w:tcPr>
            <w:tcW w:w="1066" w:type="dxa"/>
            <w:tcBorders>
              <w:top w:val="nil"/>
              <w:left w:val="nil"/>
              <w:bottom w:val="single" w:sz="4" w:space="0" w:color="auto"/>
              <w:right w:val="single" w:sz="4" w:space="0" w:color="auto"/>
            </w:tcBorders>
            <w:noWrap/>
            <w:vAlign w:val="center"/>
            <w:hideMark/>
          </w:tcPr>
          <w:p w14:paraId="77D081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R$ 9.834,38</w:t>
            </w:r>
          </w:p>
        </w:tc>
        <w:tc>
          <w:tcPr>
            <w:tcW w:w="1088" w:type="dxa"/>
            <w:tcBorders>
              <w:top w:val="nil"/>
              <w:left w:val="nil"/>
              <w:bottom w:val="single" w:sz="4" w:space="0" w:color="auto"/>
              <w:right w:val="single" w:sz="4" w:space="0" w:color="auto"/>
            </w:tcBorders>
            <w:shd w:val="clear" w:color="000000" w:fill="D9E1F2"/>
            <w:vAlign w:val="center"/>
            <w:hideMark/>
          </w:tcPr>
          <w:p w14:paraId="1506E92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w:t>
            </w:r>
          </w:p>
        </w:tc>
        <w:tc>
          <w:tcPr>
            <w:tcW w:w="1112" w:type="dxa"/>
            <w:gridSpan w:val="2"/>
            <w:tcBorders>
              <w:top w:val="nil"/>
              <w:left w:val="nil"/>
              <w:bottom w:val="single" w:sz="4" w:space="0" w:color="auto"/>
              <w:right w:val="single" w:sz="4" w:space="0" w:color="auto"/>
            </w:tcBorders>
            <w:noWrap/>
            <w:vAlign w:val="center"/>
            <w:hideMark/>
          </w:tcPr>
          <w:p w14:paraId="452B12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R$ 11.801,25</w:t>
            </w:r>
          </w:p>
        </w:tc>
        <w:tc>
          <w:tcPr>
            <w:tcW w:w="1135" w:type="dxa"/>
            <w:tcBorders>
              <w:top w:val="nil"/>
              <w:left w:val="nil"/>
              <w:bottom w:val="single" w:sz="4" w:space="0" w:color="auto"/>
              <w:right w:val="single" w:sz="4" w:space="0" w:color="auto"/>
            </w:tcBorders>
            <w:noWrap/>
            <w:vAlign w:val="center"/>
            <w:hideMark/>
          </w:tcPr>
          <w:p w14:paraId="206130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R$ 21.635,63</w:t>
            </w:r>
          </w:p>
        </w:tc>
        <w:tc>
          <w:tcPr>
            <w:tcW w:w="179" w:type="dxa"/>
            <w:tcBorders>
              <w:top w:val="nil"/>
              <w:left w:val="nil"/>
              <w:bottom w:val="single" w:sz="4" w:space="0" w:color="auto"/>
              <w:right w:val="nil"/>
            </w:tcBorders>
            <w:noWrap/>
            <w:vAlign w:val="center"/>
            <w:hideMark/>
          </w:tcPr>
          <w:p w14:paraId="4B89CC09"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06544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R$ 15,10</w:t>
            </w:r>
          </w:p>
        </w:tc>
        <w:tc>
          <w:tcPr>
            <w:tcW w:w="1164" w:type="dxa"/>
            <w:tcBorders>
              <w:top w:val="nil"/>
              <w:left w:val="nil"/>
              <w:bottom w:val="single" w:sz="4" w:space="0" w:color="auto"/>
              <w:right w:val="single" w:sz="4" w:space="0" w:color="auto"/>
            </w:tcBorders>
            <w:noWrap/>
            <w:vAlign w:val="center"/>
            <w:hideMark/>
          </w:tcPr>
          <w:p w14:paraId="47F229D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R$ 11.879,93</w:t>
            </w:r>
          </w:p>
        </w:tc>
        <w:tc>
          <w:tcPr>
            <w:tcW w:w="829" w:type="dxa"/>
            <w:tcBorders>
              <w:top w:val="nil"/>
              <w:left w:val="nil"/>
              <w:bottom w:val="single" w:sz="4" w:space="0" w:color="auto"/>
              <w:right w:val="single" w:sz="4" w:space="0" w:color="auto"/>
            </w:tcBorders>
            <w:shd w:val="clear" w:color="000000" w:fill="D9E1F2"/>
            <w:noWrap/>
            <w:vAlign w:val="center"/>
            <w:hideMark/>
          </w:tcPr>
          <w:p w14:paraId="303C87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R$ 18,87</w:t>
            </w:r>
          </w:p>
        </w:tc>
        <w:tc>
          <w:tcPr>
            <w:tcW w:w="1066" w:type="dxa"/>
            <w:tcBorders>
              <w:top w:val="nil"/>
              <w:left w:val="nil"/>
              <w:bottom w:val="single" w:sz="4" w:space="0" w:color="auto"/>
              <w:right w:val="single" w:sz="4" w:space="0" w:color="auto"/>
            </w:tcBorders>
            <w:noWrap/>
            <w:vAlign w:val="center"/>
            <w:hideMark/>
          </w:tcPr>
          <w:p w14:paraId="1D37A7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R$ 14.845,97</w:t>
            </w:r>
          </w:p>
        </w:tc>
        <w:tc>
          <w:tcPr>
            <w:tcW w:w="1158" w:type="dxa"/>
            <w:tcBorders>
              <w:top w:val="nil"/>
              <w:left w:val="nil"/>
              <w:bottom w:val="single" w:sz="4" w:space="0" w:color="auto"/>
              <w:right w:val="single" w:sz="4" w:space="0" w:color="auto"/>
            </w:tcBorders>
            <w:noWrap/>
            <w:vAlign w:val="center"/>
            <w:hideMark/>
          </w:tcPr>
          <w:p w14:paraId="7B2A647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R$ 26.725,90</w:t>
            </w:r>
          </w:p>
        </w:tc>
      </w:tr>
      <w:tr w:rsidR="00D50D00" w:rsidRPr="00D50D00" w14:paraId="5C949D91" w14:textId="77777777" w:rsidTr="00E848AC">
        <w:trPr>
          <w:trHeight w:val="650"/>
        </w:trPr>
        <w:tc>
          <w:tcPr>
            <w:tcW w:w="657" w:type="dxa"/>
            <w:tcBorders>
              <w:top w:val="single" w:sz="4" w:space="0" w:color="auto"/>
              <w:left w:val="single" w:sz="4" w:space="0" w:color="auto"/>
              <w:bottom w:val="single" w:sz="4" w:space="0" w:color="auto"/>
              <w:right w:val="single" w:sz="4" w:space="0" w:color="auto"/>
            </w:tcBorders>
            <w:vAlign w:val="center"/>
            <w:hideMark/>
          </w:tcPr>
          <w:p w14:paraId="3BDC524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2.2</w:t>
            </w:r>
          </w:p>
        </w:tc>
        <w:tc>
          <w:tcPr>
            <w:tcW w:w="2457" w:type="dxa"/>
            <w:tcBorders>
              <w:top w:val="single" w:sz="4" w:space="0" w:color="auto"/>
              <w:left w:val="nil"/>
              <w:bottom w:val="single" w:sz="4" w:space="0" w:color="auto"/>
              <w:right w:val="single" w:sz="4" w:space="0" w:color="auto"/>
            </w:tcBorders>
            <w:vAlign w:val="center"/>
            <w:hideMark/>
          </w:tcPr>
          <w:p w14:paraId="0E4D69B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PI03 - CARPETE MESCLA LINHA PEGASUS. PREVER REGULARIZAÇÃO DO CONTRAPISO PARA A INSTALAÇÃO DO NOVO PISO</w:t>
            </w:r>
          </w:p>
        </w:tc>
        <w:tc>
          <w:tcPr>
            <w:tcW w:w="708" w:type="dxa"/>
            <w:tcBorders>
              <w:top w:val="single" w:sz="4" w:space="0" w:color="auto"/>
              <w:left w:val="nil"/>
              <w:bottom w:val="single" w:sz="4" w:space="0" w:color="auto"/>
              <w:right w:val="single" w:sz="4" w:space="0" w:color="auto"/>
            </w:tcBorders>
            <w:vAlign w:val="center"/>
            <w:hideMark/>
          </w:tcPr>
          <w:p w14:paraId="4ADDC8A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39689952" w14:textId="5EBBAFE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119,22</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CCEBE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R$ 135,00</w:t>
            </w:r>
          </w:p>
        </w:tc>
        <w:tc>
          <w:tcPr>
            <w:tcW w:w="1066" w:type="dxa"/>
            <w:tcBorders>
              <w:top w:val="single" w:sz="4" w:space="0" w:color="auto"/>
              <w:left w:val="nil"/>
              <w:bottom w:val="single" w:sz="4" w:space="0" w:color="auto"/>
              <w:right w:val="single" w:sz="4" w:space="0" w:color="auto"/>
            </w:tcBorders>
            <w:noWrap/>
            <w:vAlign w:val="center"/>
            <w:hideMark/>
          </w:tcPr>
          <w:p w14:paraId="225CC0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R$ 16.094,70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B5F28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R$ 48,53</w:t>
            </w:r>
          </w:p>
        </w:tc>
        <w:tc>
          <w:tcPr>
            <w:tcW w:w="1112" w:type="dxa"/>
            <w:gridSpan w:val="2"/>
            <w:tcBorders>
              <w:top w:val="single" w:sz="4" w:space="0" w:color="auto"/>
              <w:left w:val="nil"/>
              <w:bottom w:val="single" w:sz="4" w:space="0" w:color="auto"/>
              <w:right w:val="single" w:sz="4" w:space="0" w:color="auto"/>
            </w:tcBorders>
            <w:noWrap/>
            <w:vAlign w:val="center"/>
            <w:hideMark/>
          </w:tcPr>
          <w:p w14:paraId="6CA3ED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R$ 5.785,75</w:t>
            </w:r>
          </w:p>
        </w:tc>
        <w:tc>
          <w:tcPr>
            <w:tcW w:w="1135" w:type="dxa"/>
            <w:tcBorders>
              <w:top w:val="single" w:sz="4" w:space="0" w:color="auto"/>
              <w:left w:val="nil"/>
              <w:bottom w:val="single" w:sz="4" w:space="0" w:color="auto"/>
              <w:right w:val="single" w:sz="4" w:space="0" w:color="auto"/>
            </w:tcBorders>
            <w:noWrap/>
            <w:vAlign w:val="center"/>
            <w:hideMark/>
          </w:tcPr>
          <w:p w14:paraId="67CB37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R$ 21.880,45</w:t>
            </w:r>
          </w:p>
        </w:tc>
        <w:tc>
          <w:tcPr>
            <w:tcW w:w="179" w:type="dxa"/>
            <w:tcBorders>
              <w:top w:val="single" w:sz="4" w:space="0" w:color="auto"/>
              <w:left w:val="nil"/>
              <w:bottom w:val="single" w:sz="4" w:space="0" w:color="auto"/>
              <w:right w:val="nil"/>
            </w:tcBorders>
            <w:noWrap/>
            <w:vAlign w:val="center"/>
            <w:hideMark/>
          </w:tcPr>
          <w:p w14:paraId="7A1C8FCC"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34C579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R$ 163,04</w:t>
            </w:r>
          </w:p>
        </w:tc>
        <w:tc>
          <w:tcPr>
            <w:tcW w:w="1164" w:type="dxa"/>
            <w:tcBorders>
              <w:top w:val="single" w:sz="4" w:space="0" w:color="auto"/>
              <w:left w:val="nil"/>
              <w:bottom w:val="single" w:sz="4" w:space="0" w:color="auto"/>
              <w:right w:val="single" w:sz="4" w:space="0" w:color="auto"/>
            </w:tcBorders>
            <w:noWrap/>
            <w:vAlign w:val="center"/>
            <w:hideMark/>
          </w:tcPr>
          <w:p w14:paraId="16DA93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R$ 19.437,63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5A642BA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R$ 61,04</w:t>
            </w:r>
          </w:p>
        </w:tc>
        <w:tc>
          <w:tcPr>
            <w:tcW w:w="1066" w:type="dxa"/>
            <w:tcBorders>
              <w:top w:val="single" w:sz="4" w:space="0" w:color="auto"/>
              <w:left w:val="nil"/>
              <w:bottom w:val="single" w:sz="4" w:space="0" w:color="auto"/>
              <w:right w:val="single" w:sz="4" w:space="0" w:color="auto"/>
            </w:tcBorders>
            <w:noWrap/>
            <w:vAlign w:val="center"/>
            <w:hideMark/>
          </w:tcPr>
          <w:p w14:paraId="4FEAC6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R$ 7.277,19</w:t>
            </w:r>
          </w:p>
        </w:tc>
        <w:tc>
          <w:tcPr>
            <w:tcW w:w="1158" w:type="dxa"/>
            <w:tcBorders>
              <w:top w:val="single" w:sz="4" w:space="0" w:color="auto"/>
              <w:left w:val="nil"/>
              <w:bottom w:val="single" w:sz="4" w:space="0" w:color="auto"/>
              <w:right w:val="single" w:sz="4" w:space="0" w:color="auto"/>
            </w:tcBorders>
            <w:noWrap/>
            <w:vAlign w:val="center"/>
            <w:hideMark/>
          </w:tcPr>
          <w:p w14:paraId="7CD6EE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R$ 26.714,82</w:t>
            </w:r>
          </w:p>
        </w:tc>
      </w:tr>
      <w:tr w:rsidR="00D50D00" w:rsidRPr="00D50D00" w14:paraId="15E54DA8" w14:textId="77777777" w:rsidTr="00E848AC">
        <w:trPr>
          <w:trHeight w:val="460"/>
        </w:trPr>
        <w:tc>
          <w:tcPr>
            <w:tcW w:w="657" w:type="dxa"/>
            <w:tcBorders>
              <w:top w:val="single" w:sz="4" w:space="0" w:color="auto"/>
              <w:left w:val="single" w:sz="4" w:space="0" w:color="auto"/>
              <w:bottom w:val="single" w:sz="4" w:space="0" w:color="auto"/>
              <w:right w:val="single" w:sz="4" w:space="0" w:color="auto"/>
            </w:tcBorders>
            <w:vAlign w:val="center"/>
            <w:hideMark/>
          </w:tcPr>
          <w:p w14:paraId="4C6DB53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2.3</w:t>
            </w:r>
          </w:p>
        </w:tc>
        <w:tc>
          <w:tcPr>
            <w:tcW w:w="2457" w:type="dxa"/>
            <w:tcBorders>
              <w:top w:val="single" w:sz="4" w:space="0" w:color="auto"/>
              <w:left w:val="nil"/>
              <w:bottom w:val="single" w:sz="4" w:space="0" w:color="auto"/>
              <w:right w:val="single" w:sz="4" w:space="0" w:color="auto"/>
            </w:tcBorders>
            <w:vAlign w:val="center"/>
            <w:hideMark/>
          </w:tcPr>
          <w:p w14:paraId="27CCF9C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PI04 - PISO CERÂMICO 56X56 CINZA 3732-A ACETINADO. PREVER REGULARIZAÇÃO DO CONTRAPISO PARA A INSTALAÇÃO DO NOVO PISO</w:t>
            </w:r>
          </w:p>
        </w:tc>
        <w:tc>
          <w:tcPr>
            <w:tcW w:w="708" w:type="dxa"/>
            <w:tcBorders>
              <w:top w:val="single" w:sz="4" w:space="0" w:color="auto"/>
              <w:left w:val="nil"/>
              <w:bottom w:val="single" w:sz="4" w:space="0" w:color="auto"/>
              <w:right w:val="single" w:sz="4" w:space="0" w:color="auto"/>
            </w:tcBorders>
            <w:vAlign w:val="center"/>
            <w:hideMark/>
          </w:tcPr>
          <w:p w14:paraId="7D9662F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0D5F6F42" w14:textId="6F32F69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10,51</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13BDC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R$ 96,01</w:t>
            </w:r>
          </w:p>
        </w:tc>
        <w:tc>
          <w:tcPr>
            <w:tcW w:w="1066" w:type="dxa"/>
            <w:tcBorders>
              <w:top w:val="single" w:sz="4" w:space="0" w:color="auto"/>
              <w:left w:val="nil"/>
              <w:bottom w:val="single" w:sz="4" w:space="0" w:color="auto"/>
              <w:right w:val="single" w:sz="4" w:space="0" w:color="auto"/>
            </w:tcBorders>
            <w:noWrap/>
            <w:vAlign w:val="center"/>
            <w:hideMark/>
          </w:tcPr>
          <w:p w14:paraId="10764E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R$ 1.009,07</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5B3DAF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R$ 9,60</w:t>
            </w:r>
          </w:p>
        </w:tc>
        <w:tc>
          <w:tcPr>
            <w:tcW w:w="1112" w:type="dxa"/>
            <w:gridSpan w:val="2"/>
            <w:tcBorders>
              <w:top w:val="single" w:sz="4" w:space="0" w:color="auto"/>
              <w:left w:val="nil"/>
              <w:bottom w:val="single" w:sz="4" w:space="0" w:color="auto"/>
              <w:right w:val="single" w:sz="4" w:space="0" w:color="auto"/>
            </w:tcBorders>
            <w:noWrap/>
            <w:vAlign w:val="center"/>
            <w:hideMark/>
          </w:tcPr>
          <w:p w14:paraId="7FE348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R$ 100,90</w:t>
            </w:r>
          </w:p>
        </w:tc>
        <w:tc>
          <w:tcPr>
            <w:tcW w:w="1135" w:type="dxa"/>
            <w:tcBorders>
              <w:top w:val="single" w:sz="4" w:space="0" w:color="auto"/>
              <w:left w:val="nil"/>
              <w:bottom w:val="single" w:sz="4" w:space="0" w:color="auto"/>
              <w:right w:val="single" w:sz="4" w:space="0" w:color="auto"/>
            </w:tcBorders>
            <w:noWrap/>
            <w:vAlign w:val="center"/>
            <w:hideMark/>
          </w:tcPr>
          <w:p w14:paraId="4D71DC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R$ 1.109,97</w:t>
            </w:r>
          </w:p>
        </w:tc>
        <w:tc>
          <w:tcPr>
            <w:tcW w:w="179" w:type="dxa"/>
            <w:tcBorders>
              <w:top w:val="single" w:sz="4" w:space="0" w:color="auto"/>
              <w:left w:val="nil"/>
              <w:bottom w:val="nil"/>
              <w:right w:val="nil"/>
            </w:tcBorders>
            <w:noWrap/>
            <w:vAlign w:val="center"/>
            <w:hideMark/>
          </w:tcPr>
          <w:p w14:paraId="24270470"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7E1EF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R$ 115,95</w:t>
            </w:r>
          </w:p>
        </w:tc>
        <w:tc>
          <w:tcPr>
            <w:tcW w:w="1164" w:type="dxa"/>
            <w:tcBorders>
              <w:top w:val="single" w:sz="4" w:space="0" w:color="auto"/>
              <w:left w:val="nil"/>
              <w:bottom w:val="single" w:sz="4" w:space="0" w:color="auto"/>
              <w:right w:val="single" w:sz="4" w:space="0" w:color="auto"/>
            </w:tcBorders>
            <w:noWrap/>
            <w:vAlign w:val="center"/>
            <w:hideMark/>
          </w:tcPr>
          <w:p w14:paraId="01B8ED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R$ 1.218,63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E7F0E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R$ 12,07</w:t>
            </w:r>
          </w:p>
        </w:tc>
        <w:tc>
          <w:tcPr>
            <w:tcW w:w="1066" w:type="dxa"/>
            <w:tcBorders>
              <w:top w:val="single" w:sz="4" w:space="0" w:color="auto"/>
              <w:left w:val="nil"/>
              <w:bottom w:val="single" w:sz="4" w:space="0" w:color="auto"/>
              <w:right w:val="single" w:sz="4" w:space="0" w:color="auto"/>
            </w:tcBorders>
            <w:noWrap/>
            <w:vAlign w:val="center"/>
            <w:hideMark/>
          </w:tcPr>
          <w:p w14:paraId="5B582B6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R$ 126,86</w:t>
            </w:r>
          </w:p>
        </w:tc>
        <w:tc>
          <w:tcPr>
            <w:tcW w:w="1158" w:type="dxa"/>
            <w:tcBorders>
              <w:top w:val="single" w:sz="4" w:space="0" w:color="auto"/>
              <w:left w:val="nil"/>
              <w:bottom w:val="single" w:sz="4" w:space="0" w:color="auto"/>
              <w:right w:val="single" w:sz="4" w:space="0" w:color="auto"/>
            </w:tcBorders>
            <w:noWrap/>
            <w:vAlign w:val="center"/>
            <w:hideMark/>
          </w:tcPr>
          <w:p w14:paraId="608629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R$ 1.345,49</w:t>
            </w:r>
          </w:p>
        </w:tc>
      </w:tr>
      <w:tr w:rsidR="00D50D00" w:rsidRPr="00D50D00" w14:paraId="3C13100E" w14:textId="77777777" w:rsidTr="00E848AC">
        <w:trPr>
          <w:trHeight w:val="690"/>
        </w:trPr>
        <w:tc>
          <w:tcPr>
            <w:tcW w:w="657" w:type="dxa"/>
            <w:tcBorders>
              <w:top w:val="nil"/>
              <w:left w:val="single" w:sz="4" w:space="0" w:color="auto"/>
              <w:bottom w:val="single" w:sz="4" w:space="0" w:color="auto"/>
              <w:right w:val="single" w:sz="4" w:space="0" w:color="auto"/>
            </w:tcBorders>
            <w:vAlign w:val="center"/>
            <w:hideMark/>
          </w:tcPr>
          <w:p w14:paraId="18E0D80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2.4</w:t>
            </w:r>
          </w:p>
        </w:tc>
        <w:tc>
          <w:tcPr>
            <w:tcW w:w="2457" w:type="dxa"/>
            <w:tcBorders>
              <w:top w:val="nil"/>
              <w:left w:val="nil"/>
              <w:bottom w:val="single" w:sz="4" w:space="0" w:color="auto"/>
              <w:right w:val="single" w:sz="4" w:space="0" w:color="auto"/>
            </w:tcBorders>
            <w:vAlign w:val="center"/>
            <w:hideMark/>
          </w:tcPr>
          <w:p w14:paraId="04CBA47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PI05 - PISO VINÍLICO HETEROGÊNICO EM MANTA COM 2,00m DE LARGURA COR OAK. PREVER REGULARIZAÇÃO DO CONTRAPISO PARA A INSTALAÇÃO DO NOVO PISO</w:t>
            </w:r>
          </w:p>
        </w:tc>
        <w:tc>
          <w:tcPr>
            <w:tcW w:w="708" w:type="dxa"/>
            <w:tcBorders>
              <w:top w:val="nil"/>
              <w:left w:val="nil"/>
              <w:bottom w:val="single" w:sz="4" w:space="0" w:color="auto"/>
              <w:right w:val="single" w:sz="4" w:space="0" w:color="auto"/>
            </w:tcBorders>
            <w:vAlign w:val="center"/>
            <w:hideMark/>
          </w:tcPr>
          <w:p w14:paraId="1372082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18AEC716" w14:textId="2779842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625,38</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4185C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R$ 52,21</w:t>
            </w:r>
          </w:p>
        </w:tc>
        <w:tc>
          <w:tcPr>
            <w:tcW w:w="1066" w:type="dxa"/>
            <w:tcBorders>
              <w:top w:val="nil"/>
              <w:left w:val="nil"/>
              <w:bottom w:val="single" w:sz="4" w:space="0" w:color="auto"/>
              <w:right w:val="single" w:sz="4" w:space="0" w:color="auto"/>
            </w:tcBorders>
            <w:noWrap/>
            <w:vAlign w:val="center"/>
            <w:hideMark/>
          </w:tcPr>
          <w:p w14:paraId="359F90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R$ 32.651,09</w:t>
            </w:r>
          </w:p>
        </w:tc>
        <w:tc>
          <w:tcPr>
            <w:tcW w:w="1088" w:type="dxa"/>
            <w:tcBorders>
              <w:top w:val="nil"/>
              <w:left w:val="nil"/>
              <w:bottom w:val="single" w:sz="4" w:space="0" w:color="auto"/>
              <w:right w:val="single" w:sz="4" w:space="0" w:color="auto"/>
            </w:tcBorders>
            <w:shd w:val="clear" w:color="000000" w:fill="D9E1F2"/>
            <w:vAlign w:val="center"/>
            <w:hideMark/>
          </w:tcPr>
          <w:p w14:paraId="456CE2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R$ 8,66</w:t>
            </w:r>
          </w:p>
        </w:tc>
        <w:tc>
          <w:tcPr>
            <w:tcW w:w="1112" w:type="dxa"/>
            <w:gridSpan w:val="2"/>
            <w:tcBorders>
              <w:top w:val="nil"/>
              <w:left w:val="nil"/>
              <w:bottom w:val="single" w:sz="4" w:space="0" w:color="auto"/>
              <w:right w:val="single" w:sz="4" w:space="0" w:color="auto"/>
            </w:tcBorders>
            <w:noWrap/>
            <w:vAlign w:val="center"/>
            <w:hideMark/>
          </w:tcPr>
          <w:p w14:paraId="7D47A0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R$ 5.415,79</w:t>
            </w:r>
          </w:p>
        </w:tc>
        <w:tc>
          <w:tcPr>
            <w:tcW w:w="1135" w:type="dxa"/>
            <w:tcBorders>
              <w:top w:val="nil"/>
              <w:left w:val="nil"/>
              <w:bottom w:val="single" w:sz="4" w:space="0" w:color="auto"/>
              <w:right w:val="single" w:sz="4" w:space="0" w:color="auto"/>
            </w:tcBorders>
            <w:noWrap/>
            <w:vAlign w:val="center"/>
            <w:hideMark/>
          </w:tcPr>
          <w:p w14:paraId="3FE94B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R$ 38.066,88</w:t>
            </w:r>
          </w:p>
        </w:tc>
        <w:tc>
          <w:tcPr>
            <w:tcW w:w="179" w:type="dxa"/>
            <w:tcBorders>
              <w:top w:val="nil"/>
              <w:left w:val="nil"/>
              <w:bottom w:val="nil"/>
              <w:right w:val="nil"/>
            </w:tcBorders>
            <w:noWrap/>
            <w:vAlign w:val="center"/>
            <w:hideMark/>
          </w:tcPr>
          <w:p w14:paraId="73F7BFB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282D2E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R$ 63,05</w:t>
            </w:r>
          </w:p>
        </w:tc>
        <w:tc>
          <w:tcPr>
            <w:tcW w:w="1164" w:type="dxa"/>
            <w:tcBorders>
              <w:top w:val="nil"/>
              <w:left w:val="nil"/>
              <w:bottom w:val="single" w:sz="4" w:space="0" w:color="auto"/>
              <w:right w:val="single" w:sz="4" w:space="0" w:color="auto"/>
            </w:tcBorders>
            <w:noWrap/>
            <w:vAlign w:val="center"/>
            <w:hideMark/>
          </w:tcPr>
          <w:p w14:paraId="6FE1D8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R$ 39.430,21</w:t>
            </w:r>
          </w:p>
        </w:tc>
        <w:tc>
          <w:tcPr>
            <w:tcW w:w="829" w:type="dxa"/>
            <w:tcBorders>
              <w:top w:val="nil"/>
              <w:left w:val="nil"/>
              <w:bottom w:val="single" w:sz="4" w:space="0" w:color="auto"/>
              <w:right w:val="single" w:sz="4" w:space="0" w:color="auto"/>
            </w:tcBorders>
            <w:shd w:val="clear" w:color="000000" w:fill="D9E1F2"/>
            <w:noWrap/>
            <w:vAlign w:val="center"/>
            <w:hideMark/>
          </w:tcPr>
          <w:p w14:paraId="464859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R$ 10,89</w:t>
            </w:r>
          </w:p>
        </w:tc>
        <w:tc>
          <w:tcPr>
            <w:tcW w:w="1066" w:type="dxa"/>
            <w:tcBorders>
              <w:top w:val="nil"/>
              <w:left w:val="nil"/>
              <w:bottom w:val="single" w:sz="4" w:space="0" w:color="auto"/>
              <w:right w:val="single" w:sz="4" w:space="0" w:color="auto"/>
            </w:tcBorders>
            <w:noWrap/>
            <w:vAlign w:val="center"/>
            <w:hideMark/>
          </w:tcPr>
          <w:p w14:paraId="6097659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R$ 6.810,39</w:t>
            </w:r>
          </w:p>
        </w:tc>
        <w:tc>
          <w:tcPr>
            <w:tcW w:w="1158" w:type="dxa"/>
            <w:tcBorders>
              <w:top w:val="nil"/>
              <w:left w:val="nil"/>
              <w:bottom w:val="single" w:sz="4" w:space="0" w:color="auto"/>
              <w:right w:val="single" w:sz="4" w:space="0" w:color="auto"/>
            </w:tcBorders>
            <w:noWrap/>
            <w:vAlign w:val="center"/>
            <w:hideMark/>
          </w:tcPr>
          <w:p w14:paraId="2B216B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R$ 46.240,60</w:t>
            </w:r>
          </w:p>
        </w:tc>
      </w:tr>
      <w:tr w:rsidR="00D50D00" w:rsidRPr="00D50D00" w14:paraId="21775261" w14:textId="77777777" w:rsidTr="00E848AC">
        <w:trPr>
          <w:trHeight w:val="690"/>
        </w:trPr>
        <w:tc>
          <w:tcPr>
            <w:tcW w:w="657" w:type="dxa"/>
            <w:tcBorders>
              <w:top w:val="nil"/>
              <w:left w:val="single" w:sz="4" w:space="0" w:color="auto"/>
              <w:bottom w:val="single" w:sz="4" w:space="0" w:color="auto"/>
              <w:right w:val="single" w:sz="4" w:space="0" w:color="auto"/>
            </w:tcBorders>
            <w:vAlign w:val="center"/>
            <w:hideMark/>
          </w:tcPr>
          <w:p w14:paraId="425BCB3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2.5</w:t>
            </w:r>
          </w:p>
        </w:tc>
        <w:tc>
          <w:tcPr>
            <w:tcW w:w="2457" w:type="dxa"/>
            <w:tcBorders>
              <w:top w:val="nil"/>
              <w:left w:val="nil"/>
              <w:bottom w:val="single" w:sz="4" w:space="0" w:color="auto"/>
              <w:right w:val="single" w:sz="4" w:space="0" w:color="auto"/>
            </w:tcBorders>
            <w:vAlign w:val="center"/>
            <w:hideMark/>
          </w:tcPr>
          <w:p w14:paraId="5690E16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PI06 - PISO VINÍLICO HETEROGÊNEO EM MANTA COM 2,00m DE LARGURA COR URBAN GREY. PREVER REGULARIZAÇÃO DO CONTRAPISO PARA A INSTALAÇÃO DO NOVO PISO</w:t>
            </w:r>
          </w:p>
        </w:tc>
        <w:tc>
          <w:tcPr>
            <w:tcW w:w="708" w:type="dxa"/>
            <w:tcBorders>
              <w:top w:val="nil"/>
              <w:left w:val="nil"/>
              <w:bottom w:val="single" w:sz="4" w:space="0" w:color="auto"/>
              <w:right w:val="single" w:sz="4" w:space="0" w:color="auto"/>
            </w:tcBorders>
            <w:vAlign w:val="center"/>
            <w:hideMark/>
          </w:tcPr>
          <w:p w14:paraId="0F247BD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05AEF8BD" w14:textId="679392B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404,77</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4892F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R$ 52,21</w:t>
            </w:r>
          </w:p>
        </w:tc>
        <w:tc>
          <w:tcPr>
            <w:tcW w:w="1066" w:type="dxa"/>
            <w:tcBorders>
              <w:top w:val="nil"/>
              <w:left w:val="nil"/>
              <w:bottom w:val="single" w:sz="4" w:space="0" w:color="auto"/>
              <w:right w:val="single" w:sz="4" w:space="0" w:color="auto"/>
            </w:tcBorders>
            <w:noWrap/>
            <w:vAlign w:val="center"/>
            <w:hideMark/>
          </w:tcPr>
          <w:p w14:paraId="3DE279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R$ 21.133,04</w:t>
            </w:r>
          </w:p>
        </w:tc>
        <w:tc>
          <w:tcPr>
            <w:tcW w:w="1088" w:type="dxa"/>
            <w:tcBorders>
              <w:top w:val="nil"/>
              <w:left w:val="nil"/>
              <w:bottom w:val="single" w:sz="4" w:space="0" w:color="auto"/>
              <w:right w:val="single" w:sz="4" w:space="0" w:color="auto"/>
            </w:tcBorders>
            <w:shd w:val="clear" w:color="000000" w:fill="D9E1F2"/>
            <w:vAlign w:val="center"/>
            <w:hideMark/>
          </w:tcPr>
          <w:p w14:paraId="3449F28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R$ 8,66</w:t>
            </w:r>
          </w:p>
        </w:tc>
        <w:tc>
          <w:tcPr>
            <w:tcW w:w="1112" w:type="dxa"/>
            <w:gridSpan w:val="2"/>
            <w:tcBorders>
              <w:top w:val="nil"/>
              <w:left w:val="nil"/>
              <w:bottom w:val="single" w:sz="4" w:space="0" w:color="auto"/>
              <w:right w:val="single" w:sz="4" w:space="0" w:color="auto"/>
            </w:tcBorders>
            <w:noWrap/>
            <w:vAlign w:val="center"/>
            <w:hideMark/>
          </w:tcPr>
          <w:p w14:paraId="13EA48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R$ 3.505,31</w:t>
            </w:r>
          </w:p>
        </w:tc>
        <w:tc>
          <w:tcPr>
            <w:tcW w:w="1135" w:type="dxa"/>
            <w:tcBorders>
              <w:top w:val="nil"/>
              <w:left w:val="nil"/>
              <w:bottom w:val="single" w:sz="4" w:space="0" w:color="auto"/>
              <w:right w:val="single" w:sz="4" w:space="0" w:color="auto"/>
            </w:tcBorders>
            <w:noWrap/>
            <w:vAlign w:val="center"/>
            <w:hideMark/>
          </w:tcPr>
          <w:p w14:paraId="1DE4F7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R$ 24.638,35</w:t>
            </w:r>
          </w:p>
        </w:tc>
        <w:tc>
          <w:tcPr>
            <w:tcW w:w="179" w:type="dxa"/>
            <w:tcBorders>
              <w:top w:val="nil"/>
              <w:left w:val="nil"/>
              <w:bottom w:val="nil"/>
              <w:right w:val="nil"/>
            </w:tcBorders>
            <w:noWrap/>
            <w:vAlign w:val="center"/>
            <w:hideMark/>
          </w:tcPr>
          <w:p w14:paraId="73E5E32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548CC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R$ 63,05</w:t>
            </w:r>
          </w:p>
        </w:tc>
        <w:tc>
          <w:tcPr>
            <w:tcW w:w="1164" w:type="dxa"/>
            <w:tcBorders>
              <w:top w:val="nil"/>
              <w:left w:val="nil"/>
              <w:bottom w:val="single" w:sz="4" w:space="0" w:color="auto"/>
              <w:right w:val="single" w:sz="4" w:space="0" w:color="auto"/>
            </w:tcBorders>
            <w:noWrap/>
            <w:vAlign w:val="center"/>
            <w:hideMark/>
          </w:tcPr>
          <w:p w14:paraId="64E2C8D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R$ 25.520,75</w:t>
            </w:r>
          </w:p>
        </w:tc>
        <w:tc>
          <w:tcPr>
            <w:tcW w:w="829" w:type="dxa"/>
            <w:tcBorders>
              <w:top w:val="nil"/>
              <w:left w:val="nil"/>
              <w:bottom w:val="single" w:sz="4" w:space="0" w:color="auto"/>
              <w:right w:val="single" w:sz="4" w:space="0" w:color="auto"/>
            </w:tcBorders>
            <w:shd w:val="clear" w:color="000000" w:fill="D9E1F2"/>
            <w:noWrap/>
            <w:vAlign w:val="center"/>
            <w:hideMark/>
          </w:tcPr>
          <w:p w14:paraId="6B3F048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R$ 10,89</w:t>
            </w:r>
          </w:p>
        </w:tc>
        <w:tc>
          <w:tcPr>
            <w:tcW w:w="1066" w:type="dxa"/>
            <w:tcBorders>
              <w:top w:val="nil"/>
              <w:left w:val="nil"/>
              <w:bottom w:val="single" w:sz="4" w:space="0" w:color="auto"/>
              <w:right w:val="single" w:sz="4" w:space="0" w:color="auto"/>
            </w:tcBorders>
            <w:noWrap/>
            <w:vAlign w:val="center"/>
            <w:hideMark/>
          </w:tcPr>
          <w:p w14:paraId="6B9E23A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R$ 4.407,95</w:t>
            </w:r>
          </w:p>
        </w:tc>
        <w:tc>
          <w:tcPr>
            <w:tcW w:w="1158" w:type="dxa"/>
            <w:tcBorders>
              <w:top w:val="nil"/>
              <w:left w:val="nil"/>
              <w:bottom w:val="single" w:sz="4" w:space="0" w:color="auto"/>
              <w:right w:val="single" w:sz="4" w:space="0" w:color="auto"/>
            </w:tcBorders>
            <w:noWrap/>
            <w:vAlign w:val="center"/>
            <w:hideMark/>
          </w:tcPr>
          <w:p w14:paraId="2CCBCC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R$ 29.928,70</w:t>
            </w:r>
          </w:p>
        </w:tc>
      </w:tr>
      <w:tr w:rsidR="00D50D00" w:rsidRPr="00D50D00" w14:paraId="1F684618"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79A004B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2.6</w:t>
            </w:r>
          </w:p>
        </w:tc>
        <w:tc>
          <w:tcPr>
            <w:tcW w:w="2457" w:type="dxa"/>
            <w:tcBorders>
              <w:top w:val="nil"/>
              <w:left w:val="nil"/>
              <w:bottom w:val="single" w:sz="4" w:space="0" w:color="auto"/>
              <w:right w:val="single" w:sz="4" w:space="0" w:color="auto"/>
            </w:tcBorders>
            <w:vAlign w:val="center"/>
            <w:hideMark/>
          </w:tcPr>
          <w:p w14:paraId="0AE0CFA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CONTRAPISO EM ARGAMASSA TRAÇO 1:4 (CIMENTO E AREIA), ADERIDO, ESPESSURA 2CM</w:t>
            </w:r>
          </w:p>
        </w:tc>
        <w:tc>
          <w:tcPr>
            <w:tcW w:w="708" w:type="dxa"/>
            <w:tcBorders>
              <w:top w:val="nil"/>
              <w:left w:val="nil"/>
              <w:bottom w:val="single" w:sz="4" w:space="0" w:color="auto"/>
              <w:right w:val="single" w:sz="4" w:space="0" w:color="auto"/>
            </w:tcBorders>
            <w:vAlign w:val="center"/>
            <w:hideMark/>
          </w:tcPr>
          <w:p w14:paraId="6D8AC2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7F57BF91" w14:textId="44FA8F9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1.159,87</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45D1E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R$ 21,03</w:t>
            </w:r>
          </w:p>
        </w:tc>
        <w:tc>
          <w:tcPr>
            <w:tcW w:w="1066" w:type="dxa"/>
            <w:tcBorders>
              <w:top w:val="nil"/>
              <w:left w:val="nil"/>
              <w:bottom w:val="single" w:sz="4" w:space="0" w:color="auto"/>
              <w:right w:val="single" w:sz="4" w:space="0" w:color="auto"/>
            </w:tcBorders>
            <w:noWrap/>
            <w:vAlign w:val="center"/>
            <w:hideMark/>
          </w:tcPr>
          <w:p w14:paraId="635B91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R$ 24.392,07</w:t>
            </w:r>
          </w:p>
        </w:tc>
        <w:tc>
          <w:tcPr>
            <w:tcW w:w="1088" w:type="dxa"/>
            <w:tcBorders>
              <w:top w:val="nil"/>
              <w:left w:val="nil"/>
              <w:bottom w:val="single" w:sz="4" w:space="0" w:color="auto"/>
              <w:right w:val="single" w:sz="4" w:space="0" w:color="auto"/>
            </w:tcBorders>
            <w:shd w:val="clear" w:color="000000" w:fill="D9E1F2"/>
            <w:vAlign w:val="center"/>
            <w:hideMark/>
          </w:tcPr>
          <w:p w14:paraId="4AFBA6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R$ 14,08</w:t>
            </w:r>
          </w:p>
        </w:tc>
        <w:tc>
          <w:tcPr>
            <w:tcW w:w="1112" w:type="dxa"/>
            <w:gridSpan w:val="2"/>
            <w:tcBorders>
              <w:top w:val="nil"/>
              <w:left w:val="nil"/>
              <w:bottom w:val="single" w:sz="4" w:space="0" w:color="auto"/>
              <w:right w:val="single" w:sz="4" w:space="0" w:color="auto"/>
            </w:tcBorders>
            <w:noWrap/>
            <w:vAlign w:val="center"/>
            <w:hideMark/>
          </w:tcPr>
          <w:p w14:paraId="334143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R$ 16.330,97</w:t>
            </w:r>
          </w:p>
        </w:tc>
        <w:tc>
          <w:tcPr>
            <w:tcW w:w="1135" w:type="dxa"/>
            <w:tcBorders>
              <w:top w:val="nil"/>
              <w:left w:val="nil"/>
              <w:bottom w:val="single" w:sz="4" w:space="0" w:color="auto"/>
              <w:right w:val="single" w:sz="4" w:space="0" w:color="auto"/>
            </w:tcBorders>
            <w:noWrap/>
            <w:vAlign w:val="center"/>
            <w:hideMark/>
          </w:tcPr>
          <w:p w14:paraId="69CEE8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R$ 40.723,04</w:t>
            </w:r>
          </w:p>
        </w:tc>
        <w:tc>
          <w:tcPr>
            <w:tcW w:w="179" w:type="dxa"/>
            <w:tcBorders>
              <w:top w:val="nil"/>
              <w:left w:val="nil"/>
              <w:bottom w:val="nil"/>
              <w:right w:val="nil"/>
            </w:tcBorders>
            <w:noWrap/>
            <w:vAlign w:val="center"/>
            <w:hideMark/>
          </w:tcPr>
          <w:p w14:paraId="41A9BD4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7D006B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R$ 25,40</w:t>
            </w:r>
          </w:p>
        </w:tc>
        <w:tc>
          <w:tcPr>
            <w:tcW w:w="1164" w:type="dxa"/>
            <w:tcBorders>
              <w:top w:val="nil"/>
              <w:left w:val="nil"/>
              <w:bottom w:val="single" w:sz="4" w:space="0" w:color="auto"/>
              <w:right w:val="single" w:sz="4" w:space="0" w:color="auto"/>
            </w:tcBorders>
            <w:noWrap/>
            <w:vAlign w:val="center"/>
            <w:hideMark/>
          </w:tcPr>
          <w:p w14:paraId="729F83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R$ 29.460,70</w:t>
            </w:r>
          </w:p>
        </w:tc>
        <w:tc>
          <w:tcPr>
            <w:tcW w:w="829" w:type="dxa"/>
            <w:tcBorders>
              <w:top w:val="nil"/>
              <w:left w:val="nil"/>
              <w:bottom w:val="single" w:sz="4" w:space="0" w:color="auto"/>
              <w:right w:val="single" w:sz="4" w:space="0" w:color="auto"/>
            </w:tcBorders>
            <w:shd w:val="clear" w:color="000000" w:fill="D9E1F2"/>
            <w:noWrap/>
            <w:vAlign w:val="center"/>
            <w:hideMark/>
          </w:tcPr>
          <w:p w14:paraId="6C8CAB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R$ 17,71</w:t>
            </w:r>
          </w:p>
        </w:tc>
        <w:tc>
          <w:tcPr>
            <w:tcW w:w="1066" w:type="dxa"/>
            <w:tcBorders>
              <w:top w:val="nil"/>
              <w:left w:val="nil"/>
              <w:bottom w:val="single" w:sz="4" w:space="0" w:color="auto"/>
              <w:right w:val="single" w:sz="4" w:space="0" w:color="auto"/>
            </w:tcBorders>
            <w:noWrap/>
            <w:vAlign w:val="center"/>
            <w:hideMark/>
          </w:tcPr>
          <w:p w14:paraId="6B8A9B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R$ 20.541,30</w:t>
            </w:r>
          </w:p>
        </w:tc>
        <w:tc>
          <w:tcPr>
            <w:tcW w:w="1158" w:type="dxa"/>
            <w:tcBorders>
              <w:top w:val="nil"/>
              <w:left w:val="nil"/>
              <w:bottom w:val="single" w:sz="4" w:space="0" w:color="auto"/>
              <w:right w:val="single" w:sz="4" w:space="0" w:color="auto"/>
            </w:tcBorders>
            <w:noWrap/>
            <w:vAlign w:val="center"/>
            <w:hideMark/>
          </w:tcPr>
          <w:p w14:paraId="3F724FB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R$ 50.002,00</w:t>
            </w:r>
          </w:p>
        </w:tc>
      </w:tr>
      <w:tr w:rsidR="00D50D00" w:rsidRPr="00D50D00" w14:paraId="413D4936"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E55C5C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2.7</w:t>
            </w:r>
          </w:p>
        </w:tc>
        <w:tc>
          <w:tcPr>
            <w:tcW w:w="2457" w:type="dxa"/>
            <w:tcBorders>
              <w:top w:val="nil"/>
              <w:left w:val="nil"/>
              <w:bottom w:val="single" w:sz="4" w:space="0" w:color="auto"/>
              <w:right w:val="single" w:sz="4" w:space="0" w:color="auto"/>
            </w:tcBorders>
            <w:vAlign w:val="center"/>
            <w:hideMark/>
          </w:tcPr>
          <w:p w14:paraId="3B926DC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RO01 - RODAPÉ EM POLIPROPILENO </w:t>
            </w:r>
            <w:proofErr w:type="spellStart"/>
            <w:r w:rsidRPr="00B23B36">
              <w:rPr>
                <w:rFonts w:cs="Calibri"/>
                <w:noProof w:val="0"/>
                <w:color w:val="000000"/>
                <w:sz w:val="17"/>
                <w:szCs w:val="17"/>
              </w:rPr>
              <w:t>lLISO</w:t>
            </w:r>
            <w:proofErr w:type="spellEnd"/>
            <w:r w:rsidRPr="00B23B36">
              <w:rPr>
                <w:rFonts w:cs="Calibri"/>
                <w:noProof w:val="0"/>
                <w:color w:val="000000"/>
                <w:sz w:val="17"/>
                <w:szCs w:val="17"/>
              </w:rPr>
              <w:t xml:space="preserve"> - BRANCO h=10cm</w:t>
            </w:r>
          </w:p>
        </w:tc>
        <w:tc>
          <w:tcPr>
            <w:tcW w:w="708" w:type="dxa"/>
            <w:tcBorders>
              <w:top w:val="nil"/>
              <w:left w:val="nil"/>
              <w:bottom w:val="single" w:sz="4" w:space="0" w:color="auto"/>
              <w:right w:val="single" w:sz="4" w:space="0" w:color="auto"/>
            </w:tcBorders>
            <w:vAlign w:val="center"/>
            <w:hideMark/>
          </w:tcPr>
          <w:p w14:paraId="7B8AC54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15BE5DE1" w14:textId="79979EA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357,67</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3243F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R$ 17,82</w:t>
            </w:r>
          </w:p>
        </w:tc>
        <w:tc>
          <w:tcPr>
            <w:tcW w:w="1066" w:type="dxa"/>
            <w:tcBorders>
              <w:top w:val="nil"/>
              <w:left w:val="nil"/>
              <w:bottom w:val="single" w:sz="4" w:space="0" w:color="auto"/>
              <w:right w:val="single" w:sz="4" w:space="0" w:color="auto"/>
            </w:tcBorders>
            <w:noWrap/>
            <w:vAlign w:val="center"/>
            <w:hideMark/>
          </w:tcPr>
          <w:p w14:paraId="60A8DFF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R$ 6.373,68</w:t>
            </w:r>
          </w:p>
        </w:tc>
        <w:tc>
          <w:tcPr>
            <w:tcW w:w="1088" w:type="dxa"/>
            <w:tcBorders>
              <w:top w:val="nil"/>
              <w:left w:val="nil"/>
              <w:bottom w:val="single" w:sz="4" w:space="0" w:color="auto"/>
              <w:right w:val="single" w:sz="4" w:space="0" w:color="auto"/>
            </w:tcBorders>
            <w:shd w:val="clear" w:color="000000" w:fill="D9E1F2"/>
            <w:vAlign w:val="center"/>
            <w:hideMark/>
          </w:tcPr>
          <w:p w14:paraId="49A606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R$ 15,00</w:t>
            </w:r>
          </w:p>
        </w:tc>
        <w:tc>
          <w:tcPr>
            <w:tcW w:w="1112" w:type="dxa"/>
            <w:gridSpan w:val="2"/>
            <w:tcBorders>
              <w:top w:val="nil"/>
              <w:left w:val="nil"/>
              <w:bottom w:val="single" w:sz="4" w:space="0" w:color="auto"/>
              <w:right w:val="single" w:sz="4" w:space="0" w:color="auto"/>
            </w:tcBorders>
            <w:noWrap/>
            <w:vAlign w:val="center"/>
            <w:hideMark/>
          </w:tcPr>
          <w:p w14:paraId="0151D7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R$ 5.365,05</w:t>
            </w:r>
          </w:p>
        </w:tc>
        <w:tc>
          <w:tcPr>
            <w:tcW w:w="1135" w:type="dxa"/>
            <w:tcBorders>
              <w:top w:val="nil"/>
              <w:left w:val="nil"/>
              <w:bottom w:val="single" w:sz="4" w:space="0" w:color="auto"/>
              <w:right w:val="single" w:sz="4" w:space="0" w:color="auto"/>
            </w:tcBorders>
            <w:noWrap/>
            <w:vAlign w:val="center"/>
            <w:hideMark/>
          </w:tcPr>
          <w:p w14:paraId="3BC4F0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R$ 11.738,73</w:t>
            </w:r>
          </w:p>
        </w:tc>
        <w:tc>
          <w:tcPr>
            <w:tcW w:w="179" w:type="dxa"/>
            <w:tcBorders>
              <w:top w:val="nil"/>
              <w:left w:val="nil"/>
              <w:bottom w:val="nil"/>
              <w:right w:val="nil"/>
            </w:tcBorders>
            <w:noWrap/>
            <w:vAlign w:val="center"/>
            <w:hideMark/>
          </w:tcPr>
          <w:p w14:paraId="0D5269B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DADF4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R$ 21,52</w:t>
            </w:r>
          </w:p>
        </w:tc>
        <w:tc>
          <w:tcPr>
            <w:tcW w:w="1164" w:type="dxa"/>
            <w:tcBorders>
              <w:top w:val="nil"/>
              <w:left w:val="nil"/>
              <w:bottom w:val="single" w:sz="4" w:space="0" w:color="auto"/>
              <w:right w:val="single" w:sz="4" w:space="0" w:color="auto"/>
            </w:tcBorders>
            <w:noWrap/>
            <w:vAlign w:val="center"/>
            <w:hideMark/>
          </w:tcPr>
          <w:p w14:paraId="058BE7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R$ 7.697,06</w:t>
            </w:r>
          </w:p>
        </w:tc>
        <w:tc>
          <w:tcPr>
            <w:tcW w:w="829" w:type="dxa"/>
            <w:tcBorders>
              <w:top w:val="nil"/>
              <w:left w:val="nil"/>
              <w:bottom w:val="single" w:sz="4" w:space="0" w:color="auto"/>
              <w:right w:val="single" w:sz="4" w:space="0" w:color="auto"/>
            </w:tcBorders>
            <w:shd w:val="clear" w:color="000000" w:fill="D9E1F2"/>
            <w:noWrap/>
            <w:vAlign w:val="center"/>
            <w:hideMark/>
          </w:tcPr>
          <w:p w14:paraId="633ABD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R$ 18,87</w:t>
            </w:r>
          </w:p>
        </w:tc>
        <w:tc>
          <w:tcPr>
            <w:tcW w:w="1066" w:type="dxa"/>
            <w:tcBorders>
              <w:top w:val="nil"/>
              <w:left w:val="nil"/>
              <w:bottom w:val="single" w:sz="4" w:space="0" w:color="auto"/>
              <w:right w:val="single" w:sz="4" w:space="0" w:color="auto"/>
            </w:tcBorders>
            <w:noWrap/>
            <w:vAlign w:val="center"/>
            <w:hideMark/>
          </w:tcPr>
          <w:p w14:paraId="5F86D2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R$ 6.749,23</w:t>
            </w:r>
          </w:p>
        </w:tc>
        <w:tc>
          <w:tcPr>
            <w:tcW w:w="1158" w:type="dxa"/>
            <w:tcBorders>
              <w:top w:val="nil"/>
              <w:left w:val="nil"/>
              <w:bottom w:val="single" w:sz="4" w:space="0" w:color="auto"/>
              <w:right w:val="single" w:sz="4" w:space="0" w:color="auto"/>
            </w:tcBorders>
            <w:noWrap/>
            <w:vAlign w:val="center"/>
            <w:hideMark/>
          </w:tcPr>
          <w:p w14:paraId="52527A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R$ 14.446,29</w:t>
            </w:r>
          </w:p>
        </w:tc>
      </w:tr>
      <w:tr w:rsidR="00D50D00" w:rsidRPr="00D50D00" w14:paraId="3C4C1C86"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672E6E7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2.8</w:t>
            </w:r>
          </w:p>
        </w:tc>
        <w:tc>
          <w:tcPr>
            <w:tcW w:w="2457" w:type="dxa"/>
            <w:tcBorders>
              <w:top w:val="nil"/>
              <w:left w:val="nil"/>
              <w:bottom w:val="single" w:sz="4" w:space="0" w:color="auto"/>
              <w:right w:val="single" w:sz="4" w:space="0" w:color="auto"/>
            </w:tcBorders>
            <w:vAlign w:val="center"/>
            <w:hideMark/>
          </w:tcPr>
          <w:p w14:paraId="7B4FA60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RO02 - RODAPÉ  CERÂMICO h=10cm NO MESMO ACABAMENTO DO PISO DO AMBIENTE</w:t>
            </w:r>
          </w:p>
        </w:tc>
        <w:tc>
          <w:tcPr>
            <w:tcW w:w="708" w:type="dxa"/>
            <w:tcBorders>
              <w:top w:val="nil"/>
              <w:left w:val="nil"/>
              <w:bottom w:val="single" w:sz="4" w:space="0" w:color="auto"/>
              <w:right w:val="single" w:sz="4" w:space="0" w:color="auto"/>
            </w:tcBorders>
            <w:vAlign w:val="center"/>
            <w:hideMark/>
          </w:tcPr>
          <w:p w14:paraId="39A0AD7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642A6E56" w14:textId="5399935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216,14</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AD7D2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R$ 45,00</w:t>
            </w:r>
          </w:p>
        </w:tc>
        <w:tc>
          <w:tcPr>
            <w:tcW w:w="1066" w:type="dxa"/>
            <w:tcBorders>
              <w:top w:val="nil"/>
              <w:left w:val="nil"/>
              <w:bottom w:val="single" w:sz="4" w:space="0" w:color="auto"/>
              <w:right w:val="single" w:sz="4" w:space="0" w:color="auto"/>
            </w:tcBorders>
            <w:noWrap/>
            <w:vAlign w:val="center"/>
            <w:hideMark/>
          </w:tcPr>
          <w:p w14:paraId="54B268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R$ 9.726,30</w:t>
            </w:r>
          </w:p>
        </w:tc>
        <w:tc>
          <w:tcPr>
            <w:tcW w:w="1088" w:type="dxa"/>
            <w:tcBorders>
              <w:top w:val="nil"/>
              <w:left w:val="nil"/>
              <w:bottom w:val="single" w:sz="4" w:space="0" w:color="auto"/>
              <w:right w:val="single" w:sz="4" w:space="0" w:color="auto"/>
            </w:tcBorders>
            <w:shd w:val="clear" w:color="000000" w:fill="D9E1F2"/>
            <w:vAlign w:val="center"/>
            <w:hideMark/>
          </w:tcPr>
          <w:p w14:paraId="5B50F9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R$ 9,60</w:t>
            </w:r>
          </w:p>
        </w:tc>
        <w:tc>
          <w:tcPr>
            <w:tcW w:w="1112" w:type="dxa"/>
            <w:gridSpan w:val="2"/>
            <w:tcBorders>
              <w:top w:val="nil"/>
              <w:left w:val="nil"/>
              <w:bottom w:val="single" w:sz="4" w:space="0" w:color="auto"/>
              <w:right w:val="single" w:sz="4" w:space="0" w:color="auto"/>
            </w:tcBorders>
            <w:noWrap/>
            <w:vAlign w:val="center"/>
            <w:hideMark/>
          </w:tcPr>
          <w:p w14:paraId="4C8267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R$ 2.074,94</w:t>
            </w:r>
          </w:p>
        </w:tc>
        <w:tc>
          <w:tcPr>
            <w:tcW w:w="1135" w:type="dxa"/>
            <w:tcBorders>
              <w:top w:val="nil"/>
              <w:left w:val="nil"/>
              <w:bottom w:val="single" w:sz="4" w:space="0" w:color="auto"/>
              <w:right w:val="single" w:sz="4" w:space="0" w:color="auto"/>
            </w:tcBorders>
            <w:noWrap/>
            <w:vAlign w:val="center"/>
            <w:hideMark/>
          </w:tcPr>
          <w:p w14:paraId="41DB75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R$ 11.801,24</w:t>
            </w:r>
          </w:p>
        </w:tc>
        <w:tc>
          <w:tcPr>
            <w:tcW w:w="179" w:type="dxa"/>
            <w:tcBorders>
              <w:top w:val="nil"/>
              <w:left w:val="nil"/>
              <w:bottom w:val="nil"/>
              <w:right w:val="nil"/>
            </w:tcBorders>
            <w:noWrap/>
            <w:vAlign w:val="center"/>
            <w:hideMark/>
          </w:tcPr>
          <w:p w14:paraId="1B35AD3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54416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R$ 54,35</w:t>
            </w:r>
          </w:p>
        </w:tc>
        <w:tc>
          <w:tcPr>
            <w:tcW w:w="1164" w:type="dxa"/>
            <w:tcBorders>
              <w:top w:val="nil"/>
              <w:left w:val="nil"/>
              <w:bottom w:val="single" w:sz="4" w:space="0" w:color="auto"/>
              <w:right w:val="single" w:sz="4" w:space="0" w:color="auto"/>
            </w:tcBorders>
            <w:noWrap/>
            <w:vAlign w:val="center"/>
            <w:hideMark/>
          </w:tcPr>
          <w:p w14:paraId="500D5F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R$ 11.747,21</w:t>
            </w:r>
          </w:p>
        </w:tc>
        <w:tc>
          <w:tcPr>
            <w:tcW w:w="829" w:type="dxa"/>
            <w:tcBorders>
              <w:top w:val="nil"/>
              <w:left w:val="nil"/>
              <w:bottom w:val="single" w:sz="4" w:space="0" w:color="auto"/>
              <w:right w:val="single" w:sz="4" w:space="0" w:color="auto"/>
            </w:tcBorders>
            <w:shd w:val="clear" w:color="000000" w:fill="D9E1F2"/>
            <w:noWrap/>
            <w:vAlign w:val="center"/>
            <w:hideMark/>
          </w:tcPr>
          <w:p w14:paraId="2C2539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R$ 12,07</w:t>
            </w:r>
          </w:p>
        </w:tc>
        <w:tc>
          <w:tcPr>
            <w:tcW w:w="1066" w:type="dxa"/>
            <w:tcBorders>
              <w:top w:val="nil"/>
              <w:left w:val="nil"/>
              <w:bottom w:val="single" w:sz="4" w:space="0" w:color="auto"/>
              <w:right w:val="single" w:sz="4" w:space="0" w:color="auto"/>
            </w:tcBorders>
            <w:noWrap/>
            <w:vAlign w:val="center"/>
            <w:hideMark/>
          </w:tcPr>
          <w:p w14:paraId="2B2EC9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R$ 2.608,81</w:t>
            </w:r>
          </w:p>
        </w:tc>
        <w:tc>
          <w:tcPr>
            <w:tcW w:w="1158" w:type="dxa"/>
            <w:tcBorders>
              <w:top w:val="nil"/>
              <w:left w:val="nil"/>
              <w:bottom w:val="single" w:sz="4" w:space="0" w:color="auto"/>
              <w:right w:val="single" w:sz="4" w:space="0" w:color="auto"/>
            </w:tcBorders>
            <w:noWrap/>
            <w:vAlign w:val="center"/>
            <w:hideMark/>
          </w:tcPr>
          <w:p w14:paraId="3CE1C4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R$ 14.356,02</w:t>
            </w:r>
          </w:p>
        </w:tc>
      </w:tr>
      <w:tr w:rsidR="00D50D00" w:rsidRPr="00D50D00" w14:paraId="32DB8926"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4EEF208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2.9</w:t>
            </w:r>
          </w:p>
        </w:tc>
        <w:tc>
          <w:tcPr>
            <w:tcW w:w="2457" w:type="dxa"/>
            <w:tcBorders>
              <w:top w:val="nil"/>
              <w:left w:val="nil"/>
              <w:bottom w:val="single" w:sz="4" w:space="0" w:color="auto"/>
              <w:right w:val="single" w:sz="4" w:space="0" w:color="auto"/>
            </w:tcBorders>
            <w:vAlign w:val="center"/>
            <w:hideMark/>
          </w:tcPr>
          <w:p w14:paraId="46BF27A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PISO TÁTIL ALERTA NA COR AMARELA</w:t>
            </w:r>
          </w:p>
        </w:tc>
        <w:tc>
          <w:tcPr>
            <w:tcW w:w="708" w:type="dxa"/>
            <w:tcBorders>
              <w:top w:val="nil"/>
              <w:left w:val="nil"/>
              <w:bottom w:val="single" w:sz="4" w:space="0" w:color="auto"/>
              <w:right w:val="single" w:sz="4" w:space="0" w:color="auto"/>
            </w:tcBorders>
            <w:vAlign w:val="center"/>
            <w:hideMark/>
          </w:tcPr>
          <w:p w14:paraId="2E60A78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placa</w:t>
            </w:r>
          </w:p>
        </w:tc>
        <w:tc>
          <w:tcPr>
            <w:tcW w:w="778" w:type="dxa"/>
            <w:tcBorders>
              <w:top w:val="nil"/>
              <w:left w:val="nil"/>
              <w:bottom w:val="single" w:sz="4" w:space="0" w:color="auto"/>
              <w:right w:val="single" w:sz="4" w:space="0" w:color="auto"/>
            </w:tcBorders>
            <w:vAlign w:val="center"/>
            <w:hideMark/>
          </w:tcPr>
          <w:p w14:paraId="4D08B86B" w14:textId="5EED872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125,00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297C5C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R$ 40,00</w:t>
            </w:r>
          </w:p>
        </w:tc>
        <w:tc>
          <w:tcPr>
            <w:tcW w:w="1066" w:type="dxa"/>
            <w:tcBorders>
              <w:top w:val="nil"/>
              <w:left w:val="nil"/>
              <w:bottom w:val="single" w:sz="4" w:space="0" w:color="auto"/>
              <w:right w:val="single" w:sz="4" w:space="0" w:color="auto"/>
            </w:tcBorders>
            <w:noWrap/>
            <w:vAlign w:val="center"/>
            <w:hideMark/>
          </w:tcPr>
          <w:p w14:paraId="738C16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R$ 5.000,00</w:t>
            </w:r>
          </w:p>
        </w:tc>
        <w:tc>
          <w:tcPr>
            <w:tcW w:w="1088" w:type="dxa"/>
            <w:tcBorders>
              <w:top w:val="nil"/>
              <w:left w:val="nil"/>
              <w:bottom w:val="single" w:sz="4" w:space="0" w:color="auto"/>
              <w:right w:val="single" w:sz="4" w:space="0" w:color="auto"/>
            </w:tcBorders>
            <w:shd w:val="clear" w:color="000000" w:fill="D9E1F2"/>
            <w:vAlign w:val="center"/>
            <w:hideMark/>
          </w:tcPr>
          <w:p w14:paraId="604DBB9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R$ 25,00</w:t>
            </w:r>
          </w:p>
        </w:tc>
        <w:tc>
          <w:tcPr>
            <w:tcW w:w="1112" w:type="dxa"/>
            <w:gridSpan w:val="2"/>
            <w:tcBorders>
              <w:top w:val="nil"/>
              <w:left w:val="nil"/>
              <w:bottom w:val="single" w:sz="4" w:space="0" w:color="auto"/>
              <w:right w:val="single" w:sz="4" w:space="0" w:color="auto"/>
            </w:tcBorders>
            <w:noWrap/>
            <w:vAlign w:val="center"/>
            <w:hideMark/>
          </w:tcPr>
          <w:p w14:paraId="21226F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R$ 3.125,00</w:t>
            </w:r>
          </w:p>
        </w:tc>
        <w:tc>
          <w:tcPr>
            <w:tcW w:w="1135" w:type="dxa"/>
            <w:tcBorders>
              <w:top w:val="nil"/>
              <w:left w:val="nil"/>
              <w:bottom w:val="single" w:sz="4" w:space="0" w:color="auto"/>
              <w:right w:val="single" w:sz="4" w:space="0" w:color="auto"/>
            </w:tcBorders>
            <w:noWrap/>
            <w:vAlign w:val="center"/>
            <w:hideMark/>
          </w:tcPr>
          <w:p w14:paraId="411259C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R$ 8.125,00</w:t>
            </w:r>
          </w:p>
        </w:tc>
        <w:tc>
          <w:tcPr>
            <w:tcW w:w="179" w:type="dxa"/>
            <w:tcBorders>
              <w:top w:val="nil"/>
              <w:left w:val="nil"/>
              <w:bottom w:val="nil"/>
              <w:right w:val="nil"/>
            </w:tcBorders>
            <w:noWrap/>
            <w:vAlign w:val="center"/>
            <w:hideMark/>
          </w:tcPr>
          <w:p w14:paraId="780A8F8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8318B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R$ 48,31</w:t>
            </w:r>
          </w:p>
        </w:tc>
        <w:tc>
          <w:tcPr>
            <w:tcW w:w="1164" w:type="dxa"/>
            <w:tcBorders>
              <w:top w:val="nil"/>
              <w:left w:val="nil"/>
              <w:bottom w:val="single" w:sz="4" w:space="0" w:color="auto"/>
              <w:right w:val="single" w:sz="4" w:space="0" w:color="auto"/>
            </w:tcBorders>
            <w:noWrap/>
            <w:vAlign w:val="center"/>
            <w:hideMark/>
          </w:tcPr>
          <w:p w14:paraId="2FB178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R$ 6.038,75</w:t>
            </w:r>
          </w:p>
        </w:tc>
        <w:tc>
          <w:tcPr>
            <w:tcW w:w="829" w:type="dxa"/>
            <w:tcBorders>
              <w:top w:val="nil"/>
              <w:left w:val="nil"/>
              <w:bottom w:val="single" w:sz="4" w:space="0" w:color="auto"/>
              <w:right w:val="single" w:sz="4" w:space="0" w:color="auto"/>
            </w:tcBorders>
            <w:shd w:val="clear" w:color="000000" w:fill="D9E1F2"/>
            <w:noWrap/>
            <w:vAlign w:val="center"/>
            <w:hideMark/>
          </w:tcPr>
          <w:p w14:paraId="46679D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w:t>
            </w:r>
          </w:p>
        </w:tc>
        <w:tc>
          <w:tcPr>
            <w:tcW w:w="1066" w:type="dxa"/>
            <w:tcBorders>
              <w:top w:val="nil"/>
              <w:left w:val="nil"/>
              <w:bottom w:val="single" w:sz="4" w:space="0" w:color="auto"/>
              <w:right w:val="single" w:sz="4" w:space="0" w:color="auto"/>
            </w:tcBorders>
            <w:noWrap/>
            <w:vAlign w:val="center"/>
            <w:hideMark/>
          </w:tcPr>
          <w:p w14:paraId="101659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R$ 3.930,00</w:t>
            </w:r>
          </w:p>
        </w:tc>
        <w:tc>
          <w:tcPr>
            <w:tcW w:w="1158" w:type="dxa"/>
            <w:tcBorders>
              <w:top w:val="nil"/>
              <w:left w:val="nil"/>
              <w:bottom w:val="single" w:sz="4" w:space="0" w:color="auto"/>
              <w:right w:val="single" w:sz="4" w:space="0" w:color="auto"/>
            </w:tcBorders>
            <w:noWrap/>
            <w:vAlign w:val="center"/>
            <w:hideMark/>
          </w:tcPr>
          <w:p w14:paraId="448163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R$ 9.968,75</w:t>
            </w:r>
          </w:p>
        </w:tc>
      </w:tr>
      <w:tr w:rsidR="00D50D00" w:rsidRPr="00D50D00" w14:paraId="7AB244C0"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B29419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2.10</w:t>
            </w:r>
          </w:p>
        </w:tc>
        <w:tc>
          <w:tcPr>
            <w:tcW w:w="2457" w:type="dxa"/>
            <w:tcBorders>
              <w:top w:val="nil"/>
              <w:left w:val="nil"/>
              <w:bottom w:val="single" w:sz="4" w:space="0" w:color="auto"/>
              <w:right w:val="single" w:sz="4" w:space="0" w:color="auto"/>
            </w:tcBorders>
            <w:vAlign w:val="center"/>
            <w:hideMark/>
          </w:tcPr>
          <w:p w14:paraId="68C5D59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PISO TÁTIL DIRECIONAL NA COR AMARELA</w:t>
            </w:r>
          </w:p>
        </w:tc>
        <w:tc>
          <w:tcPr>
            <w:tcW w:w="708" w:type="dxa"/>
            <w:tcBorders>
              <w:top w:val="nil"/>
              <w:left w:val="nil"/>
              <w:bottom w:val="single" w:sz="4" w:space="0" w:color="auto"/>
              <w:right w:val="single" w:sz="4" w:space="0" w:color="auto"/>
            </w:tcBorders>
            <w:vAlign w:val="center"/>
            <w:hideMark/>
          </w:tcPr>
          <w:p w14:paraId="08A08B6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placa</w:t>
            </w:r>
          </w:p>
        </w:tc>
        <w:tc>
          <w:tcPr>
            <w:tcW w:w="778" w:type="dxa"/>
            <w:tcBorders>
              <w:top w:val="nil"/>
              <w:left w:val="nil"/>
              <w:bottom w:val="single" w:sz="4" w:space="0" w:color="auto"/>
              <w:right w:val="single" w:sz="4" w:space="0" w:color="auto"/>
            </w:tcBorders>
            <w:vAlign w:val="center"/>
            <w:hideMark/>
          </w:tcPr>
          <w:p w14:paraId="1210BE12" w14:textId="70E7AAEF"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7586F3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R$ 66,04</w:t>
            </w:r>
          </w:p>
        </w:tc>
        <w:tc>
          <w:tcPr>
            <w:tcW w:w="1066" w:type="dxa"/>
            <w:tcBorders>
              <w:top w:val="nil"/>
              <w:left w:val="nil"/>
              <w:bottom w:val="single" w:sz="4" w:space="0" w:color="auto"/>
              <w:right w:val="single" w:sz="4" w:space="0" w:color="auto"/>
            </w:tcBorders>
            <w:noWrap/>
            <w:vAlign w:val="center"/>
            <w:hideMark/>
          </w:tcPr>
          <w:p w14:paraId="06B041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R$ 1.849,12</w:t>
            </w:r>
          </w:p>
        </w:tc>
        <w:tc>
          <w:tcPr>
            <w:tcW w:w="1088" w:type="dxa"/>
            <w:tcBorders>
              <w:top w:val="nil"/>
              <w:left w:val="nil"/>
              <w:bottom w:val="single" w:sz="4" w:space="0" w:color="auto"/>
              <w:right w:val="single" w:sz="4" w:space="0" w:color="auto"/>
            </w:tcBorders>
            <w:shd w:val="clear" w:color="000000" w:fill="D9E1F2"/>
            <w:vAlign w:val="center"/>
            <w:hideMark/>
          </w:tcPr>
          <w:p w14:paraId="32D0195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R$ 55,00</w:t>
            </w:r>
          </w:p>
        </w:tc>
        <w:tc>
          <w:tcPr>
            <w:tcW w:w="1112" w:type="dxa"/>
            <w:gridSpan w:val="2"/>
            <w:tcBorders>
              <w:top w:val="nil"/>
              <w:left w:val="nil"/>
              <w:bottom w:val="single" w:sz="4" w:space="0" w:color="auto"/>
              <w:right w:val="single" w:sz="4" w:space="0" w:color="auto"/>
            </w:tcBorders>
            <w:noWrap/>
            <w:vAlign w:val="center"/>
            <w:hideMark/>
          </w:tcPr>
          <w:p w14:paraId="7467F06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R$ 1.540,00</w:t>
            </w:r>
          </w:p>
        </w:tc>
        <w:tc>
          <w:tcPr>
            <w:tcW w:w="1135" w:type="dxa"/>
            <w:tcBorders>
              <w:top w:val="nil"/>
              <w:left w:val="nil"/>
              <w:bottom w:val="single" w:sz="4" w:space="0" w:color="auto"/>
              <w:right w:val="single" w:sz="4" w:space="0" w:color="auto"/>
            </w:tcBorders>
            <w:noWrap/>
            <w:vAlign w:val="center"/>
            <w:hideMark/>
          </w:tcPr>
          <w:p w14:paraId="527E46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R$ 3.389,12</w:t>
            </w:r>
          </w:p>
        </w:tc>
        <w:tc>
          <w:tcPr>
            <w:tcW w:w="179" w:type="dxa"/>
            <w:tcBorders>
              <w:top w:val="nil"/>
              <w:left w:val="nil"/>
              <w:bottom w:val="single" w:sz="4" w:space="0" w:color="auto"/>
              <w:right w:val="nil"/>
            </w:tcBorders>
            <w:noWrap/>
            <w:vAlign w:val="center"/>
            <w:hideMark/>
          </w:tcPr>
          <w:p w14:paraId="517021D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5CEDB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R$ 79,76</w:t>
            </w:r>
          </w:p>
        </w:tc>
        <w:tc>
          <w:tcPr>
            <w:tcW w:w="1164" w:type="dxa"/>
            <w:tcBorders>
              <w:top w:val="nil"/>
              <w:left w:val="nil"/>
              <w:bottom w:val="single" w:sz="4" w:space="0" w:color="auto"/>
              <w:right w:val="single" w:sz="4" w:space="0" w:color="auto"/>
            </w:tcBorders>
            <w:noWrap/>
            <w:vAlign w:val="center"/>
            <w:hideMark/>
          </w:tcPr>
          <w:p w14:paraId="7BB525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R$ 2.233,28</w:t>
            </w:r>
          </w:p>
        </w:tc>
        <w:tc>
          <w:tcPr>
            <w:tcW w:w="829" w:type="dxa"/>
            <w:tcBorders>
              <w:top w:val="nil"/>
              <w:left w:val="nil"/>
              <w:bottom w:val="single" w:sz="4" w:space="0" w:color="auto"/>
              <w:right w:val="single" w:sz="4" w:space="0" w:color="auto"/>
            </w:tcBorders>
            <w:shd w:val="clear" w:color="000000" w:fill="D9E1F2"/>
            <w:noWrap/>
            <w:vAlign w:val="center"/>
            <w:hideMark/>
          </w:tcPr>
          <w:p w14:paraId="6F614C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R$ 69,17</w:t>
            </w:r>
          </w:p>
        </w:tc>
        <w:tc>
          <w:tcPr>
            <w:tcW w:w="1066" w:type="dxa"/>
            <w:tcBorders>
              <w:top w:val="nil"/>
              <w:left w:val="nil"/>
              <w:bottom w:val="single" w:sz="4" w:space="0" w:color="auto"/>
              <w:right w:val="single" w:sz="4" w:space="0" w:color="auto"/>
            </w:tcBorders>
            <w:noWrap/>
            <w:vAlign w:val="center"/>
            <w:hideMark/>
          </w:tcPr>
          <w:p w14:paraId="02C679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R$ 1.936,76</w:t>
            </w:r>
          </w:p>
        </w:tc>
        <w:tc>
          <w:tcPr>
            <w:tcW w:w="1158" w:type="dxa"/>
            <w:tcBorders>
              <w:top w:val="nil"/>
              <w:left w:val="nil"/>
              <w:bottom w:val="single" w:sz="4" w:space="0" w:color="auto"/>
              <w:right w:val="single" w:sz="4" w:space="0" w:color="auto"/>
            </w:tcBorders>
            <w:noWrap/>
            <w:vAlign w:val="center"/>
            <w:hideMark/>
          </w:tcPr>
          <w:p w14:paraId="133BDDA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R$ 4.170,04</w:t>
            </w:r>
          </w:p>
        </w:tc>
      </w:tr>
      <w:tr w:rsidR="00D50D00" w:rsidRPr="00D50D00" w14:paraId="6BC90FF1" w14:textId="77777777" w:rsidTr="00E848AC">
        <w:trPr>
          <w:trHeight w:val="2837"/>
        </w:trPr>
        <w:tc>
          <w:tcPr>
            <w:tcW w:w="657" w:type="dxa"/>
            <w:tcBorders>
              <w:top w:val="single" w:sz="4" w:space="0" w:color="auto"/>
              <w:left w:val="single" w:sz="4" w:space="0" w:color="auto"/>
              <w:bottom w:val="single" w:sz="4" w:space="0" w:color="auto"/>
              <w:right w:val="single" w:sz="4" w:space="0" w:color="auto"/>
            </w:tcBorders>
            <w:vAlign w:val="center"/>
            <w:hideMark/>
          </w:tcPr>
          <w:p w14:paraId="240473B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2.11</w:t>
            </w:r>
          </w:p>
        </w:tc>
        <w:tc>
          <w:tcPr>
            <w:tcW w:w="2457" w:type="dxa"/>
            <w:tcBorders>
              <w:top w:val="single" w:sz="4" w:space="0" w:color="auto"/>
              <w:left w:val="nil"/>
              <w:bottom w:val="single" w:sz="4" w:space="0" w:color="auto"/>
              <w:right w:val="single" w:sz="4" w:space="0" w:color="auto"/>
            </w:tcBorders>
            <w:vAlign w:val="center"/>
            <w:hideMark/>
          </w:tcPr>
          <w:p w14:paraId="59D8C20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CONSTRUÇÃO DE RAMPA: RAMPA 1 PARA ACESSO PNE AO PALCO - COMPRIMENTO DE 6,26M / DESNÍVEL VENCIDO DE 0,38M // PREVER ENCHIMENTO EM TRAÇO DE ARGILA EXPANDIDA COM CONCRETO USINADO, CONTRAPIDO EM CONCRETO DESEMPENADO E MALHA DE RETRAÇÃO DO CONCRETO Q92 E PISO INSTALADO CONFORME PROJETO</w:t>
            </w:r>
          </w:p>
        </w:tc>
        <w:tc>
          <w:tcPr>
            <w:tcW w:w="708" w:type="dxa"/>
            <w:tcBorders>
              <w:top w:val="single" w:sz="4" w:space="0" w:color="auto"/>
              <w:left w:val="nil"/>
              <w:bottom w:val="single" w:sz="4" w:space="0" w:color="auto"/>
              <w:right w:val="single" w:sz="4" w:space="0" w:color="auto"/>
            </w:tcBorders>
            <w:vAlign w:val="center"/>
            <w:hideMark/>
          </w:tcPr>
          <w:p w14:paraId="6B991C8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single" w:sz="4" w:space="0" w:color="auto"/>
              <w:left w:val="nil"/>
              <w:bottom w:val="single" w:sz="4" w:space="0" w:color="auto"/>
              <w:right w:val="single" w:sz="4" w:space="0" w:color="auto"/>
            </w:tcBorders>
            <w:vAlign w:val="center"/>
            <w:hideMark/>
          </w:tcPr>
          <w:p w14:paraId="6BE83C89" w14:textId="6C54FA8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1,93</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767375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R$ 1.578,70</w:t>
            </w:r>
          </w:p>
        </w:tc>
        <w:tc>
          <w:tcPr>
            <w:tcW w:w="1066" w:type="dxa"/>
            <w:tcBorders>
              <w:top w:val="single" w:sz="4" w:space="0" w:color="auto"/>
              <w:left w:val="nil"/>
              <w:bottom w:val="single" w:sz="4" w:space="0" w:color="auto"/>
              <w:right w:val="single" w:sz="4" w:space="0" w:color="auto"/>
            </w:tcBorders>
            <w:noWrap/>
            <w:vAlign w:val="center"/>
            <w:hideMark/>
          </w:tcPr>
          <w:p w14:paraId="5DC33A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R$ 3.046,89</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5AC2E0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R$ 1.850,58</w:t>
            </w:r>
          </w:p>
        </w:tc>
        <w:tc>
          <w:tcPr>
            <w:tcW w:w="1112" w:type="dxa"/>
            <w:gridSpan w:val="2"/>
            <w:tcBorders>
              <w:top w:val="single" w:sz="4" w:space="0" w:color="auto"/>
              <w:left w:val="nil"/>
              <w:bottom w:val="single" w:sz="4" w:space="0" w:color="auto"/>
              <w:right w:val="single" w:sz="4" w:space="0" w:color="auto"/>
            </w:tcBorders>
            <w:noWrap/>
            <w:vAlign w:val="center"/>
            <w:hideMark/>
          </w:tcPr>
          <w:p w14:paraId="596E23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R$ 3.571,62</w:t>
            </w:r>
          </w:p>
        </w:tc>
        <w:tc>
          <w:tcPr>
            <w:tcW w:w="1135" w:type="dxa"/>
            <w:tcBorders>
              <w:top w:val="single" w:sz="4" w:space="0" w:color="auto"/>
              <w:left w:val="nil"/>
              <w:bottom w:val="single" w:sz="4" w:space="0" w:color="auto"/>
              <w:right w:val="single" w:sz="4" w:space="0" w:color="auto"/>
            </w:tcBorders>
            <w:noWrap/>
            <w:vAlign w:val="center"/>
            <w:hideMark/>
          </w:tcPr>
          <w:p w14:paraId="7163FD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R$ 6.618,51</w:t>
            </w:r>
          </w:p>
        </w:tc>
        <w:tc>
          <w:tcPr>
            <w:tcW w:w="179" w:type="dxa"/>
            <w:tcBorders>
              <w:top w:val="single" w:sz="4" w:space="0" w:color="auto"/>
              <w:left w:val="nil"/>
              <w:bottom w:val="single" w:sz="4" w:space="0" w:color="auto"/>
              <w:right w:val="nil"/>
            </w:tcBorders>
            <w:noWrap/>
            <w:vAlign w:val="center"/>
            <w:hideMark/>
          </w:tcPr>
          <w:p w14:paraId="23F68FA3"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4F1138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R$ 1.906,60</w:t>
            </w:r>
          </w:p>
        </w:tc>
        <w:tc>
          <w:tcPr>
            <w:tcW w:w="1164" w:type="dxa"/>
            <w:tcBorders>
              <w:top w:val="single" w:sz="4" w:space="0" w:color="auto"/>
              <w:left w:val="nil"/>
              <w:bottom w:val="single" w:sz="4" w:space="0" w:color="auto"/>
              <w:right w:val="single" w:sz="4" w:space="0" w:color="auto"/>
            </w:tcBorders>
            <w:noWrap/>
            <w:vAlign w:val="center"/>
            <w:hideMark/>
          </w:tcPr>
          <w:p w14:paraId="6F877F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R$ 3.679,74</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C28DC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R$ 2.327,47</w:t>
            </w:r>
          </w:p>
        </w:tc>
        <w:tc>
          <w:tcPr>
            <w:tcW w:w="1066" w:type="dxa"/>
            <w:tcBorders>
              <w:top w:val="single" w:sz="4" w:space="0" w:color="auto"/>
              <w:left w:val="nil"/>
              <w:bottom w:val="single" w:sz="4" w:space="0" w:color="auto"/>
              <w:right w:val="single" w:sz="4" w:space="0" w:color="auto"/>
            </w:tcBorders>
            <w:noWrap/>
            <w:vAlign w:val="center"/>
            <w:hideMark/>
          </w:tcPr>
          <w:p w14:paraId="068F45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R$ 4.492,02</w:t>
            </w:r>
          </w:p>
        </w:tc>
        <w:tc>
          <w:tcPr>
            <w:tcW w:w="1158" w:type="dxa"/>
            <w:tcBorders>
              <w:top w:val="single" w:sz="4" w:space="0" w:color="auto"/>
              <w:left w:val="nil"/>
              <w:bottom w:val="single" w:sz="4" w:space="0" w:color="auto"/>
              <w:right w:val="single" w:sz="4" w:space="0" w:color="auto"/>
            </w:tcBorders>
            <w:noWrap/>
            <w:vAlign w:val="center"/>
            <w:hideMark/>
          </w:tcPr>
          <w:p w14:paraId="4172CA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R$ 8.171,76</w:t>
            </w:r>
          </w:p>
        </w:tc>
      </w:tr>
      <w:tr w:rsidR="00D50D00" w:rsidRPr="00D50D00" w14:paraId="652CCBBE" w14:textId="77777777" w:rsidTr="00E848AC">
        <w:trPr>
          <w:trHeight w:val="2677"/>
        </w:trPr>
        <w:tc>
          <w:tcPr>
            <w:tcW w:w="657" w:type="dxa"/>
            <w:tcBorders>
              <w:top w:val="single" w:sz="4" w:space="0" w:color="auto"/>
              <w:left w:val="single" w:sz="4" w:space="0" w:color="auto"/>
              <w:bottom w:val="single" w:sz="4" w:space="0" w:color="auto"/>
              <w:right w:val="single" w:sz="4" w:space="0" w:color="auto"/>
            </w:tcBorders>
            <w:vAlign w:val="center"/>
            <w:hideMark/>
          </w:tcPr>
          <w:p w14:paraId="1B75946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2.12</w:t>
            </w:r>
          </w:p>
        </w:tc>
        <w:tc>
          <w:tcPr>
            <w:tcW w:w="2457" w:type="dxa"/>
            <w:tcBorders>
              <w:top w:val="single" w:sz="4" w:space="0" w:color="auto"/>
              <w:left w:val="nil"/>
              <w:bottom w:val="single" w:sz="4" w:space="0" w:color="auto"/>
              <w:right w:val="single" w:sz="4" w:space="0" w:color="auto"/>
            </w:tcBorders>
            <w:vAlign w:val="center"/>
            <w:hideMark/>
          </w:tcPr>
          <w:p w14:paraId="08CBE77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CONSTRUÇÃO DE RAMPA: RAMPA 2 PARA ACESSO AS CADEIRAS DO AUDITÓRIO - COMPRIMENTO 5,59M / DESNÍVEL VENCIDO DE 0,38M // PREVER ENCHIMENTO EM TRAÇO DE ARGILA EXPANDIDA COM CONCRETO USINADO, CONTRAPIDO EM CONCRETO DESEMPENADO E PISO INSTALADO CONFORME PROJETO</w:t>
            </w:r>
          </w:p>
        </w:tc>
        <w:tc>
          <w:tcPr>
            <w:tcW w:w="708" w:type="dxa"/>
            <w:tcBorders>
              <w:top w:val="single" w:sz="4" w:space="0" w:color="auto"/>
              <w:left w:val="nil"/>
              <w:bottom w:val="single" w:sz="4" w:space="0" w:color="auto"/>
              <w:right w:val="single" w:sz="4" w:space="0" w:color="auto"/>
            </w:tcBorders>
            <w:vAlign w:val="center"/>
            <w:hideMark/>
          </w:tcPr>
          <w:p w14:paraId="117AF60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single" w:sz="4" w:space="0" w:color="auto"/>
              <w:left w:val="nil"/>
              <w:bottom w:val="single" w:sz="4" w:space="0" w:color="auto"/>
              <w:right w:val="single" w:sz="4" w:space="0" w:color="auto"/>
            </w:tcBorders>
            <w:vAlign w:val="center"/>
            <w:hideMark/>
          </w:tcPr>
          <w:p w14:paraId="353E314E" w14:textId="1AD7D6E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2,84</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DF65C5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R$ 1.578,70</w:t>
            </w:r>
          </w:p>
        </w:tc>
        <w:tc>
          <w:tcPr>
            <w:tcW w:w="1066" w:type="dxa"/>
            <w:tcBorders>
              <w:top w:val="single" w:sz="4" w:space="0" w:color="auto"/>
              <w:left w:val="nil"/>
              <w:bottom w:val="single" w:sz="4" w:space="0" w:color="auto"/>
              <w:right w:val="single" w:sz="4" w:space="0" w:color="auto"/>
            </w:tcBorders>
            <w:noWrap/>
            <w:vAlign w:val="center"/>
            <w:hideMark/>
          </w:tcPr>
          <w:p w14:paraId="5F41821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R$ 4.483,51</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F28C2A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R$ 1.850,58</w:t>
            </w:r>
          </w:p>
        </w:tc>
        <w:tc>
          <w:tcPr>
            <w:tcW w:w="1112" w:type="dxa"/>
            <w:gridSpan w:val="2"/>
            <w:tcBorders>
              <w:top w:val="single" w:sz="4" w:space="0" w:color="auto"/>
              <w:left w:val="nil"/>
              <w:bottom w:val="single" w:sz="4" w:space="0" w:color="auto"/>
              <w:right w:val="single" w:sz="4" w:space="0" w:color="auto"/>
            </w:tcBorders>
            <w:noWrap/>
            <w:vAlign w:val="center"/>
            <w:hideMark/>
          </w:tcPr>
          <w:p w14:paraId="09C0B5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R$ 5.255,65</w:t>
            </w:r>
          </w:p>
        </w:tc>
        <w:tc>
          <w:tcPr>
            <w:tcW w:w="1135" w:type="dxa"/>
            <w:tcBorders>
              <w:top w:val="single" w:sz="4" w:space="0" w:color="auto"/>
              <w:left w:val="nil"/>
              <w:bottom w:val="single" w:sz="4" w:space="0" w:color="auto"/>
              <w:right w:val="single" w:sz="4" w:space="0" w:color="auto"/>
            </w:tcBorders>
            <w:noWrap/>
            <w:vAlign w:val="center"/>
            <w:hideMark/>
          </w:tcPr>
          <w:p w14:paraId="40FEA1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R$ 9.739,16</w:t>
            </w:r>
          </w:p>
        </w:tc>
        <w:tc>
          <w:tcPr>
            <w:tcW w:w="179" w:type="dxa"/>
            <w:tcBorders>
              <w:top w:val="single" w:sz="4" w:space="0" w:color="auto"/>
              <w:left w:val="nil"/>
              <w:bottom w:val="nil"/>
              <w:right w:val="nil"/>
            </w:tcBorders>
            <w:noWrap/>
            <w:vAlign w:val="center"/>
            <w:hideMark/>
          </w:tcPr>
          <w:p w14:paraId="03989E15"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0F5503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R$ 1.906,60</w:t>
            </w:r>
          </w:p>
        </w:tc>
        <w:tc>
          <w:tcPr>
            <w:tcW w:w="1164" w:type="dxa"/>
            <w:tcBorders>
              <w:top w:val="single" w:sz="4" w:space="0" w:color="auto"/>
              <w:left w:val="nil"/>
              <w:bottom w:val="single" w:sz="4" w:space="0" w:color="auto"/>
              <w:right w:val="single" w:sz="4" w:space="0" w:color="auto"/>
            </w:tcBorders>
            <w:noWrap/>
            <w:vAlign w:val="center"/>
            <w:hideMark/>
          </w:tcPr>
          <w:p w14:paraId="2E1222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R$ 5.414,74</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8D557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R$ 2.327,47</w:t>
            </w:r>
          </w:p>
        </w:tc>
        <w:tc>
          <w:tcPr>
            <w:tcW w:w="1066" w:type="dxa"/>
            <w:tcBorders>
              <w:top w:val="single" w:sz="4" w:space="0" w:color="auto"/>
              <w:left w:val="nil"/>
              <w:bottom w:val="single" w:sz="4" w:space="0" w:color="auto"/>
              <w:right w:val="single" w:sz="4" w:space="0" w:color="auto"/>
            </w:tcBorders>
            <w:noWrap/>
            <w:vAlign w:val="center"/>
            <w:hideMark/>
          </w:tcPr>
          <w:p w14:paraId="7B7CFD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R$ 6.610,01</w:t>
            </w:r>
          </w:p>
        </w:tc>
        <w:tc>
          <w:tcPr>
            <w:tcW w:w="1158" w:type="dxa"/>
            <w:tcBorders>
              <w:top w:val="single" w:sz="4" w:space="0" w:color="auto"/>
              <w:left w:val="nil"/>
              <w:bottom w:val="single" w:sz="4" w:space="0" w:color="auto"/>
              <w:right w:val="single" w:sz="4" w:space="0" w:color="auto"/>
            </w:tcBorders>
            <w:noWrap/>
            <w:vAlign w:val="center"/>
            <w:hideMark/>
          </w:tcPr>
          <w:p w14:paraId="051080E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R$ 12.024,75</w:t>
            </w:r>
          </w:p>
        </w:tc>
      </w:tr>
      <w:tr w:rsidR="00D50D00" w:rsidRPr="00D50D00" w14:paraId="5D795CDB" w14:textId="77777777" w:rsidTr="00E848AC">
        <w:trPr>
          <w:trHeight w:val="2120"/>
        </w:trPr>
        <w:tc>
          <w:tcPr>
            <w:tcW w:w="657" w:type="dxa"/>
            <w:tcBorders>
              <w:top w:val="nil"/>
              <w:left w:val="single" w:sz="4" w:space="0" w:color="auto"/>
              <w:bottom w:val="single" w:sz="4" w:space="0" w:color="auto"/>
              <w:right w:val="single" w:sz="4" w:space="0" w:color="auto"/>
            </w:tcBorders>
            <w:vAlign w:val="center"/>
            <w:hideMark/>
          </w:tcPr>
          <w:p w14:paraId="029124F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2.13</w:t>
            </w:r>
          </w:p>
        </w:tc>
        <w:tc>
          <w:tcPr>
            <w:tcW w:w="2457" w:type="dxa"/>
            <w:tcBorders>
              <w:top w:val="nil"/>
              <w:left w:val="nil"/>
              <w:bottom w:val="single" w:sz="4" w:space="0" w:color="auto"/>
              <w:right w:val="single" w:sz="4" w:space="0" w:color="auto"/>
            </w:tcBorders>
            <w:vAlign w:val="center"/>
            <w:hideMark/>
          </w:tcPr>
          <w:p w14:paraId="15441BF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CONSTRUÇÃO DE PATAMAR: PALCO COM 38CM DE ALTURA // 9,5CM DE ENCHIMENTO EM EPS, 9,5CM DE CONTRAPISO EM CONCRETO DESEMPENADO COM MALHA DE RETRAÇÃO DO CONCRETO Q92 E PISO INSTALADO CONFORME PROJETO</w:t>
            </w:r>
          </w:p>
        </w:tc>
        <w:tc>
          <w:tcPr>
            <w:tcW w:w="708" w:type="dxa"/>
            <w:tcBorders>
              <w:top w:val="nil"/>
              <w:left w:val="nil"/>
              <w:bottom w:val="single" w:sz="4" w:space="0" w:color="auto"/>
              <w:right w:val="single" w:sz="4" w:space="0" w:color="auto"/>
            </w:tcBorders>
            <w:vAlign w:val="center"/>
            <w:hideMark/>
          </w:tcPr>
          <w:p w14:paraId="70F2368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nil"/>
              <w:left w:val="nil"/>
              <w:bottom w:val="single" w:sz="4" w:space="0" w:color="auto"/>
              <w:right w:val="single" w:sz="4" w:space="0" w:color="auto"/>
            </w:tcBorders>
            <w:vAlign w:val="center"/>
            <w:hideMark/>
          </w:tcPr>
          <w:p w14:paraId="172237A1" w14:textId="76150B7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6BCCEA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R$ 1.578,70</w:t>
            </w:r>
          </w:p>
        </w:tc>
        <w:tc>
          <w:tcPr>
            <w:tcW w:w="1066" w:type="dxa"/>
            <w:tcBorders>
              <w:top w:val="nil"/>
              <w:left w:val="nil"/>
              <w:bottom w:val="single" w:sz="4" w:space="0" w:color="auto"/>
              <w:right w:val="single" w:sz="4" w:space="0" w:color="auto"/>
            </w:tcBorders>
            <w:noWrap/>
            <w:vAlign w:val="center"/>
            <w:hideMark/>
          </w:tcPr>
          <w:p w14:paraId="64512B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R$ 12.629,60</w:t>
            </w:r>
          </w:p>
        </w:tc>
        <w:tc>
          <w:tcPr>
            <w:tcW w:w="1088" w:type="dxa"/>
            <w:tcBorders>
              <w:top w:val="nil"/>
              <w:left w:val="nil"/>
              <w:bottom w:val="single" w:sz="4" w:space="0" w:color="auto"/>
              <w:right w:val="single" w:sz="4" w:space="0" w:color="auto"/>
            </w:tcBorders>
            <w:shd w:val="clear" w:color="000000" w:fill="D9E1F2"/>
            <w:vAlign w:val="center"/>
            <w:hideMark/>
          </w:tcPr>
          <w:p w14:paraId="190EC03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R$ 1.850,58</w:t>
            </w:r>
          </w:p>
        </w:tc>
        <w:tc>
          <w:tcPr>
            <w:tcW w:w="1112" w:type="dxa"/>
            <w:gridSpan w:val="2"/>
            <w:tcBorders>
              <w:top w:val="nil"/>
              <w:left w:val="nil"/>
              <w:bottom w:val="single" w:sz="4" w:space="0" w:color="auto"/>
              <w:right w:val="single" w:sz="4" w:space="0" w:color="auto"/>
            </w:tcBorders>
            <w:noWrap/>
            <w:vAlign w:val="center"/>
            <w:hideMark/>
          </w:tcPr>
          <w:p w14:paraId="65F1FD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R$ 14.804,64</w:t>
            </w:r>
          </w:p>
        </w:tc>
        <w:tc>
          <w:tcPr>
            <w:tcW w:w="1135" w:type="dxa"/>
            <w:tcBorders>
              <w:top w:val="nil"/>
              <w:left w:val="nil"/>
              <w:bottom w:val="single" w:sz="4" w:space="0" w:color="auto"/>
              <w:right w:val="single" w:sz="4" w:space="0" w:color="auto"/>
            </w:tcBorders>
            <w:noWrap/>
            <w:vAlign w:val="center"/>
            <w:hideMark/>
          </w:tcPr>
          <w:p w14:paraId="0F9B49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R$ 27.434,24</w:t>
            </w:r>
          </w:p>
        </w:tc>
        <w:tc>
          <w:tcPr>
            <w:tcW w:w="179" w:type="dxa"/>
            <w:tcBorders>
              <w:top w:val="nil"/>
              <w:left w:val="nil"/>
              <w:bottom w:val="single" w:sz="4" w:space="0" w:color="auto"/>
              <w:right w:val="nil"/>
            </w:tcBorders>
            <w:noWrap/>
            <w:vAlign w:val="center"/>
            <w:hideMark/>
          </w:tcPr>
          <w:p w14:paraId="536DE80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A6BEDC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R$ 1.906,60</w:t>
            </w:r>
          </w:p>
        </w:tc>
        <w:tc>
          <w:tcPr>
            <w:tcW w:w="1164" w:type="dxa"/>
            <w:tcBorders>
              <w:top w:val="nil"/>
              <w:left w:val="nil"/>
              <w:bottom w:val="single" w:sz="4" w:space="0" w:color="auto"/>
              <w:right w:val="single" w:sz="4" w:space="0" w:color="auto"/>
            </w:tcBorders>
            <w:noWrap/>
            <w:vAlign w:val="center"/>
            <w:hideMark/>
          </w:tcPr>
          <w:p w14:paraId="598CAC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R$ 15.252,80</w:t>
            </w:r>
          </w:p>
        </w:tc>
        <w:tc>
          <w:tcPr>
            <w:tcW w:w="829" w:type="dxa"/>
            <w:tcBorders>
              <w:top w:val="nil"/>
              <w:left w:val="nil"/>
              <w:bottom w:val="single" w:sz="4" w:space="0" w:color="auto"/>
              <w:right w:val="single" w:sz="4" w:space="0" w:color="auto"/>
            </w:tcBorders>
            <w:shd w:val="clear" w:color="000000" w:fill="D9E1F2"/>
            <w:noWrap/>
            <w:vAlign w:val="center"/>
            <w:hideMark/>
          </w:tcPr>
          <w:p w14:paraId="04D4BE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R$ 2.327,47</w:t>
            </w:r>
          </w:p>
        </w:tc>
        <w:tc>
          <w:tcPr>
            <w:tcW w:w="1066" w:type="dxa"/>
            <w:tcBorders>
              <w:top w:val="nil"/>
              <w:left w:val="nil"/>
              <w:bottom w:val="single" w:sz="4" w:space="0" w:color="auto"/>
              <w:right w:val="single" w:sz="4" w:space="0" w:color="auto"/>
            </w:tcBorders>
            <w:noWrap/>
            <w:vAlign w:val="center"/>
            <w:hideMark/>
          </w:tcPr>
          <w:p w14:paraId="709FD9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R$ 18.619,76</w:t>
            </w:r>
          </w:p>
        </w:tc>
        <w:tc>
          <w:tcPr>
            <w:tcW w:w="1158" w:type="dxa"/>
            <w:tcBorders>
              <w:top w:val="nil"/>
              <w:left w:val="nil"/>
              <w:bottom w:val="single" w:sz="4" w:space="0" w:color="auto"/>
              <w:right w:val="single" w:sz="4" w:space="0" w:color="auto"/>
            </w:tcBorders>
            <w:noWrap/>
            <w:vAlign w:val="center"/>
            <w:hideMark/>
          </w:tcPr>
          <w:p w14:paraId="3F633F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R$ 33.872,56</w:t>
            </w:r>
          </w:p>
        </w:tc>
      </w:tr>
      <w:tr w:rsidR="00D50D00" w:rsidRPr="00D50D00" w14:paraId="4BFC0201" w14:textId="77777777" w:rsidTr="00E848AC">
        <w:trPr>
          <w:trHeight w:val="1987"/>
        </w:trPr>
        <w:tc>
          <w:tcPr>
            <w:tcW w:w="657" w:type="dxa"/>
            <w:tcBorders>
              <w:top w:val="single" w:sz="4" w:space="0" w:color="auto"/>
              <w:left w:val="single" w:sz="4" w:space="0" w:color="auto"/>
              <w:bottom w:val="single" w:sz="4" w:space="0" w:color="auto"/>
              <w:right w:val="single" w:sz="4" w:space="0" w:color="auto"/>
            </w:tcBorders>
            <w:vAlign w:val="center"/>
            <w:hideMark/>
          </w:tcPr>
          <w:p w14:paraId="13EC1A2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2.14</w:t>
            </w:r>
          </w:p>
        </w:tc>
        <w:tc>
          <w:tcPr>
            <w:tcW w:w="2457" w:type="dxa"/>
            <w:tcBorders>
              <w:top w:val="single" w:sz="4" w:space="0" w:color="auto"/>
              <w:left w:val="nil"/>
              <w:bottom w:val="single" w:sz="4" w:space="0" w:color="auto"/>
              <w:right w:val="single" w:sz="4" w:space="0" w:color="auto"/>
            </w:tcBorders>
            <w:vAlign w:val="center"/>
            <w:hideMark/>
          </w:tcPr>
          <w:p w14:paraId="63B4D0F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CONSTRUÇÃO DE PATAMAR: PATAMAR 1 COM 18CM DE ALTURA // 9CM DE ENCHIMENTO EM EPS, 9CM DE CONTRAPISO EM CONCRETO DESEMPENADO COM MALHA DE RETRAÇÃO DO CONCRETO Q92 E PISO INSTALADO CONFORME PROJETO</w:t>
            </w:r>
          </w:p>
        </w:tc>
        <w:tc>
          <w:tcPr>
            <w:tcW w:w="708" w:type="dxa"/>
            <w:tcBorders>
              <w:top w:val="single" w:sz="4" w:space="0" w:color="auto"/>
              <w:left w:val="nil"/>
              <w:bottom w:val="single" w:sz="4" w:space="0" w:color="auto"/>
              <w:right w:val="single" w:sz="4" w:space="0" w:color="auto"/>
            </w:tcBorders>
            <w:vAlign w:val="center"/>
            <w:hideMark/>
          </w:tcPr>
          <w:p w14:paraId="2AC087E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single" w:sz="4" w:space="0" w:color="auto"/>
              <w:left w:val="nil"/>
              <w:bottom w:val="single" w:sz="4" w:space="0" w:color="auto"/>
              <w:right w:val="single" w:sz="4" w:space="0" w:color="auto"/>
            </w:tcBorders>
            <w:vAlign w:val="center"/>
            <w:hideMark/>
          </w:tcPr>
          <w:p w14:paraId="372AF818" w14:textId="664EAC1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2,52</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67C93A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R$ 1.578,70</w:t>
            </w:r>
          </w:p>
        </w:tc>
        <w:tc>
          <w:tcPr>
            <w:tcW w:w="1066" w:type="dxa"/>
            <w:tcBorders>
              <w:top w:val="single" w:sz="4" w:space="0" w:color="auto"/>
              <w:left w:val="nil"/>
              <w:bottom w:val="single" w:sz="4" w:space="0" w:color="auto"/>
              <w:right w:val="single" w:sz="4" w:space="0" w:color="auto"/>
            </w:tcBorders>
            <w:noWrap/>
            <w:vAlign w:val="center"/>
            <w:hideMark/>
          </w:tcPr>
          <w:p w14:paraId="743831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R$ 3.978,32</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AE1F6E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R$ 1.850,58</w:t>
            </w:r>
          </w:p>
        </w:tc>
        <w:tc>
          <w:tcPr>
            <w:tcW w:w="1112" w:type="dxa"/>
            <w:gridSpan w:val="2"/>
            <w:tcBorders>
              <w:top w:val="single" w:sz="4" w:space="0" w:color="auto"/>
              <w:left w:val="nil"/>
              <w:bottom w:val="single" w:sz="4" w:space="0" w:color="auto"/>
              <w:right w:val="single" w:sz="4" w:space="0" w:color="auto"/>
            </w:tcBorders>
            <w:noWrap/>
            <w:vAlign w:val="center"/>
            <w:hideMark/>
          </w:tcPr>
          <w:p w14:paraId="39CA911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R$ 4.663,46</w:t>
            </w:r>
          </w:p>
        </w:tc>
        <w:tc>
          <w:tcPr>
            <w:tcW w:w="1135" w:type="dxa"/>
            <w:tcBorders>
              <w:top w:val="single" w:sz="4" w:space="0" w:color="auto"/>
              <w:left w:val="nil"/>
              <w:bottom w:val="single" w:sz="4" w:space="0" w:color="auto"/>
              <w:right w:val="single" w:sz="4" w:space="0" w:color="auto"/>
            </w:tcBorders>
            <w:noWrap/>
            <w:vAlign w:val="center"/>
            <w:hideMark/>
          </w:tcPr>
          <w:p w14:paraId="2B2C81D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R$ 8.641,78</w:t>
            </w:r>
          </w:p>
        </w:tc>
        <w:tc>
          <w:tcPr>
            <w:tcW w:w="179" w:type="dxa"/>
            <w:tcBorders>
              <w:top w:val="single" w:sz="4" w:space="0" w:color="auto"/>
              <w:left w:val="nil"/>
              <w:bottom w:val="single" w:sz="4" w:space="0" w:color="auto"/>
              <w:right w:val="nil"/>
            </w:tcBorders>
            <w:noWrap/>
            <w:vAlign w:val="center"/>
            <w:hideMark/>
          </w:tcPr>
          <w:p w14:paraId="657DB2DA"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243334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R$ 1.906,60</w:t>
            </w:r>
          </w:p>
        </w:tc>
        <w:tc>
          <w:tcPr>
            <w:tcW w:w="1164" w:type="dxa"/>
            <w:tcBorders>
              <w:top w:val="single" w:sz="4" w:space="0" w:color="auto"/>
              <w:left w:val="nil"/>
              <w:bottom w:val="single" w:sz="4" w:space="0" w:color="auto"/>
              <w:right w:val="single" w:sz="4" w:space="0" w:color="auto"/>
            </w:tcBorders>
            <w:noWrap/>
            <w:vAlign w:val="center"/>
            <w:hideMark/>
          </w:tcPr>
          <w:p w14:paraId="071416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R$ 4.804,63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8B2B3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R$ 2.327,47</w:t>
            </w:r>
          </w:p>
        </w:tc>
        <w:tc>
          <w:tcPr>
            <w:tcW w:w="1066" w:type="dxa"/>
            <w:tcBorders>
              <w:top w:val="single" w:sz="4" w:space="0" w:color="auto"/>
              <w:left w:val="nil"/>
              <w:bottom w:val="single" w:sz="4" w:space="0" w:color="auto"/>
              <w:right w:val="single" w:sz="4" w:space="0" w:color="auto"/>
            </w:tcBorders>
            <w:noWrap/>
            <w:vAlign w:val="center"/>
            <w:hideMark/>
          </w:tcPr>
          <w:p w14:paraId="6AA50A5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R$ 5.865,22</w:t>
            </w:r>
          </w:p>
        </w:tc>
        <w:tc>
          <w:tcPr>
            <w:tcW w:w="1158" w:type="dxa"/>
            <w:tcBorders>
              <w:top w:val="single" w:sz="4" w:space="0" w:color="auto"/>
              <w:left w:val="nil"/>
              <w:bottom w:val="single" w:sz="4" w:space="0" w:color="auto"/>
              <w:right w:val="single" w:sz="4" w:space="0" w:color="auto"/>
            </w:tcBorders>
            <w:noWrap/>
            <w:vAlign w:val="center"/>
            <w:hideMark/>
          </w:tcPr>
          <w:p w14:paraId="588A481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R$ 10.669,85</w:t>
            </w:r>
          </w:p>
        </w:tc>
      </w:tr>
      <w:tr w:rsidR="00D50D00" w:rsidRPr="00D50D00" w14:paraId="4A2E8DCC" w14:textId="77777777" w:rsidTr="00E848AC">
        <w:trPr>
          <w:trHeight w:val="1986"/>
        </w:trPr>
        <w:tc>
          <w:tcPr>
            <w:tcW w:w="657" w:type="dxa"/>
            <w:tcBorders>
              <w:top w:val="single" w:sz="4" w:space="0" w:color="auto"/>
              <w:left w:val="single" w:sz="4" w:space="0" w:color="auto"/>
              <w:bottom w:val="single" w:sz="4" w:space="0" w:color="auto"/>
              <w:right w:val="single" w:sz="4" w:space="0" w:color="auto"/>
            </w:tcBorders>
            <w:vAlign w:val="center"/>
            <w:hideMark/>
          </w:tcPr>
          <w:p w14:paraId="1DE5B8E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2.15</w:t>
            </w:r>
          </w:p>
        </w:tc>
        <w:tc>
          <w:tcPr>
            <w:tcW w:w="2457" w:type="dxa"/>
            <w:tcBorders>
              <w:top w:val="single" w:sz="4" w:space="0" w:color="auto"/>
              <w:left w:val="nil"/>
              <w:bottom w:val="single" w:sz="4" w:space="0" w:color="auto"/>
              <w:right w:val="single" w:sz="4" w:space="0" w:color="auto"/>
            </w:tcBorders>
            <w:vAlign w:val="center"/>
            <w:hideMark/>
          </w:tcPr>
          <w:p w14:paraId="10F450C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CONSTRUÇÃO DE PATAMAR: PATAMAR 2 COM 28CM DE ALTURA // 19CM DE ENCHIMENTO EM EPS, 9CM DE CONTRAPISO EM CONCRETO DESEMPENADO COM MALHA DE RETRAÇÃO DO CONCRETO Q92 E PISO INSTALADO CONFORME PROJETO</w:t>
            </w:r>
          </w:p>
        </w:tc>
        <w:tc>
          <w:tcPr>
            <w:tcW w:w="708" w:type="dxa"/>
            <w:tcBorders>
              <w:top w:val="single" w:sz="4" w:space="0" w:color="auto"/>
              <w:left w:val="nil"/>
              <w:bottom w:val="single" w:sz="4" w:space="0" w:color="auto"/>
              <w:right w:val="single" w:sz="4" w:space="0" w:color="auto"/>
            </w:tcBorders>
            <w:vAlign w:val="center"/>
            <w:hideMark/>
          </w:tcPr>
          <w:p w14:paraId="07CB1B9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single" w:sz="4" w:space="0" w:color="auto"/>
              <w:left w:val="nil"/>
              <w:bottom w:val="single" w:sz="4" w:space="0" w:color="auto"/>
              <w:right w:val="single" w:sz="4" w:space="0" w:color="auto"/>
            </w:tcBorders>
            <w:vAlign w:val="center"/>
            <w:hideMark/>
          </w:tcPr>
          <w:p w14:paraId="15ED2B2C" w14:textId="33747C0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4,08</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69DF1E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R$ 1.578,70</w:t>
            </w:r>
          </w:p>
        </w:tc>
        <w:tc>
          <w:tcPr>
            <w:tcW w:w="1066" w:type="dxa"/>
            <w:tcBorders>
              <w:top w:val="single" w:sz="4" w:space="0" w:color="auto"/>
              <w:left w:val="nil"/>
              <w:bottom w:val="single" w:sz="4" w:space="0" w:color="auto"/>
              <w:right w:val="single" w:sz="4" w:space="0" w:color="auto"/>
            </w:tcBorders>
            <w:noWrap/>
            <w:vAlign w:val="center"/>
            <w:hideMark/>
          </w:tcPr>
          <w:p w14:paraId="345515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R$ 6.441,10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3F2FB4B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R$ 1.850,58</w:t>
            </w:r>
          </w:p>
        </w:tc>
        <w:tc>
          <w:tcPr>
            <w:tcW w:w="1112" w:type="dxa"/>
            <w:gridSpan w:val="2"/>
            <w:tcBorders>
              <w:top w:val="single" w:sz="4" w:space="0" w:color="auto"/>
              <w:left w:val="nil"/>
              <w:bottom w:val="single" w:sz="4" w:space="0" w:color="auto"/>
              <w:right w:val="single" w:sz="4" w:space="0" w:color="auto"/>
            </w:tcBorders>
            <w:noWrap/>
            <w:vAlign w:val="center"/>
            <w:hideMark/>
          </w:tcPr>
          <w:p w14:paraId="243403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R$ 7.550,37</w:t>
            </w:r>
          </w:p>
        </w:tc>
        <w:tc>
          <w:tcPr>
            <w:tcW w:w="1135" w:type="dxa"/>
            <w:tcBorders>
              <w:top w:val="single" w:sz="4" w:space="0" w:color="auto"/>
              <w:left w:val="nil"/>
              <w:bottom w:val="single" w:sz="4" w:space="0" w:color="auto"/>
              <w:right w:val="single" w:sz="4" w:space="0" w:color="auto"/>
            </w:tcBorders>
            <w:noWrap/>
            <w:vAlign w:val="center"/>
            <w:hideMark/>
          </w:tcPr>
          <w:p w14:paraId="7A897C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R$ 13.991,47</w:t>
            </w:r>
          </w:p>
        </w:tc>
        <w:tc>
          <w:tcPr>
            <w:tcW w:w="179" w:type="dxa"/>
            <w:tcBorders>
              <w:top w:val="single" w:sz="4" w:space="0" w:color="auto"/>
              <w:left w:val="nil"/>
              <w:bottom w:val="nil"/>
              <w:right w:val="nil"/>
            </w:tcBorders>
            <w:noWrap/>
            <w:vAlign w:val="center"/>
            <w:hideMark/>
          </w:tcPr>
          <w:p w14:paraId="077C8BFD"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0131D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R$ 1.906,60</w:t>
            </w:r>
          </w:p>
        </w:tc>
        <w:tc>
          <w:tcPr>
            <w:tcW w:w="1164" w:type="dxa"/>
            <w:tcBorders>
              <w:top w:val="single" w:sz="4" w:space="0" w:color="auto"/>
              <w:left w:val="nil"/>
              <w:bottom w:val="single" w:sz="4" w:space="0" w:color="auto"/>
              <w:right w:val="single" w:sz="4" w:space="0" w:color="auto"/>
            </w:tcBorders>
            <w:noWrap/>
            <w:vAlign w:val="center"/>
            <w:hideMark/>
          </w:tcPr>
          <w:p w14:paraId="085192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R$ 7.778,93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C6810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R$ 2.327,47</w:t>
            </w:r>
          </w:p>
        </w:tc>
        <w:tc>
          <w:tcPr>
            <w:tcW w:w="1066" w:type="dxa"/>
            <w:tcBorders>
              <w:top w:val="single" w:sz="4" w:space="0" w:color="auto"/>
              <w:left w:val="nil"/>
              <w:bottom w:val="single" w:sz="4" w:space="0" w:color="auto"/>
              <w:right w:val="single" w:sz="4" w:space="0" w:color="auto"/>
            </w:tcBorders>
            <w:noWrap/>
            <w:vAlign w:val="center"/>
            <w:hideMark/>
          </w:tcPr>
          <w:p w14:paraId="7F4E43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R$ 9.496,08</w:t>
            </w:r>
          </w:p>
        </w:tc>
        <w:tc>
          <w:tcPr>
            <w:tcW w:w="1158" w:type="dxa"/>
            <w:tcBorders>
              <w:top w:val="single" w:sz="4" w:space="0" w:color="auto"/>
              <w:left w:val="nil"/>
              <w:bottom w:val="single" w:sz="4" w:space="0" w:color="auto"/>
              <w:right w:val="single" w:sz="4" w:space="0" w:color="auto"/>
            </w:tcBorders>
            <w:noWrap/>
            <w:vAlign w:val="center"/>
            <w:hideMark/>
          </w:tcPr>
          <w:p w14:paraId="7882BA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R$ 17.275,01</w:t>
            </w:r>
          </w:p>
        </w:tc>
      </w:tr>
      <w:tr w:rsidR="00D50D00" w:rsidRPr="00D50D00" w14:paraId="170BF524" w14:textId="77777777" w:rsidTr="00E848AC">
        <w:trPr>
          <w:trHeight w:val="1973"/>
        </w:trPr>
        <w:tc>
          <w:tcPr>
            <w:tcW w:w="657" w:type="dxa"/>
            <w:tcBorders>
              <w:top w:val="nil"/>
              <w:left w:val="single" w:sz="4" w:space="0" w:color="auto"/>
              <w:bottom w:val="single" w:sz="4" w:space="0" w:color="auto"/>
              <w:right w:val="single" w:sz="4" w:space="0" w:color="auto"/>
            </w:tcBorders>
            <w:vAlign w:val="center"/>
            <w:hideMark/>
          </w:tcPr>
          <w:p w14:paraId="77029F6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2.16</w:t>
            </w:r>
          </w:p>
        </w:tc>
        <w:tc>
          <w:tcPr>
            <w:tcW w:w="2457" w:type="dxa"/>
            <w:tcBorders>
              <w:top w:val="nil"/>
              <w:left w:val="nil"/>
              <w:bottom w:val="single" w:sz="4" w:space="0" w:color="auto"/>
              <w:right w:val="single" w:sz="4" w:space="0" w:color="auto"/>
            </w:tcBorders>
            <w:vAlign w:val="center"/>
            <w:hideMark/>
          </w:tcPr>
          <w:p w14:paraId="3AAA198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CONSTRUÇÃO DE PATAMAR: PATAMAR 3 COM 38CM DE ALTURA // 29CM DE ENCHIMENTO EM EPS, 9CM DE CONTRAPISO EM CONCRETO DESEMPENADO COM MALHA DE RETRAÇÃO DO CONCRETO Q92 E PISO INSTALADO CONFORME PROJETO</w:t>
            </w:r>
          </w:p>
        </w:tc>
        <w:tc>
          <w:tcPr>
            <w:tcW w:w="708" w:type="dxa"/>
            <w:tcBorders>
              <w:top w:val="nil"/>
              <w:left w:val="nil"/>
              <w:bottom w:val="single" w:sz="4" w:space="0" w:color="auto"/>
              <w:right w:val="single" w:sz="4" w:space="0" w:color="auto"/>
            </w:tcBorders>
            <w:vAlign w:val="center"/>
            <w:hideMark/>
          </w:tcPr>
          <w:p w14:paraId="2AA1DAC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m3</w:t>
            </w:r>
          </w:p>
        </w:tc>
        <w:tc>
          <w:tcPr>
            <w:tcW w:w="778" w:type="dxa"/>
            <w:tcBorders>
              <w:top w:val="nil"/>
              <w:left w:val="nil"/>
              <w:bottom w:val="single" w:sz="4" w:space="0" w:color="auto"/>
              <w:right w:val="single" w:sz="4" w:space="0" w:color="auto"/>
            </w:tcBorders>
            <w:vAlign w:val="center"/>
            <w:hideMark/>
          </w:tcPr>
          <w:p w14:paraId="1E521D58" w14:textId="619F43B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9,35</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F3C7CC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R$ 1.578,70</w:t>
            </w:r>
          </w:p>
        </w:tc>
        <w:tc>
          <w:tcPr>
            <w:tcW w:w="1066" w:type="dxa"/>
            <w:tcBorders>
              <w:top w:val="nil"/>
              <w:left w:val="nil"/>
              <w:bottom w:val="single" w:sz="4" w:space="0" w:color="auto"/>
              <w:right w:val="single" w:sz="4" w:space="0" w:color="auto"/>
            </w:tcBorders>
            <w:noWrap/>
            <w:vAlign w:val="center"/>
            <w:hideMark/>
          </w:tcPr>
          <w:p w14:paraId="5E8BC6E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R$ 14.760,85</w:t>
            </w:r>
          </w:p>
        </w:tc>
        <w:tc>
          <w:tcPr>
            <w:tcW w:w="1088" w:type="dxa"/>
            <w:tcBorders>
              <w:top w:val="nil"/>
              <w:left w:val="nil"/>
              <w:bottom w:val="single" w:sz="4" w:space="0" w:color="auto"/>
              <w:right w:val="single" w:sz="4" w:space="0" w:color="auto"/>
            </w:tcBorders>
            <w:shd w:val="clear" w:color="000000" w:fill="D9E1F2"/>
            <w:vAlign w:val="center"/>
            <w:hideMark/>
          </w:tcPr>
          <w:p w14:paraId="335A088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R$ 1.850,58</w:t>
            </w:r>
          </w:p>
        </w:tc>
        <w:tc>
          <w:tcPr>
            <w:tcW w:w="1112" w:type="dxa"/>
            <w:gridSpan w:val="2"/>
            <w:tcBorders>
              <w:top w:val="nil"/>
              <w:left w:val="nil"/>
              <w:bottom w:val="single" w:sz="4" w:space="0" w:color="auto"/>
              <w:right w:val="single" w:sz="4" w:space="0" w:color="auto"/>
            </w:tcBorders>
            <w:noWrap/>
            <w:vAlign w:val="center"/>
            <w:hideMark/>
          </w:tcPr>
          <w:p w14:paraId="2006B6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R$ 17.302,92</w:t>
            </w:r>
          </w:p>
        </w:tc>
        <w:tc>
          <w:tcPr>
            <w:tcW w:w="1135" w:type="dxa"/>
            <w:tcBorders>
              <w:top w:val="nil"/>
              <w:left w:val="nil"/>
              <w:bottom w:val="single" w:sz="4" w:space="0" w:color="auto"/>
              <w:right w:val="single" w:sz="4" w:space="0" w:color="auto"/>
            </w:tcBorders>
            <w:noWrap/>
            <w:vAlign w:val="center"/>
            <w:hideMark/>
          </w:tcPr>
          <w:p w14:paraId="3C821C3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R$ 32.063,77</w:t>
            </w:r>
          </w:p>
        </w:tc>
        <w:tc>
          <w:tcPr>
            <w:tcW w:w="179" w:type="dxa"/>
            <w:tcBorders>
              <w:top w:val="nil"/>
              <w:left w:val="nil"/>
              <w:bottom w:val="nil"/>
              <w:right w:val="nil"/>
            </w:tcBorders>
            <w:noWrap/>
            <w:vAlign w:val="center"/>
            <w:hideMark/>
          </w:tcPr>
          <w:p w14:paraId="66810C2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FBBE1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R$ 1.906,60</w:t>
            </w:r>
          </w:p>
        </w:tc>
        <w:tc>
          <w:tcPr>
            <w:tcW w:w="1164" w:type="dxa"/>
            <w:tcBorders>
              <w:top w:val="nil"/>
              <w:left w:val="nil"/>
              <w:bottom w:val="single" w:sz="4" w:space="0" w:color="auto"/>
              <w:right w:val="single" w:sz="4" w:space="0" w:color="auto"/>
            </w:tcBorders>
            <w:noWrap/>
            <w:vAlign w:val="center"/>
            <w:hideMark/>
          </w:tcPr>
          <w:p w14:paraId="65B581F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R$ 17.826,71</w:t>
            </w:r>
          </w:p>
        </w:tc>
        <w:tc>
          <w:tcPr>
            <w:tcW w:w="829" w:type="dxa"/>
            <w:tcBorders>
              <w:top w:val="nil"/>
              <w:left w:val="nil"/>
              <w:bottom w:val="single" w:sz="4" w:space="0" w:color="auto"/>
              <w:right w:val="single" w:sz="4" w:space="0" w:color="auto"/>
            </w:tcBorders>
            <w:shd w:val="clear" w:color="000000" w:fill="D9E1F2"/>
            <w:noWrap/>
            <w:vAlign w:val="center"/>
            <w:hideMark/>
          </w:tcPr>
          <w:p w14:paraId="7F48D83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R$ 2.327,47</w:t>
            </w:r>
          </w:p>
        </w:tc>
        <w:tc>
          <w:tcPr>
            <w:tcW w:w="1066" w:type="dxa"/>
            <w:tcBorders>
              <w:top w:val="nil"/>
              <w:left w:val="nil"/>
              <w:bottom w:val="single" w:sz="4" w:space="0" w:color="auto"/>
              <w:right w:val="single" w:sz="4" w:space="0" w:color="auto"/>
            </w:tcBorders>
            <w:noWrap/>
            <w:vAlign w:val="center"/>
            <w:hideMark/>
          </w:tcPr>
          <w:p w14:paraId="289AD7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R$ 21.761,84</w:t>
            </w:r>
          </w:p>
        </w:tc>
        <w:tc>
          <w:tcPr>
            <w:tcW w:w="1158" w:type="dxa"/>
            <w:tcBorders>
              <w:top w:val="nil"/>
              <w:left w:val="nil"/>
              <w:bottom w:val="single" w:sz="4" w:space="0" w:color="auto"/>
              <w:right w:val="single" w:sz="4" w:space="0" w:color="auto"/>
            </w:tcBorders>
            <w:noWrap/>
            <w:vAlign w:val="center"/>
            <w:hideMark/>
          </w:tcPr>
          <w:p w14:paraId="57529AD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R$ 39.588,55</w:t>
            </w:r>
          </w:p>
        </w:tc>
      </w:tr>
      <w:tr w:rsidR="00D50D00" w:rsidRPr="00D50D00" w14:paraId="7C086EFA" w14:textId="77777777" w:rsidTr="00E848AC">
        <w:trPr>
          <w:trHeight w:val="271"/>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40C82C49"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3</w:t>
            </w:r>
          </w:p>
        </w:tc>
        <w:tc>
          <w:tcPr>
            <w:tcW w:w="2457" w:type="dxa"/>
            <w:tcBorders>
              <w:top w:val="nil"/>
              <w:left w:val="nil"/>
              <w:bottom w:val="single" w:sz="4" w:space="0" w:color="auto"/>
              <w:right w:val="single" w:sz="4" w:space="0" w:color="auto"/>
            </w:tcBorders>
            <w:shd w:val="clear" w:color="FFFFFF" w:fill="BFBFBF"/>
            <w:vAlign w:val="center"/>
            <w:hideMark/>
          </w:tcPr>
          <w:p w14:paraId="5A57CDED"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PAREDES E DIVISÓRIAS</w:t>
            </w:r>
          </w:p>
        </w:tc>
        <w:tc>
          <w:tcPr>
            <w:tcW w:w="708" w:type="dxa"/>
            <w:tcBorders>
              <w:top w:val="nil"/>
              <w:left w:val="nil"/>
              <w:bottom w:val="single" w:sz="4" w:space="0" w:color="auto"/>
              <w:right w:val="single" w:sz="4" w:space="0" w:color="auto"/>
            </w:tcBorders>
            <w:shd w:val="clear" w:color="FFFFFF" w:fill="BFBFBF"/>
            <w:vAlign w:val="center"/>
            <w:hideMark/>
          </w:tcPr>
          <w:p w14:paraId="7583DC0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5E9CFE10" w14:textId="35F6489B"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47CBA0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69C6FB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11B761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432497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6DCABE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160B53A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4B95FC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53F431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5A2687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131886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BFBFBF"/>
            <w:vAlign w:val="center"/>
            <w:hideMark/>
          </w:tcPr>
          <w:p w14:paraId="2EFEB23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r>
      <w:tr w:rsidR="00D50D00" w:rsidRPr="00D50D00" w14:paraId="10062B0C" w14:textId="77777777" w:rsidTr="00E848AC">
        <w:trPr>
          <w:trHeight w:val="493"/>
        </w:trPr>
        <w:tc>
          <w:tcPr>
            <w:tcW w:w="657" w:type="dxa"/>
            <w:tcBorders>
              <w:top w:val="nil"/>
              <w:left w:val="single" w:sz="4" w:space="0" w:color="auto"/>
              <w:bottom w:val="single" w:sz="4" w:space="0" w:color="auto"/>
              <w:right w:val="single" w:sz="4" w:space="0" w:color="auto"/>
            </w:tcBorders>
            <w:vAlign w:val="center"/>
            <w:hideMark/>
          </w:tcPr>
          <w:p w14:paraId="6A965C1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3.1</w:t>
            </w:r>
          </w:p>
        </w:tc>
        <w:tc>
          <w:tcPr>
            <w:tcW w:w="2457" w:type="dxa"/>
            <w:tcBorders>
              <w:top w:val="nil"/>
              <w:left w:val="nil"/>
              <w:bottom w:val="single" w:sz="4" w:space="0" w:color="auto"/>
              <w:right w:val="single" w:sz="4" w:space="0" w:color="auto"/>
            </w:tcBorders>
            <w:vAlign w:val="center"/>
            <w:hideMark/>
          </w:tcPr>
          <w:p w14:paraId="2557AE2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DR01- PAREDE EM DRYWALL STANDART</w:t>
            </w:r>
          </w:p>
        </w:tc>
        <w:tc>
          <w:tcPr>
            <w:tcW w:w="708" w:type="dxa"/>
            <w:tcBorders>
              <w:top w:val="nil"/>
              <w:left w:val="nil"/>
              <w:bottom w:val="single" w:sz="4" w:space="0" w:color="auto"/>
              <w:right w:val="single" w:sz="4" w:space="0" w:color="auto"/>
            </w:tcBorders>
            <w:vAlign w:val="center"/>
            <w:hideMark/>
          </w:tcPr>
          <w:p w14:paraId="2FC0F92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1923A8C9" w14:textId="3BC62E5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239,71</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80EE9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R$ 81,75</w:t>
            </w:r>
          </w:p>
        </w:tc>
        <w:tc>
          <w:tcPr>
            <w:tcW w:w="1066" w:type="dxa"/>
            <w:tcBorders>
              <w:top w:val="nil"/>
              <w:left w:val="nil"/>
              <w:bottom w:val="single" w:sz="4" w:space="0" w:color="auto"/>
              <w:right w:val="single" w:sz="4" w:space="0" w:color="auto"/>
            </w:tcBorders>
            <w:noWrap/>
            <w:vAlign w:val="center"/>
            <w:hideMark/>
          </w:tcPr>
          <w:p w14:paraId="3F1D12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R$ 19.596,29</w:t>
            </w:r>
          </w:p>
        </w:tc>
        <w:tc>
          <w:tcPr>
            <w:tcW w:w="1088" w:type="dxa"/>
            <w:tcBorders>
              <w:top w:val="nil"/>
              <w:left w:val="nil"/>
              <w:bottom w:val="single" w:sz="4" w:space="0" w:color="auto"/>
              <w:right w:val="single" w:sz="4" w:space="0" w:color="auto"/>
            </w:tcBorders>
            <w:shd w:val="clear" w:color="000000" w:fill="D9E1F2"/>
            <w:vAlign w:val="center"/>
            <w:hideMark/>
          </w:tcPr>
          <w:p w14:paraId="594B2D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R$ 16,20</w:t>
            </w:r>
          </w:p>
        </w:tc>
        <w:tc>
          <w:tcPr>
            <w:tcW w:w="1112" w:type="dxa"/>
            <w:gridSpan w:val="2"/>
            <w:tcBorders>
              <w:top w:val="nil"/>
              <w:left w:val="nil"/>
              <w:bottom w:val="single" w:sz="4" w:space="0" w:color="auto"/>
              <w:right w:val="single" w:sz="4" w:space="0" w:color="auto"/>
            </w:tcBorders>
            <w:noWrap/>
            <w:vAlign w:val="center"/>
            <w:hideMark/>
          </w:tcPr>
          <w:p w14:paraId="342A10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R$ 3.883,30</w:t>
            </w:r>
          </w:p>
        </w:tc>
        <w:tc>
          <w:tcPr>
            <w:tcW w:w="1135" w:type="dxa"/>
            <w:tcBorders>
              <w:top w:val="nil"/>
              <w:left w:val="nil"/>
              <w:bottom w:val="single" w:sz="4" w:space="0" w:color="auto"/>
              <w:right w:val="single" w:sz="4" w:space="0" w:color="auto"/>
            </w:tcBorders>
            <w:noWrap/>
            <w:vAlign w:val="center"/>
            <w:hideMark/>
          </w:tcPr>
          <w:p w14:paraId="4CC533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R$ 23.479,59</w:t>
            </w:r>
          </w:p>
        </w:tc>
        <w:tc>
          <w:tcPr>
            <w:tcW w:w="179" w:type="dxa"/>
            <w:tcBorders>
              <w:top w:val="nil"/>
              <w:left w:val="nil"/>
              <w:bottom w:val="nil"/>
              <w:right w:val="nil"/>
            </w:tcBorders>
            <w:noWrap/>
            <w:vAlign w:val="center"/>
            <w:hideMark/>
          </w:tcPr>
          <w:p w14:paraId="446182F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BE9ED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R$ 98,73</w:t>
            </w:r>
          </w:p>
        </w:tc>
        <w:tc>
          <w:tcPr>
            <w:tcW w:w="1164" w:type="dxa"/>
            <w:tcBorders>
              <w:top w:val="nil"/>
              <w:left w:val="nil"/>
              <w:bottom w:val="single" w:sz="4" w:space="0" w:color="auto"/>
              <w:right w:val="single" w:sz="4" w:space="0" w:color="auto"/>
            </w:tcBorders>
            <w:noWrap/>
            <w:vAlign w:val="center"/>
            <w:hideMark/>
          </w:tcPr>
          <w:p w14:paraId="0844B6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R$ 23.666,57</w:t>
            </w:r>
          </w:p>
        </w:tc>
        <w:tc>
          <w:tcPr>
            <w:tcW w:w="829" w:type="dxa"/>
            <w:tcBorders>
              <w:top w:val="nil"/>
              <w:left w:val="nil"/>
              <w:bottom w:val="single" w:sz="4" w:space="0" w:color="auto"/>
              <w:right w:val="single" w:sz="4" w:space="0" w:color="auto"/>
            </w:tcBorders>
            <w:shd w:val="clear" w:color="000000" w:fill="D9E1F2"/>
            <w:noWrap/>
            <w:vAlign w:val="center"/>
            <w:hideMark/>
          </w:tcPr>
          <w:p w14:paraId="4F1AF82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R$ 20,37</w:t>
            </w:r>
          </w:p>
        </w:tc>
        <w:tc>
          <w:tcPr>
            <w:tcW w:w="1066" w:type="dxa"/>
            <w:tcBorders>
              <w:top w:val="nil"/>
              <w:left w:val="nil"/>
              <w:bottom w:val="single" w:sz="4" w:space="0" w:color="auto"/>
              <w:right w:val="single" w:sz="4" w:space="0" w:color="auto"/>
            </w:tcBorders>
            <w:noWrap/>
            <w:vAlign w:val="center"/>
            <w:hideMark/>
          </w:tcPr>
          <w:p w14:paraId="58AE3F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R$ 4.882,89</w:t>
            </w:r>
          </w:p>
        </w:tc>
        <w:tc>
          <w:tcPr>
            <w:tcW w:w="1158" w:type="dxa"/>
            <w:tcBorders>
              <w:top w:val="nil"/>
              <w:left w:val="nil"/>
              <w:bottom w:val="single" w:sz="4" w:space="0" w:color="auto"/>
              <w:right w:val="single" w:sz="4" w:space="0" w:color="auto"/>
            </w:tcBorders>
            <w:noWrap/>
            <w:vAlign w:val="center"/>
            <w:hideMark/>
          </w:tcPr>
          <w:p w14:paraId="2FBA10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R$ 28.549,46</w:t>
            </w:r>
          </w:p>
        </w:tc>
      </w:tr>
      <w:tr w:rsidR="00D50D00" w:rsidRPr="00D50D00" w14:paraId="358696C3" w14:textId="77777777" w:rsidTr="00E848AC">
        <w:trPr>
          <w:trHeight w:val="493"/>
        </w:trPr>
        <w:tc>
          <w:tcPr>
            <w:tcW w:w="657" w:type="dxa"/>
            <w:tcBorders>
              <w:top w:val="nil"/>
              <w:left w:val="single" w:sz="4" w:space="0" w:color="auto"/>
              <w:bottom w:val="single" w:sz="4" w:space="0" w:color="auto"/>
              <w:right w:val="single" w:sz="4" w:space="0" w:color="auto"/>
            </w:tcBorders>
            <w:vAlign w:val="center"/>
            <w:hideMark/>
          </w:tcPr>
          <w:p w14:paraId="57AE35E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3.2</w:t>
            </w:r>
          </w:p>
        </w:tc>
        <w:tc>
          <w:tcPr>
            <w:tcW w:w="2457" w:type="dxa"/>
            <w:tcBorders>
              <w:top w:val="nil"/>
              <w:left w:val="nil"/>
              <w:bottom w:val="single" w:sz="4" w:space="0" w:color="auto"/>
              <w:right w:val="single" w:sz="4" w:space="0" w:color="auto"/>
            </w:tcBorders>
            <w:noWrap/>
            <w:vAlign w:val="center"/>
            <w:hideMark/>
          </w:tcPr>
          <w:p w14:paraId="51572195"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DR02- PAREDE EM DRYWALL STANDART COM CHAPA DUPLA</w:t>
            </w:r>
          </w:p>
        </w:tc>
        <w:tc>
          <w:tcPr>
            <w:tcW w:w="708" w:type="dxa"/>
            <w:tcBorders>
              <w:top w:val="nil"/>
              <w:left w:val="nil"/>
              <w:bottom w:val="single" w:sz="4" w:space="0" w:color="auto"/>
              <w:right w:val="single" w:sz="4" w:space="0" w:color="auto"/>
            </w:tcBorders>
            <w:vAlign w:val="center"/>
            <w:hideMark/>
          </w:tcPr>
          <w:p w14:paraId="16B0273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7EDD843A" w14:textId="33A8EA2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554,43</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326B3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R$ 120,00</w:t>
            </w:r>
          </w:p>
        </w:tc>
        <w:tc>
          <w:tcPr>
            <w:tcW w:w="1066" w:type="dxa"/>
            <w:tcBorders>
              <w:top w:val="nil"/>
              <w:left w:val="nil"/>
              <w:bottom w:val="single" w:sz="4" w:space="0" w:color="auto"/>
              <w:right w:val="single" w:sz="4" w:space="0" w:color="auto"/>
            </w:tcBorders>
            <w:noWrap/>
            <w:vAlign w:val="center"/>
            <w:hideMark/>
          </w:tcPr>
          <w:p w14:paraId="4EB028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R$ 66.531,60</w:t>
            </w:r>
          </w:p>
        </w:tc>
        <w:tc>
          <w:tcPr>
            <w:tcW w:w="1088" w:type="dxa"/>
            <w:tcBorders>
              <w:top w:val="nil"/>
              <w:left w:val="nil"/>
              <w:bottom w:val="single" w:sz="4" w:space="0" w:color="auto"/>
              <w:right w:val="single" w:sz="4" w:space="0" w:color="auto"/>
            </w:tcBorders>
            <w:shd w:val="clear" w:color="000000" w:fill="D9E1F2"/>
            <w:vAlign w:val="center"/>
            <w:hideMark/>
          </w:tcPr>
          <w:p w14:paraId="5709FA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R$ 25,80</w:t>
            </w:r>
          </w:p>
        </w:tc>
        <w:tc>
          <w:tcPr>
            <w:tcW w:w="1112" w:type="dxa"/>
            <w:gridSpan w:val="2"/>
            <w:tcBorders>
              <w:top w:val="nil"/>
              <w:left w:val="nil"/>
              <w:bottom w:val="single" w:sz="4" w:space="0" w:color="auto"/>
              <w:right w:val="single" w:sz="4" w:space="0" w:color="auto"/>
            </w:tcBorders>
            <w:noWrap/>
            <w:vAlign w:val="center"/>
            <w:hideMark/>
          </w:tcPr>
          <w:p w14:paraId="34DF352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R$ 14.304,29</w:t>
            </w:r>
          </w:p>
        </w:tc>
        <w:tc>
          <w:tcPr>
            <w:tcW w:w="1135" w:type="dxa"/>
            <w:tcBorders>
              <w:top w:val="nil"/>
              <w:left w:val="nil"/>
              <w:bottom w:val="single" w:sz="4" w:space="0" w:color="auto"/>
              <w:right w:val="single" w:sz="4" w:space="0" w:color="auto"/>
            </w:tcBorders>
            <w:noWrap/>
            <w:vAlign w:val="center"/>
            <w:hideMark/>
          </w:tcPr>
          <w:p w14:paraId="720782F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R$ 80.835,89</w:t>
            </w:r>
          </w:p>
        </w:tc>
        <w:tc>
          <w:tcPr>
            <w:tcW w:w="179" w:type="dxa"/>
            <w:tcBorders>
              <w:top w:val="nil"/>
              <w:left w:val="nil"/>
              <w:bottom w:val="nil"/>
              <w:right w:val="nil"/>
            </w:tcBorders>
            <w:noWrap/>
            <w:vAlign w:val="center"/>
            <w:hideMark/>
          </w:tcPr>
          <w:p w14:paraId="25374CF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5906B7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R$ 144,92</w:t>
            </w:r>
          </w:p>
        </w:tc>
        <w:tc>
          <w:tcPr>
            <w:tcW w:w="1164" w:type="dxa"/>
            <w:tcBorders>
              <w:top w:val="nil"/>
              <w:left w:val="nil"/>
              <w:bottom w:val="single" w:sz="4" w:space="0" w:color="auto"/>
              <w:right w:val="single" w:sz="4" w:space="0" w:color="auto"/>
            </w:tcBorders>
            <w:noWrap/>
            <w:vAlign w:val="center"/>
            <w:hideMark/>
          </w:tcPr>
          <w:p w14:paraId="207840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R$ 80.348,00</w:t>
            </w:r>
          </w:p>
        </w:tc>
        <w:tc>
          <w:tcPr>
            <w:tcW w:w="829" w:type="dxa"/>
            <w:tcBorders>
              <w:top w:val="nil"/>
              <w:left w:val="nil"/>
              <w:bottom w:val="single" w:sz="4" w:space="0" w:color="auto"/>
              <w:right w:val="single" w:sz="4" w:space="0" w:color="auto"/>
            </w:tcBorders>
            <w:shd w:val="clear" w:color="000000" w:fill="D9E1F2"/>
            <w:noWrap/>
            <w:vAlign w:val="center"/>
            <w:hideMark/>
          </w:tcPr>
          <w:p w14:paraId="403D07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R$ 32,45</w:t>
            </w:r>
          </w:p>
        </w:tc>
        <w:tc>
          <w:tcPr>
            <w:tcW w:w="1066" w:type="dxa"/>
            <w:tcBorders>
              <w:top w:val="nil"/>
              <w:left w:val="nil"/>
              <w:bottom w:val="single" w:sz="4" w:space="0" w:color="auto"/>
              <w:right w:val="single" w:sz="4" w:space="0" w:color="auto"/>
            </w:tcBorders>
            <w:noWrap/>
            <w:vAlign w:val="center"/>
            <w:hideMark/>
          </w:tcPr>
          <w:p w14:paraId="0044C5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R$ 17.991,25</w:t>
            </w:r>
          </w:p>
        </w:tc>
        <w:tc>
          <w:tcPr>
            <w:tcW w:w="1158" w:type="dxa"/>
            <w:tcBorders>
              <w:top w:val="nil"/>
              <w:left w:val="nil"/>
              <w:bottom w:val="single" w:sz="4" w:space="0" w:color="auto"/>
              <w:right w:val="single" w:sz="4" w:space="0" w:color="auto"/>
            </w:tcBorders>
            <w:noWrap/>
            <w:vAlign w:val="center"/>
            <w:hideMark/>
          </w:tcPr>
          <w:p w14:paraId="695323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R$ 98.339,25</w:t>
            </w:r>
          </w:p>
        </w:tc>
      </w:tr>
      <w:tr w:rsidR="00D50D00" w:rsidRPr="00D50D00" w14:paraId="1792352F" w14:textId="77777777" w:rsidTr="00E848AC">
        <w:trPr>
          <w:trHeight w:val="560"/>
        </w:trPr>
        <w:tc>
          <w:tcPr>
            <w:tcW w:w="657" w:type="dxa"/>
            <w:tcBorders>
              <w:top w:val="nil"/>
              <w:left w:val="single" w:sz="4" w:space="0" w:color="auto"/>
              <w:bottom w:val="single" w:sz="4" w:space="0" w:color="auto"/>
              <w:right w:val="single" w:sz="4" w:space="0" w:color="auto"/>
            </w:tcBorders>
            <w:vAlign w:val="center"/>
            <w:hideMark/>
          </w:tcPr>
          <w:p w14:paraId="075278D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3.3</w:t>
            </w:r>
          </w:p>
        </w:tc>
        <w:tc>
          <w:tcPr>
            <w:tcW w:w="2457" w:type="dxa"/>
            <w:tcBorders>
              <w:top w:val="nil"/>
              <w:left w:val="nil"/>
              <w:bottom w:val="single" w:sz="4" w:space="0" w:color="auto"/>
              <w:right w:val="single" w:sz="4" w:space="0" w:color="auto"/>
            </w:tcBorders>
            <w:vAlign w:val="center"/>
            <w:hideMark/>
          </w:tcPr>
          <w:p w14:paraId="01F31E0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DR03- PAREDE EM DRYWALL RESISTENTE A UMIDADE</w:t>
            </w:r>
          </w:p>
        </w:tc>
        <w:tc>
          <w:tcPr>
            <w:tcW w:w="708" w:type="dxa"/>
            <w:tcBorders>
              <w:top w:val="nil"/>
              <w:left w:val="nil"/>
              <w:bottom w:val="single" w:sz="4" w:space="0" w:color="auto"/>
              <w:right w:val="single" w:sz="4" w:space="0" w:color="auto"/>
            </w:tcBorders>
            <w:vAlign w:val="center"/>
            <w:hideMark/>
          </w:tcPr>
          <w:p w14:paraId="66D3124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4A705E85" w14:textId="2787E65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34,98</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3E6FE6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R$ 109,64</w:t>
            </w:r>
          </w:p>
        </w:tc>
        <w:tc>
          <w:tcPr>
            <w:tcW w:w="1066" w:type="dxa"/>
            <w:tcBorders>
              <w:top w:val="nil"/>
              <w:left w:val="nil"/>
              <w:bottom w:val="single" w:sz="4" w:space="0" w:color="auto"/>
              <w:right w:val="single" w:sz="4" w:space="0" w:color="auto"/>
            </w:tcBorders>
            <w:noWrap/>
            <w:vAlign w:val="center"/>
            <w:hideMark/>
          </w:tcPr>
          <w:p w14:paraId="5FBB0A2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R$ 3.835,21</w:t>
            </w:r>
          </w:p>
        </w:tc>
        <w:tc>
          <w:tcPr>
            <w:tcW w:w="1088" w:type="dxa"/>
            <w:tcBorders>
              <w:top w:val="nil"/>
              <w:left w:val="nil"/>
              <w:bottom w:val="single" w:sz="4" w:space="0" w:color="auto"/>
              <w:right w:val="single" w:sz="4" w:space="0" w:color="auto"/>
            </w:tcBorders>
            <w:shd w:val="clear" w:color="000000" w:fill="D9E1F2"/>
            <w:vAlign w:val="center"/>
            <w:hideMark/>
          </w:tcPr>
          <w:p w14:paraId="2580D48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R$ 55,00</w:t>
            </w:r>
          </w:p>
        </w:tc>
        <w:tc>
          <w:tcPr>
            <w:tcW w:w="1112" w:type="dxa"/>
            <w:gridSpan w:val="2"/>
            <w:tcBorders>
              <w:top w:val="nil"/>
              <w:left w:val="nil"/>
              <w:bottom w:val="single" w:sz="4" w:space="0" w:color="auto"/>
              <w:right w:val="single" w:sz="4" w:space="0" w:color="auto"/>
            </w:tcBorders>
            <w:noWrap/>
            <w:vAlign w:val="center"/>
            <w:hideMark/>
          </w:tcPr>
          <w:p w14:paraId="5A671E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R$ 1.923,90</w:t>
            </w:r>
          </w:p>
        </w:tc>
        <w:tc>
          <w:tcPr>
            <w:tcW w:w="1135" w:type="dxa"/>
            <w:tcBorders>
              <w:top w:val="nil"/>
              <w:left w:val="nil"/>
              <w:bottom w:val="single" w:sz="4" w:space="0" w:color="auto"/>
              <w:right w:val="single" w:sz="4" w:space="0" w:color="auto"/>
            </w:tcBorders>
            <w:noWrap/>
            <w:vAlign w:val="center"/>
            <w:hideMark/>
          </w:tcPr>
          <w:p w14:paraId="410564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R$ 5.759,11</w:t>
            </w:r>
          </w:p>
        </w:tc>
        <w:tc>
          <w:tcPr>
            <w:tcW w:w="179" w:type="dxa"/>
            <w:tcBorders>
              <w:top w:val="nil"/>
              <w:left w:val="nil"/>
              <w:bottom w:val="single" w:sz="4" w:space="0" w:color="auto"/>
              <w:right w:val="nil"/>
            </w:tcBorders>
            <w:noWrap/>
            <w:vAlign w:val="center"/>
            <w:hideMark/>
          </w:tcPr>
          <w:p w14:paraId="06EA86B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E3FAB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R$ 132,41</w:t>
            </w:r>
          </w:p>
        </w:tc>
        <w:tc>
          <w:tcPr>
            <w:tcW w:w="1164" w:type="dxa"/>
            <w:tcBorders>
              <w:top w:val="nil"/>
              <w:left w:val="nil"/>
              <w:bottom w:val="single" w:sz="4" w:space="0" w:color="auto"/>
              <w:right w:val="single" w:sz="4" w:space="0" w:color="auto"/>
            </w:tcBorders>
            <w:noWrap/>
            <w:vAlign w:val="center"/>
            <w:hideMark/>
          </w:tcPr>
          <w:p w14:paraId="1BA9A3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R$ 4.631,70</w:t>
            </w:r>
          </w:p>
        </w:tc>
        <w:tc>
          <w:tcPr>
            <w:tcW w:w="829" w:type="dxa"/>
            <w:tcBorders>
              <w:top w:val="nil"/>
              <w:left w:val="nil"/>
              <w:bottom w:val="single" w:sz="4" w:space="0" w:color="auto"/>
              <w:right w:val="single" w:sz="4" w:space="0" w:color="auto"/>
            </w:tcBorders>
            <w:shd w:val="clear" w:color="000000" w:fill="D9E1F2"/>
            <w:noWrap/>
            <w:vAlign w:val="center"/>
            <w:hideMark/>
          </w:tcPr>
          <w:p w14:paraId="55DF15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R$ 69,17</w:t>
            </w:r>
          </w:p>
        </w:tc>
        <w:tc>
          <w:tcPr>
            <w:tcW w:w="1066" w:type="dxa"/>
            <w:tcBorders>
              <w:top w:val="nil"/>
              <w:left w:val="nil"/>
              <w:bottom w:val="single" w:sz="4" w:space="0" w:color="auto"/>
              <w:right w:val="single" w:sz="4" w:space="0" w:color="auto"/>
            </w:tcBorders>
            <w:noWrap/>
            <w:vAlign w:val="center"/>
            <w:hideMark/>
          </w:tcPr>
          <w:p w14:paraId="6A5391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R$ 2.419,57</w:t>
            </w:r>
          </w:p>
        </w:tc>
        <w:tc>
          <w:tcPr>
            <w:tcW w:w="1158" w:type="dxa"/>
            <w:tcBorders>
              <w:top w:val="nil"/>
              <w:left w:val="nil"/>
              <w:bottom w:val="single" w:sz="4" w:space="0" w:color="auto"/>
              <w:right w:val="single" w:sz="4" w:space="0" w:color="auto"/>
            </w:tcBorders>
            <w:noWrap/>
            <w:vAlign w:val="center"/>
            <w:hideMark/>
          </w:tcPr>
          <w:p w14:paraId="22F7CD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R$ 7.051,27</w:t>
            </w:r>
          </w:p>
        </w:tc>
      </w:tr>
      <w:tr w:rsidR="00D50D00" w:rsidRPr="00D50D00" w14:paraId="6134F728" w14:textId="77777777" w:rsidTr="00E848AC">
        <w:trPr>
          <w:trHeight w:val="853"/>
        </w:trPr>
        <w:tc>
          <w:tcPr>
            <w:tcW w:w="657" w:type="dxa"/>
            <w:tcBorders>
              <w:top w:val="single" w:sz="4" w:space="0" w:color="auto"/>
              <w:left w:val="single" w:sz="4" w:space="0" w:color="auto"/>
              <w:bottom w:val="single" w:sz="4" w:space="0" w:color="auto"/>
              <w:right w:val="single" w:sz="4" w:space="0" w:color="auto"/>
            </w:tcBorders>
            <w:vAlign w:val="center"/>
            <w:hideMark/>
          </w:tcPr>
          <w:p w14:paraId="5F0F159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3.4</w:t>
            </w:r>
          </w:p>
        </w:tc>
        <w:tc>
          <w:tcPr>
            <w:tcW w:w="2457" w:type="dxa"/>
            <w:tcBorders>
              <w:top w:val="single" w:sz="4" w:space="0" w:color="auto"/>
              <w:left w:val="nil"/>
              <w:bottom w:val="single" w:sz="4" w:space="0" w:color="auto"/>
              <w:right w:val="single" w:sz="4" w:space="0" w:color="auto"/>
            </w:tcBorders>
            <w:vAlign w:val="center"/>
            <w:hideMark/>
          </w:tcPr>
          <w:p w14:paraId="60BBAFD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DI01 - DIVISÓRIA VIDRO TEMPERADO SIMPLES E ESTRUTURA DE ALUMÍNIO PRETO</w:t>
            </w:r>
          </w:p>
        </w:tc>
        <w:tc>
          <w:tcPr>
            <w:tcW w:w="708" w:type="dxa"/>
            <w:tcBorders>
              <w:top w:val="single" w:sz="4" w:space="0" w:color="auto"/>
              <w:left w:val="nil"/>
              <w:bottom w:val="single" w:sz="4" w:space="0" w:color="auto"/>
              <w:right w:val="single" w:sz="4" w:space="0" w:color="auto"/>
            </w:tcBorders>
            <w:vAlign w:val="center"/>
            <w:hideMark/>
          </w:tcPr>
          <w:p w14:paraId="1B56E77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6FF97CF7" w14:textId="4750CAB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54,04</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13C024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R$ 440,00</w:t>
            </w:r>
          </w:p>
        </w:tc>
        <w:tc>
          <w:tcPr>
            <w:tcW w:w="1066" w:type="dxa"/>
            <w:tcBorders>
              <w:top w:val="single" w:sz="4" w:space="0" w:color="auto"/>
              <w:left w:val="nil"/>
              <w:bottom w:val="single" w:sz="4" w:space="0" w:color="auto"/>
              <w:right w:val="single" w:sz="4" w:space="0" w:color="auto"/>
            </w:tcBorders>
            <w:noWrap/>
            <w:vAlign w:val="center"/>
            <w:hideMark/>
          </w:tcPr>
          <w:p w14:paraId="0630ED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R$ 23.777,60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1E051A4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R$ 122,18</w:t>
            </w:r>
          </w:p>
        </w:tc>
        <w:tc>
          <w:tcPr>
            <w:tcW w:w="1112" w:type="dxa"/>
            <w:gridSpan w:val="2"/>
            <w:tcBorders>
              <w:top w:val="single" w:sz="4" w:space="0" w:color="auto"/>
              <w:left w:val="nil"/>
              <w:bottom w:val="single" w:sz="4" w:space="0" w:color="auto"/>
              <w:right w:val="single" w:sz="4" w:space="0" w:color="auto"/>
            </w:tcBorders>
            <w:noWrap/>
            <w:vAlign w:val="center"/>
            <w:hideMark/>
          </w:tcPr>
          <w:p w14:paraId="44CEA8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R$ 6.602,61</w:t>
            </w:r>
          </w:p>
        </w:tc>
        <w:tc>
          <w:tcPr>
            <w:tcW w:w="1135" w:type="dxa"/>
            <w:tcBorders>
              <w:top w:val="single" w:sz="4" w:space="0" w:color="auto"/>
              <w:left w:val="nil"/>
              <w:bottom w:val="single" w:sz="4" w:space="0" w:color="auto"/>
              <w:right w:val="single" w:sz="4" w:space="0" w:color="auto"/>
            </w:tcBorders>
            <w:noWrap/>
            <w:vAlign w:val="center"/>
            <w:hideMark/>
          </w:tcPr>
          <w:p w14:paraId="4719ACD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R$ 30.380,21</w:t>
            </w:r>
          </w:p>
        </w:tc>
        <w:tc>
          <w:tcPr>
            <w:tcW w:w="179" w:type="dxa"/>
            <w:tcBorders>
              <w:top w:val="single" w:sz="4" w:space="0" w:color="auto"/>
              <w:left w:val="nil"/>
              <w:bottom w:val="single" w:sz="4" w:space="0" w:color="auto"/>
              <w:right w:val="nil"/>
            </w:tcBorders>
            <w:noWrap/>
            <w:vAlign w:val="center"/>
            <w:hideMark/>
          </w:tcPr>
          <w:p w14:paraId="3F097FAA"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A736D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R$ 531,39</w:t>
            </w:r>
          </w:p>
        </w:tc>
        <w:tc>
          <w:tcPr>
            <w:tcW w:w="1164" w:type="dxa"/>
            <w:tcBorders>
              <w:top w:val="single" w:sz="4" w:space="0" w:color="auto"/>
              <w:left w:val="nil"/>
              <w:bottom w:val="single" w:sz="4" w:space="0" w:color="auto"/>
              <w:right w:val="single" w:sz="4" w:space="0" w:color="auto"/>
            </w:tcBorders>
            <w:noWrap/>
            <w:vAlign w:val="center"/>
            <w:hideMark/>
          </w:tcPr>
          <w:p w14:paraId="69380D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R$ 28.716,32</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65DBF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R$ 153,67</w:t>
            </w:r>
          </w:p>
        </w:tc>
        <w:tc>
          <w:tcPr>
            <w:tcW w:w="1066" w:type="dxa"/>
            <w:tcBorders>
              <w:top w:val="single" w:sz="4" w:space="0" w:color="auto"/>
              <w:left w:val="nil"/>
              <w:bottom w:val="single" w:sz="4" w:space="0" w:color="auto"/>
              <w:right w:val="single" w:sz="4" w:space="0" w:color="auto"/>
            </w:tcBorders>
            <w:noWrap/>
            <w:vAlign w:val="center"/>
            <w:hideMark/>
          </w:tcPr>
          <w:p w14:paraId="75868B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R$ 8.304,33</w:t>
            </w:r>
          </w:p>
        </w:tc>
        <w:tc>
          <w:tcPr>
            <w:tcW w:w="1158" w:type="dxa"/>
            <w:tcBorders>
              <w:top w:val="single" w:sz="4" w:space="0" w:color="auto"/>
              <w:left w:val="nil"/>
              <w:bottom w:val="single" w:sz="4" w:space="0" w:color="auto"/>
              <w:right w:val="single" w:sz="4" w:space="0" w:color="auto"/>
            </w:tcBorders>
            <w:noWrap/>
            <w:vAlign w:val="center"/>
            <w:hideMark/>
          </w:tcPr>
          <w:p w14:paraId="45A836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R$ 37.020,65</w:t>
            </w:r>
          </w:p>
        </w:tc>
      </w:tr>
      <w:tr w:rsidR="00D50D00" w:rsidRPr="00D50D00" w14:paraId="5C64AD33" w14:textId="77777777" w:rsidTr="00E848AC">
        <w:trPr>
          <w:trHeight w:val="865"/>
        </w:trPr>
        <w:tc>
          <w:tcPr>
            <w:tcW w:w="657" w:type="dxa"/>
            <w:tcBorders>
              <w:top w:val="single" w:sz="4" w:space="0" w:color="auto"/>
              <w:left w:val="single" w:sz="4" w:space="0" w:color="auto"/>
              <w:bottom w:val="single" w:sz="4" w:space="0" w:color="auto"/>
              <w:right w:val="single" w:sz="4" w:space="0" w:color="auto"/>
            </w:tcBorders>
            <w:vAlign w:val="center"/>
            <w:hideMark/>
          </w:tcPr>
          <w:p w14:paraId="47FA9A3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3.5</w:t>
            </w:r>
          </w:p>
        </w:tc>
        <w:tc>
          <w:tcPr>
            <w:tcW w:w="2457" w:type="dxa"/>
            <w:tcBorders>
              <w:top w:val="single" w:sz="4" w:space="0" w:color="auto"/>
              <w:left w:val="nil"/>
              <w:bottom w:val="single" w:sz="4" w:space="0" w:color="auto"/>
              <w:right w:val="single" w:sz="4" w:space="0" w:color="auto"/>
            </w:tcBorders>
            <w:vAlign w:val="center"/>
            <w:hideMark/>
          </w:tcPr>
          <w:p w14:paraId="73FA096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DI02 - DIVISÓRIA VIDRO TEMPERADO DUPLO (ACÚSTICO) E ESTRUTURA DE ALUMÍNIO PRETO</w:t>
            </w:r>
          </w:p>
        </w:tc>
        <w:tc>
          <w:tcPr>
            <w:tcW w:w="708" w:type="dxa"/>
            <w:tcBorders>
              <w:top w:val="single" w:sz="4" w:space="0" w:color="auto"/>
              <w:left w:val="nil"/>
              <w:bottom w:val="single" w:sz="4" w:space="0" w:color="auto"/>
              <w:right w:val="single" w:sz="4" w:space="0" w:color="auto"/>
            </w:tcBorders>
            <w:vAlign w:val="center"/>
            <w:hideMark/>
          </w:tcPr>
          <w:p w14:paraId="5A48098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18A1D6E9" w14:textId="3936C3B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69,87</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3BE66D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066" w:type="dxa"/>
            <w:tcBorders>
              <w:top w:val="single" w:sz="4" w:space="0" w:color="auto"/>
              <w:left w:val="nil"/>
              <w:bottom w:val="single" w:sz="4" w:space="0" w:color="auto"/>
              <w:right w:val="single" w:sz="4" w:space="0" w:color="auto"/>
            </w:tcBorders>
            <w:noWrap/>
            <w:vAlign w:val="center"/>
            <w:hideMark/>
          </w:tcPr>
          <w:p w14:paraId="0A7BF0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R$ 55.896,00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4FC3EA9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R$ 150,00</w:t>
            </w:r>
          </w:p>
        </w:tc>
        <w:tc>
          <w:tcPr>
            <w:tcW w:w="1112" w:type="dxa"/>
            <w:gridSpan w:val="2"/>
            <w:tcBorders>
              <w:top w:val="single" w:sz="4" w:space="0" w:color="auto"/>
              <w:left w:val="nil"/>
              <w:bottom w:val="single" w:sz="4" w:space="0" w:color="auto"/>
              <w:right w:val="single" w:sz="4" w:space="0" w:color="auto"/>
            </w:tcBorders>
            <w:noWrap/>
            <w:vAlign w:val="center"/>
            <w:hideMark/>
          </w:tcPr>
          <w:p w14:paraId="2A0B0D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R$ 10.480,50</w:t>
            </w:r>
          </w:p>
        </w:tc>
        <w:tc>
          <w:tcPr>
            <w:tcW w:w="1135" w:type="dxa"/>
            <w:tcBorders>
              <w:top w:val="single" w:sz="4" w:space="0" w:color="auto"/>
              <w:left w:val="nil"/>
              <w:bottom w:val="single" w:sz="4" w:space="0" w:color="auto"/>
              <w:right w:val="single" w:sz="4" w:space="0" w:color="auto"/>
            </w:tcBorders>
            <w:noWrap/>
            <w:vAlign w:val="center"/>
            <w:hideMark/>
          </w:tcPr>
          <w:p w14:paraId="05064A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R$ 66.376,50</w:t>
            </w:r>
          </w:p>
        </w:tc>
        <w:tc>
          <w:tcPr>
            <w:tcW w:w="179" w:type="dxa"/>
            <w:tcBorders>
              <w:top w:val="single" w:sz="4" w:space="0" w:color="auto"/>
              <w:left w:val="nil"/>
              <w:bottom w:val="single" w:sz="4" w:space="0" w:color="auto"/>
              <w:right w:val="nil"/>
            </w:tcBorders>
            <w:noWrap/>
            <w:vAlign w:val="center"/>
            <w:hideMark/>
          </w:tcPr>
          <w:p w14:paraId="5D6F6153"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4F58D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R$ 966,16</w:t>
            </w:r>
          </w:p>
        </w:tc>
        <w:tc>
          <w:tcPr>
            <w:tcW w:w="1164" w:type="dxa"/>
            <w:tcBorders>
              <w:top w:val="single" w:sz="4" w:space="0" w:color="auto"/>
              <w:left w:val="nil"/>
              <w:bottom w:val="single" w:sz="4" w:space="0" w:color="auto"/>
              <w:right w:val="single" w:sz="4" w:space="0" w:color="auto"/>
            </w:tcBorders>
            <w:noWrap/>
            <w:vAlign w:val="center"/>
            <w:hideMark/>
          </w:tcPr>
          <w:p w14:paraId="2B3CE4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R$ 67.505,60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5A2839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R$ 188,66</w:t>
            </w:r>
          </w:p>
        </w:tc>
        <w:tc>
          <w:tcPr>
            <w:tcW w:w="1066" w:type="dxa"/>
            <w:tcBorders>
              <w:top w:val="single" w:sz="4" w:space="0" w:color="auto"/>
              <w:left w:val="nil"/>
              <w:bottom w:val="single" w:sz="4" w:space="0" w:color="auto"/>
              <w:right w:val="single" w:sz="4" w:space="0" w:color="auto"/>
            </w:tcBorders>
            <w:noWrap/>
            <w:vAlign w:val="center"/>
            <w:hideMark/>
          </w:tcPr>
          <w:p w14:paraId="541FEF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R$ 13.181,67</w:t>
            </w:r>
          </w:p>
        </w:tc>
        <w:tc>
          <w:tcPr>
            <w:tcW w:w="1158" w:type="dxa"/>
            <w:tcBorders>
              <w:top w:val="single" w:sz="4" w:space="0" w:color="auto"/>
              <w:left w:val="nil"/>
              <w:bottom w:val="single" w:sz="4" w:space="0" w:color="auto"/>
              <w:right w:val="single" w:sz="4" w:space="0" w:color="auto"/>
            </w:tcBorders>
            <w:noWrap/>
            <w:vAlign w:val="center"/>
            <w:hideMark/>
          </w:tcPr>
          <w:p w14:paraId="683F38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R$ 80.687,27</w:t>
            </w:r>
          </w:p>
        </w:tc>
      </w:tr>
      <w:tr w:rsidR="00D50D00" w:rsidRPr="00D50D00" w14:paraId="5EC2A09F" w14:textId="77777777" w:rsidTr="00E848AC">
        <w:trPr>
          <w:trHeight w:val="1018"/>
        </w:trPr>
        <w:tc>
          <w:tcPr>
            <w:tcW w:w="657" w:type="dxa"/>
            <w:tcBorders>
              <w:top w:val="single" w:sz="4" w:space="0" w:color="auto"/>
              <w:left w:val="single" w:sz="4" w:space="0" w:color="auto"/>
              <w:bottom w:val="single" w:sz="4" w:space="0" w:color="auto"/>
              <w:right w:val="single" w:sz="4" w:space="0" w:color="auto"/>
            </w:tcBorders>
            <w:vAlign w:val="center"/>
            <w:hideMark/>
          </w:tcPr>
          <w:p w14:paraId="1D55642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3.6</w:t>
            </w:r>
          </w:p>
        </w:tc>
        <w:tc>
          <w:tcPr>
            <w:tcW w:w="2457" w:type="dxa"/>
            <w:tcBorders>
              <w:top w:val="single" w:sz="4" w:space="0" w:color="auto"/>
              <w:left w:val="nil"/>
              <w:bottom w:val="single" w:sz="4" w:space="0" w:color="auto"/>
              <w:right w:val="single" w:sz="4" w:space="0" w:color="auto"/>
            </w:tcBorders>
            <w:vAlign w:val="center"/>
            <w:hideMark/>
          </w:tcPr>
          <w:p w14:paraId="6FF10CB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DI03 - DIVISÓRIA VIDRO TEMPERADO SIMPLES E ESTRUTURA DE ALUMÍNIO PRETO (H=1,30M)</w:t>
            </w:r>
          </w:p>
        </w:tc>
        <w:tc>
          <w:tcPr>
            <w:tcW w:w="708" w:type="dxa"/>
            <w:tcBorders>
              <w:top w:val="single" w:sz="4" w:space="0" w:color="auto"/>
              <w:left w:val="nil"/>
              <w:bottom w:val="single" w:sz="4" w:space="0" w:color="auto"/>
              <w:right w:val="single" w:sz="4" w:space="0" w:color="auto"/>
            </w:tcBorders>
            <w:vAlign w:val="center"/>
            <w:hideMark/>
          </w:tcPr>
          <w:p w14:paraId="0D8146F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338CF31C" w14:textId="45D0611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7,94</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157508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R$ 510,00</w:t>
            </w:r>
          </w:p>
        </w:tc>
        <w:tc>
          <w:tcPr>
            <w:tcW w:w="1066" w:type="dxa"/>
            <w:tcBorders>
              <w:top w:val="single" w:sz="4" w:space="0" w:color="auto"/>
              <w:left w:val="nil"/>
              <w:bottom w:val="single" w:sz="4" w:space="0" w:color="auto"/>
              <w:right w:val="single" w:sz="4" w:space="0" w:color="auto"/>
            </w:tcBorders>
            <w:noWrap/>
            <w:vAlign w:val="center"/>
            <w:hideMark/>
          </w:tcPr>
          <w:p w14:paraId="4DB990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R$ 4.049,40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2D74AD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R$ 100,00</w:t>
            </w:r>
          </w:p>
        </w:tc>
        <w:tc>
          <w:tcPr>
            <w:tcW w:w="1112" w:type="dxa"/>
            <w:gridSpan w:val="2"/>
            <w:tcBorders>
              <w:top w:val="single" w:sz="4" w:space="0" w:color="auto"/>
              <w:left w:val="nil"/>
              <w:bottom w:val="single" w:sz="4" w:space="0" w:color="auto"/>
              <w:right w:val="single" w:sz="4" w:space="0" w:color="auto"/>
            </w:tcBorders>
            <w:noWrap/>
            <w:vAlign w:val="center"/>
            <w:hideMark/>
          </w:tcPr>
          <w:p w14:paraId="785EDB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R$ 794,00</w:t>
            </w:r>
          </w:p>
        </w:tc>
        <w:tc>
          <w:tcPr>
            <w:tcW w:w="1135" w:type="dxa"/>
            <w:tcBorders>
              <w:top w:val="single" w:sz="4" w:space="0" w:color="auto"/>
              <w:left w:val="nil"/>
              <w:bottom w:val="single" w:sz="4" w:space="0" w:color="auto"/>
              <w:right w:val="single" w:sz="4" w:space="0" w:color="auto"/>
            </w:tcBorders>
            <w:noWrap/>
            <w:vAlign w:val="center"/>
            <w:hideMark/>
          </w:tcPr>
          <w:p w14:paraId="6A2985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R$ 4.843,40</w:t>
            </w:r>
          </w:p>
        </w:tc>
        <w:tc>
          <w:tcPr>
            <w:tcW w:w="179" w:type="dxa"/>
            <w:tcBorders>
              <w:top w:val="single" w:sz="4" w:space="0" w:color="auto"/>
              <w:left w:val="nil"/>
              <w:bottom w:val="nil"/>
              <w:right w:val="nil"/>
            </w:tcBorders>
            <w:noWrap/>
            <w:vAlign w:val="center"/>
            <w:hideMark/>
          </w:tcPr>
          <w:p w14:paraId="56056305"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7B48E2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R$ 615,93</w:t>
            </w:r>
          </w:p>
        </w:tc>
        <w:tc>
          <w:tcPr>
            <w:tcW w:w="1164" w:type="dxa"/>
            <w:tcBorders>
              <w:top w:val="single" w:sz="4" w:space="0" w:color="auto"/>
              <w:left w:val="nil"/>
              <w:bottom w:val="single" w:sz="4" w:space="0" w:color="auto"/>
              <w:right w:val="single" w:sz="4" w:space="0" w:color="auto"/>
            </w:tcBorders>
            <w:noWrap/>
            <w:vAlign w:val="center"/>
            <w:hideMark/>
          </w:tcPr>
          <w:p w14:paraId="54BF72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R$ 4.890,48</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4FAA826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R$ 125,77</w:t>
            </w:r>
          </w:p>
        </w:tc>
        <w:tc>
          <w:tcPr>
            <w:tcW w:w="1066" w:type="dxa"/>
            <w:tcBorders>
              <w:top w:val="single" w:sz="4" w:space="0" w:color="auto"/>
              <w:left w:val="nil"/>
              <w:bottom w:val="single" w:sz="4" w:space="0" w:color="auto"/>
              <w:right w:val="single" w:sz="4" w:space="0" w:color="auto"/>
            </w:tcBorders>
            <w:noWrap/>
            <w:vAlign w:val="center"/>
            <w:hideMark/>
          </w:tcPr>
          <w:p w14:paraId="5B58F83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R$ 998,61</w:t>
            </w:r>
          </w:p>
        </w:tc>
        <w:tc>
          <w:tcPr>
            <w:tcW w:w="1158" w:type="dxa"/>
            <w:tcBorders>
              <w:top w:val="single" w:sz="4" w:space="0" w:color="auto"/>
              <w:left w:val="nil"/>
              <w:bottom w:val="single" w:sz="4" w:space="0" w:color="auto"/>
              <w:right w:val="single" w:sz="4" w:space="0" w:color="auto"/>
            </w:tcBorders>
            <w:noWrap/>
            <w:vAlign w:val="center"/>
            <w:hideMark/>
          </w:tcPr>
          <w:p w14:paraId="7F363C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R$ 5.889,09</w:t>
            </w:r>
          </w:p>
        </w:tc>
      </w:tr>
      <w:tr w:rsidR="00D50D00" w:rsidRPr="00D50D00" w14:paraId="7956CADD" w14:textId="77777777" w:rsidTr="00E848AC">
        <w:trPr>
          <w:trHeight w:val="747"/>
        </w:trPr>
        <w:tc>
          <w:tcPr>
            <w:tcW w:w="657" w:type="dxa"/>
            <w:tcBorders>
              <w:top w:val="nil"/>
              <w:left w:val="single" w:sz="4" w:space="0" w:color="auto"/>
              <w:bottom w:val="single" w:sz="4" w:space="0" w:color="auto"/>
              <w:right w:val="single" w:sz="4" w:space="0" w:color="auto"/>
            </w:tcBorders>
            <w:vAlign w:val="center"/>
            <w:hideMark/>
          </w:tcPr>
          <w:p w14:paraId="6B98E3A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3.7</w:t>
            </w:r>
          </w:p>
        </w:tc>
        <w:tc>
          <w:tcPr>
            <w:tcW w:w="2457" w:type="dxa"/>
            <w:tcBorders>
              <w:top w:val="nil"/>
              <w:left w:val="nil"/>
              <w:bottom w:val="single" w:sz="4" w:space="0" w:color="auto"/>
              <w:right w:val="single" w:sz="4" w:space="0" w:color="auto"/>
            </w:tcBorders>
            <w:vAlign w:val="center"/>
            <w:hideMark/>
          </w:tcPr>
          <w:p w14:paraId="6361789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DIR01 E DIR02 - DIVISÓRIAS RETRÁTEIS MODELO DE MERCADO</w:t>
            </w:r>
          </w:p>
        </w:tc>
        <w:tc>
          <w:tcPr>
            <w:tcW w:w="708" w:type="dxa"/>
            <w:tcBorders>
              <w:top w:val="nil"/>
              <w:left w:val="nil"/>
              <w:bottom w:val="single" w:sz="4" w:space="0" w:color="auto"/>
              <w:right w:val="single" w:sz="4" w:space="0" w:color="auto"/>
            </w:tcBorders>
            <w:vAlign w:val="center"/>
            <w:hideMark/>
          </w:tcPr>
          <w:p w14:paraId="2D5C48A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485BAB39" w14:textId="43751A6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36,77</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FC475E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R$ 1.485,00</w:t>
            </w:r>
          </w:p>
        </w:tc>
        <w:tc>
          <w:tcPr>
            <w:tcW w:w="1066" w:type="dxa"/>
            <w:tcBorders>
              <w:top w:val="nil"/>
              <w:left w:val="nil"/>
              <w:bottom w:val="single" w:sz="4" w:space="0" w:color="auto"/>
              <w:right w:val="single" w:sz="4" w:space="0" w:color="auto"/>
            </w:tcBorders>
            <w:noWrap/>
            <w:vAlign w:val="center"/>
            <w:hideMark/>
          </w:tcPr>
          <w:p w14:paraId="2EEC3B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R$ 54.603,45</w:t>
            </w:r>
          </w:p>
        </w:tc>
        <w:tc>
          <w:tcPr>
            <w:tcW w:w="1088" w:type="dxa"/>
            <w:tcBorders>
              <w:top w:val="nil"/>
              <w:left w:val="nil"/>
              <w:bottom w:val="single" w:sz="4" w:space="0" w:color="auto"/>
              <w:right w:val="single" w:sz="4" w:space="0" w:color="auto"/>
            </w:tcBorders>
            <w:shd w:val="clear" w:color="000000" w:fill="D9E1F2"/>
            <w:vAlign w:val="center"/>
            <w:hideMark/>
          </w:tcPr>
          <w:p w14:paraId="37A2E9B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R$ 390,00</w:t>
            </w:r>
          </w:p>
        </w:tc>
        <w:tc>
          <w:tcPr>
            <w:tcW w:w="1112" w:type="dxa"/>
            <w:gridSpan w:val="2"/>
            <w:tcBorders>
              <w:top w:val="nil"/>
              <w:left w:val="nil"/>
              <w:bottom w:val="single" w:sz="4" w:space="0" w:color="auto"/>
              <w:right w:val="single" w:sz="4" w:space="0" w:color="auto"/>
            </w:tcBorders>
            <w:noWrap/>
            <w:vAlign w:val="center"/>
            <w:hideMark/>
          </w:tcPr>
          <w:p w14:paraId="7FEC28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R$ 14.340,30</w:t>
            </w:r>
          </w:p>
        </w:tc>
        <w:tc>
          <w:tcPr>
            <w:tcW w:w="1135" w:type="dxa"/>
            <w:tcBorders>
              <w:top w:val="nil"/>
              <w:left w:val="nil"/>
              <w:bottom w:val="single" w:sz="4" w:space="0" w:color="auto"/>
              <w:right w:val="single" w:sz="4" w:space="0" w:color="auto"/>
            </w:tcBorders>
            <w:noWrap/>
            <w:vAlign w:val="center"/>
            <w:hideMark/>
          </w:tcPr>
          <w:p w14:paraId="21D7EA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R$ 68.943,75</w:t>
            </w:r>
          </w:p>
        </w:tc>
        <w:tc>
          <w:tcPr>
            <w:tcW w:w="179" w:type="dxa"/>
            <w:tcBorders>
              <w:top w:val="nil"/>
              <w:left w:val="nil"/>
              <w:bottom w:val="nil"/>
              <w:right w:val="nil"/>
            </w:tcBorders>
            <w:noWrap/>
            <w:vAlign w:val="center"/>
            <w:hideMark/>
          </w:tcPr>
          <w:p w14:paraId="7358FCB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7E3E4A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R$ 1.793,43</w:t>
            </w:r>
          </w:p>
        </w:tc>
        <w:tc>
          <w:tcPr>
            <w:tcW w:w="1164" w:type="dxa"/>
            <w:tcBorders>
              <w:top w:val="nil"/>
              <w:left w:val="nil"/>
              <w:bottom w:val="single" w:sz="4" w:space="0" w:color="auto"/>
              <w:right w:val="single" w:sz="4" w:space="0" w:color="auto"/>
            </w:tcBorders>
            <w:noWrap/>
            <w:vAlign w:val="center"/>
            <w:hideMark/>
          </w:tcPr>
          <w:p w14:paraId="3CC8A5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R$ 65.944,42</w:t>
            </w:r>
          </w:p>
        </w:tc>
        <w:tc>
          <w:tcPr>
            <w:tcW w:w="829" w:type="dxa"/>
            <w:tcBorders>
              <w:top w:val="nil"/>
              <w:left w:val="nil"/>
              <w:bottom w:val="single" w:sz="4" w:space="0" w:color="auto"/>
              <w:right w:val="single" w:sz="4" w:space="0" w:color="auto"/>
            </w:tcBorders>
            <w:shd w:val="clear" w:color="000000" w:fill="D9E1F2"/>
            <w:noWrap/>
            <w:vAlign w:val="center"/>
            <w:hideMark/>
          </w:tcPr>
          <w:p w14:paraId="788C907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R$ 490,50</w:t>
            </w:r>
          </w:p>
        </w:tc>
        <w:tc>
          <w:tcPr>
            <w:tcW w:w="1066" w:type="dxa"/>
            <w:tcBorders>
              <w:top w:val="nil"/>
              <w:left w:val="nil"/>
              <w:bottom w:val="single" w:sz="4" w:space="0" w:color="auto"/>
              <w:right w:val="single" w:sz="4" w:space="0" w:color="auto"/>
            </w:tcBorders>
            <w:noWrap/>
            <w:vAlign w:val="center"/>
            <w:hideMark/>
          </w:tcPr>
          <w:p w14:paraId="438F28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R$ 18.035,69</w:t>
            </w:r>
          </w:p>
        </w:tc>
        <w:tc>
          <w:tcPr>
            <w:tcW w:w="1158" w:type="dxa"/>
            <w:tcBorders>
              <w:top w:val="nil"/>
              <w:left w:val="nil"/>
              <w:bottom w:val="single" w:sz="4" w:space="0" w:color="auto"/>
              <w:right w:val="single" w:sz="4" w:space="0" w:color="auto"/>
            </w:tcBorders>
            <w:noWrap/>
            <w:vAlign w:val="center"/>
            <w:hideMark/>
          </w:tcPr>
          <w:p w14:paraId="66201F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R$ 83.980,11</w:t>
            </w:r>
          </w:p>
        </w:tc>
      </w:tr>
      <w:tr w:rsidR="00D50D00" w:rsidRPr="00D50D00" w14:paraId="2FF1DEE5" w14:textId="77777777" w:rsidTr="00E848AC">
        <w:trPr>
          <w:trHeight w:val="308"/>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11B181FD"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4</w:t>
            </w:r>
          </w:p>
        </w:tc>
        <w:tc>
          <w:tcPr>
            <w:tcW w:w="2457" w:type="dxa"/>
            <w:tcBorders>
              <w:top w:val="nil"/>
              <w:left w:val="nil"/>
              <w:bottom w:val="single" w:sz="4" w:space="0" w:color="auto"/>
              <w:right w:val="single" w:sz="4" w:space="0" w:color="auto"/>
            </w:tcBorders>
            <w:shd w:val="clear" w:color="FFFFFF" w:fill="BFBFBF"/>
            <w:vAlign w:val="center"/>
            <w:hideMark/>
          </w:tcPr>
          <w:p w14:paraId="61D48A92"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PORTAS E ESQUADRIAS</w:t>
            </w:r>
          </w:p>
        </w:tc>
        <w:tc>
          <w:tcPr>
            <w:tcW w:w="708" w:type="dxa"/>
            <w:tcBorders>
              <w:top w:val="nil"/>
              <w:left w:val="nil"/>
              <w:bottom w:val="single" w:sz="4" w:space="0" w:color="auto"/>
              <w:right w:val="single" w:sz="4" w:space="0" w:color="auto"/>
            </w:tcBorders>
            <w:shd w:val="clear" w:color="FFFFFF" w:fill="BFBFBF"/>
            <w:vAlign w:val="center"/>
            <w:hideMark/>
          </w:tcPr>
          <w:p w14:paraId="31D4DDB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4E4A13FD" w14:textId="7E837B72"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0AEDA3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599FC6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61846A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2FF48D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53DCAB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53BC290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747E65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30108F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0668494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69CF81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BFBFBF"/>
            <w:vAlign w:val="center"/>
            <w:hideMark/>
          </w:tcPr>
          <w:p w14:paraId="589D91D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5C8FA946" w14:textId="77777777" w:rsidTr="00E848AC">
        <w:trPr>
          <w:trHeight w:val="1986"/>
        </w:trPr>
        <w:tc>
          <w:tcPr>
            <w:tcW w:w="657" w:type="dxa"/>
            <w:tcBorders>
              <w:top w:val="nil"/>
              <w:left w:val="single" w:sz="4" w:space="0" w:color="auto"/>
              <w:bottom w:val="single" w:sz="4" w:space="0" w:color="auto"/>
              <w:right w:val="single" w:sz="4" w:space="0" w:color="auto"/>
            </w:tcBorders>
            <w:vAlign w:val="center"/>
            <w:hideMark/>
          </w:tcPr>
          <w:p w14:paraId="6D00CA9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4.1</w:t>
            </w:r>
          </w:p>
        </w:tc>
        <w:tc>
          <w:tcPr>
            <w:tcW w:w="2457" w:type="dxa"/>
            <w:tcBorders>
              <w:top w:val="nil"/>
              <w:left w:val="nil"/>
              <w:bottom w:val="single" w:sz="4" w:space="0" w:color="auto"/>
              <w:right w:val="single" w:sz="4" w:space="0" w:color="auto"/>
            </w:tcBorders>
            <w:vAlign w:val="center"/>
            <w:hideMark/>
          </w:tcPr>
          <w:p w14:paraId="5268BCB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PD01 - PORTA DE GIRO, UMA FOLHA, COM BANDEIRA ACIMA DA PORTA ATÉ O FORRO,COM ESTRUTURA E BATENTE EM PERFIL INDUSTRIAL PRETO FOSCO E FOLHA DE VIDRO DUPLO INCOLOR CONFORME PADRÃO DAS DIVISÓRIAS, PREVER FERRAGENS. L=90CM</w:t>
            </w:r>
          </w:p>
        </w:tc>
        <w:tc>
          <w:tcPr>
            <w:tcW w:w="708" w:type="dxa"/>
            <w:tcBorders>
              <w:top w:val="nil"/>
              <w:left w:val="nil"/>
              <w:bottom w:val="single" w:sz="4" w:space="0" w:color="auto"/>
              <w:right w:val="single" w:sz="4" w:space="0" w:color="auto"/>
            </w:tcBorders>
            <w:vAlign w:val="center"/>
            <w:hideMark/>
          </w:tcPr>
          <w:p w14:paraId="171C019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8749F52" w14:textId="167A475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D10D47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R$ 2.450,00</w:t>
            </w:r>
          </w:p>
        </w:tc>
        <w:tc>
          <w:tcPr>
            <w:tcW w:w="1066" w:type="dxa"/>
            <w:tcBorders>
              <w:top w:val="nil"/>
              <w:left w:val="nil"/>
              <w:bottom w:val="single" w:sz="4" w:space="0" w:color="auto"/>
              <w:right w:val="single" w:sz="4" w:space="0" w:color="auto"/>
            </w:tcBorders>
            <w:noWrap/>
            <w:vAlign w:val="center"/>
            <w:hideMark/>
          </w:tcPr>
          <w:p w14:paraId="29B4DF7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R$ 26.950,00</w:t>
            </w:r>
          </w:p>
        </w:tc>
        <w:tc>
          <w:tcPr>
            <w:tcW w:w="1088" w:type="dxa"/>
            <w:tcBorders>
              <w:top w:val="nil"/>
              <w:left w:val="nil"/>
              <w:bottom w:val="single" w:sz="4" w:space="0" w:color="auto"/>
              <w:right w:val="single" w:sz="4" w:space="0" w:color="auto"/>
            </w:tcBorders>
            <w:shd w:val="clear" w:color="000000" w:fill="D9E1F2"/>
            <w:vAlign w:val="center"/>
            <w:hideMark/>
          </w:tcPr>
          <w:p w14:paraId="1AED64B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R$ 126,70</w:t>
            </w:r>
          </w:p>
        </w:tc>
        <w:tc>
          <w:tcPr>
            <w:tcW w:w="1112" w:type="dxa"/>
            <w:gridSpan w:val="2"/>
            <w:tcBorders>
              <w:top w:val="nil"/>
              <w:left w:val="nil"/>
              <w:bottom w:val="single" w:sz="4" w:space="0" w:color="auto"/>
              <w:right w:val="single" w:sz="4" w:space="0" w:color="auto"/>
            </w:tcBorders>
            <w:noWrap/>
            <w:vAlign w:val="center"/>
            <w:hideMark/>
          </w:tcPr>
          <w:p w14:paraId="203EB3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R$ 1.393,70</w:t>
            </w:r>
          </w:p>
        </w:tc>
        <w:tc>
          <w:tcPr>
            <w:tcW w:w="1135" w:type="dxa"/>
            <w:tcBorders>
              <w:top w:val="nil"/>
              <w:left w:val="nil"/>
              <w:bottom w:val="single" w:sz="4" w:space="0" w:color="auto"/>
              <w:right w:val="single" w:sz="4" w:space="0" w:color="auto"/>
            </w:tcBorders>
            <w:noWrap/>
            <w:vAlign w:val="center"/>
            <w:hideMark/>
          </w:tcPr>
          <w:p w14:paraId="207FC7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R$ 28.343,70</w:t>
            </w:r>
          </w:p>
        </w:tc>
        <w:tc>
          <w:tcPr>
            <w:tcW w:w="179" w:type="dxa"/>
            <w:tcBorders>
              <w:top w:val="nil"/>
              <w:left w:val="nil"/>
              <w:bottom w:val="nil"/>
              <w:right w:val="nil"/>
            </w:tcBorders>
            <w:noWrap/>
            <w:vAlign w:val="center"/>
            <w:hideMark/>
          </w:tcPr>
          <w:p w14:paraId="612274B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1E3B89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R$ 2.958,87</w:t>
            </w:r>
          </w:p>
        </w:tc>
        <w:tc>
          <w:tcPr>
            <w:tcW w:w="1164" w:type="dxa"/>
            <w:tcBorders>
              <w:top w:val="nil"/>
              <w:left w:val="nil"/>
              <w:bottom w:val="single" w:sz="4" w:space="0" w:color="auto"/>
              <w:right w:val="single" w:sz="4" w:space="0" w:color="auto"/>
            </w:tcBorders>
            <w:noWrap/>
            <w:vAlign w:val="center"/>
            <w:hideMark/>
          </w:tcPr>
          <w:p w14:paraId="182D50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R$ 32.547,57</w:t>
            </w:r>
          </w:p>
        </w:tc>
        <w:tc>
          <w:tcPr>
            <w:tcW w:w="829" w:type="dxa"/>
            <w:tcBorders>
              <w:top w:val="nil"/>
              <w:left w:val="nil"/>
              <w:bottom w:val="single" w:sz="4" w:space="0" w:color="auto"/>
              <w:right w:val="single" w:sz="4" w:space="0" w:color="auto"/>
            </w:tcBorders>
            <w:shd w:val="clear" w:color="000000" w:fill="D9E1F2"/>
            <w:noWrap/>
            <w:vAlign w:val="center"/>
            <w:hideMark/>
          </w:tcPr>
          <w:p w14:paraId="1D6B6C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R$ 159,35</w:t>
            </w:r>
          </w:p>
        </w:tc>
        <w:tc>
          <w:tcPr>
            <w:tcW w:w="1066" w:type="dxa"/>
            <w:tcBorders>
              <w:top w:val="nil"/>
              <w:left w:val="nil"/>
              <w:bottom w:val="single" w:sz="4" w:space="0" w:color="auto"/>
              <w:right w:val="single" w:sz="4" w:space="0" w:color="auto"/>
            </w:tcBorders>
            <w:noWrap/>
            <w:vAlign w:val="center"/>
            <w:hideMark/>
          </w:tcPr>
          <w:p w14:paraId="3D3255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R$ 1.752,85</w:t>
            </w:r>
          </w:p>
        </w:tc>
        <w:tc>
          <w:tcPr>
            <w:tcW w:w="1158" w:type="dxa"/>
            <w:tcBorders>
              <w:top w:val="nil"/>
              <w:left w:val="nil"/>
              <w:bottom w:val="single" w:sz="4" w:space="0" w:color="auto"/>
              <w:right w:val="single" w:sz="4" w:space="0" w:color="auto"/>
            </w:tcBorders>
            <w:noWrap/>
            <w:vAlign w:val="center"/>
            <w:hideMark/>
          </w:tcPr>
          <w:p w14:paraId="4EFD0A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R$ 34.300,42</w:t>
            </w:r>
          </w:p>
        </w:tc>
      </w:tr>
      <w:tr w:rsidR="00D50D00" w:rsidRPr="00D50D00" w14:paraId="36077C69" w14:textId="77777777" w:rsidTr="00E848AC">
        <w:trPr>
          <w:trHeight w:val="1122"/>
        </w:trPr>
        <w:tc>
          <w:tcPr>
            <w:tcW w:w="657" w:type="dxa"/>
            <w:tcBorders>
              <w:top w:val="nil"/>
              <w:left w:val="single" w:sz="4" w:space="0" w:color="auto"/>
              <w:bottom w:val="single" w:sz="4" w:space="0" w:color="auto"/>
              <w:right w:val="single" w:sz="4" w:space="0" w:color="auto"/>
            </w:tcBorders>
            <w:vAlign w:val="center"/>
            <w:hideMark/>
          </w:tcPr>
          <w:p w14:paraId="0E5DCA2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4.2</w:t>
            </w:r>
          </w:p>
        </w:tc>
        <w:tc>
          <w:tcPr>
            <w:tcW w:w="2457" w:type="dxa"/>
            <w:tcBorders>
              <w:top w:val="nil"/>
              <w:left w:val="nil"/>
              <w:bottom w:val="single" w:sz="4" w:space="0" w:color="auto"/>
              <w:right w:val="single" w:sz="4" w:space="0" w:color="auto"/>
            </w:tcBorders>
            <w:vAlign w:val="center"/>
            <w:hideMark/>
          </w:tcPr>
          <w:p w14:paraId="3F203CD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PM01 - PORTA DE LISA DE CORRER EM MADEIRA COM ACABAMENTO EM PINTURA BRANCA. 100X210CM. INCLUSIVE FERRAGENS.</w:t>
            </w:r>
          </w:p>
        </w:tc>
        <w:tc>
          <w:tcPr>
            <w:tcW w:w="708" w:type="dxa"/>
            <w:tcBorders>
              <w:top w:val="nil"/>
              <w:left w:val="nil"/>
              <w:bottom w:val="single" w:sz="4" w:space="0" w:color="auto"/>
              <w:right w:val="single" w:sz="4" w:space="0" w:color="auto"/>
            </w:tcBorders>
            <w:vAlign w:val="center"/>
            <w:hideMark/>
          </w:tcPr>
          <w:p w14:paraId="52C9D5D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41CC676" w14:textId="137B0CF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EF6694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R$ 864,49</w:t>
            </w:r>
          </w:p>
        </w:tc>
        <w:tc>
          <w:tcPr>
            <w:tcW w:w="1066" w:type="dxa"/>
            <w:tcBorders>
              <w:top w:val="nil"/>
              <w:left w:val="nil"/>
              <w:bottom w:val="single" w:sz="4" w:space="0" w:color="auto"/>
              <w:right w:val="single" w:sz="4" w:space="0" w:color="auto"/>
            </w:tcBorders>
            <w:noWrap/>
            <w:vAlign w:val="center"/>
            <w:hideMark/>
          </w:tcPr>
          <w:p w14:paraId="4E3246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R$ 864,49</w:t>
            </w:r>
          </w:p>
        </w:tc>
        <w:tc>
          <w:tcPr>
            <w:tcW w:w="1088" w:type="dxa"/>
            <w:tcBorders>
              <w:top w:val="nil"/>
              <w:left w:val="nil"/>
              <w:bottom w:val="single" w:sz="4" w:space="0" w:color="auto"/>
              <w:right w:val="single" w:sz="4" w:space="0" w:color="auto"/>
            </w:tcBorders>
            <w:shd w:val="clear" w:color="000000" w:fill="D9E1F2"/>
            <w:vAlign w:val="center"/>
            <w:hideMark/>
          </w:tcPr>
          <w:p w14:paraId="79CA57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R$ 350,00</w:t>
            </w:r>
          </w:p>
        </w:tc>
        <w:tc>
          <w:tcPr>
            <w:tcW w:w="1112" w:type="dxa"/>
            <w:gridSpan w:val="2"/>
            <w:tcBorders>
              <w:top w:val="nil"/>
              <w:left w:val="nil"/>
              <w:bottom w:val="single" w:sz="4" w:space="0" w:color="auto"/>
              <w:right w:val="single" w:sz="4" w:space="0" w:color="auto"/>
            </w:tcBorders>
            <w:noWrap/>
            <w:vAlign w:val="center"/>
            <w:hideMark/>
          </w:tcPr>
          <w:p w14:paraId="6290C0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R$ 350,00</w:t>
            </w:r>
          </w:p>
        </w:tc>
        <w:tc>
          <w:tcPr>
            <w:tcW w:w="1135" w:type="dxa"/>
            <w:tcBorders>
              <w:top w:val="nil"/>
              <w:left w:val="nil"/>
              <w:bottom w:val="single" w:sz="4" w:space="0" w:color="auto"/>
              <w:right w:val="single" w:sz="4" w:space="0" w:color="auto"/>
            </w:tcBorders>
            <w:noWrap/>
            <w:vAlign w:val="center"/>
            <w:hideMark/>
          </w:tcPr>
          <w:p w14:paraId="663DDE7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R$ 1.214,49</w:t>
            </w:r>
          </w:p>
        </w:tc>
        <w:tc>
          <w:tcPr>
            <w:tcW w:w="179" w:type="dxa"/>
            <w:tcBorders>
              <w:top w:val="nil"/>
              <w:left w:val="nil"/>
              <w:bottom w:val="nil"/>
              <w:right w:val="nil"/>
            </w:tcBorders>
            <w:noWrap/>
            <w:vAlign w:val="center"/>
            <w:hideMark/>
          </w:tcPr>
          <w:p w14:paraId="6E8C0E4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E0BFF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R$ 1.044,04</w:t>
            </w:r>
          </w:p>
        </w:tc>
        <w:tc>
          <w:tcPr>
            <w:tcW w:w="1164" w:type="dxa"/>
            <w:tcBorders>
              <w:top w:val="nil"/>
              <w:left w:val="nil"/>
              <w:bottom w:val="single" w:sz="4" w:space="0" w:color="auto"/>
              <w:right w:val="single" w:sz="4" w:space="0" w:color="auto"/>
            </w:tcBorders>
            <w:noWrap/>
            <w:vAlign w:val="center"/>
            <w:hideMark/>
          </w:tcPr>
          <w:p w14:paraId="7D52BF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R$ 1.044,04</w:t>
            </w:r>
          </w:p>
        </w:tc>
        <w:tc>
          <w:tcPr>
            <w:tcW w:w="829" w:type="dxa"/>
            <w:tcBorders>
              <w:top w:val="nil"/>
              <w:left w:val="nil"/>
              <w:bottom w:val="single" w:sz="4" w:space="0" w:color="auto"/>
              <w:right w:val="single" w:sz="4" w:space="0" w:color="auto"/>
            </w:tcBorders>
            <w:shd w:val="clear" w:color="000000" w:fill="D9E1F2"/>
            <w:noWrap/>
            <w:vAlign w:val="center"/>
            <w:hideMark/>
          </w:tcPr>
          <w:p w14:paraId="6A85C5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R$ 440,20</w:t>
            </w:r>
          </w:p>
        </w:tc>
        <w:tc>
          <w:tcPr>
            <w:tcW w:w="1066" w:type="dxa"/>
            <w:tcBorders>
              <w:top w:val="nil"/>
              <w:left w:val="nil"/>
              <w:bottom w:val="single" w:sz="4" w:space="0" w:color="auto"/>
              <w:right w:val="single" w:sz="4" w:space="0" w:color="auto"/>
            </w:tcBorders>
            <w:noWrap/>
            <w:vAlign w:val="center"/>
            <w:hideMark/>
          </w:tcPr>
          <w:p w14:paraId="28EB66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R$ 440,20</w:t>
            </w:r>
          </w:p>
        </w:tc>
        <w:tc>
          <w:tcPr>
            <w:tcW w:w="1158" w:type="dxa"/>
            <w:tcBorders>
              <w:top w:val="nil"/>
              <w:left w:val="nil"/>
              <w:bottom w:val="single" w:sz="4" w:space="0" w:color="auto"/>
              <w:right w:val="single" w:sz="4" w:space="0" w:color="auto"/>
            </w:tcBorders>
            <w:noWrap/>
            <w:vAlign w:val="center"/>
            <w:hideMark/>
          </w:tcPr>
          <w:p w14:paraId="69CB444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R$ 1.484,24</w:t>
            </w:r>
          </w:p>
        </w:tc>
      </w:tr>
      <w:tr w:rsidR="00D50D00" w:rsidRPr="00D50D00" w14:paraId="7AEF2473" w14:textId="77777777" w:rsidTr="00E848AC">
        <w:trPr>
          <w:trHeight w:val="770"/>
        </w:trPr>
        <w:tc>
          <w:tcPr>
            <w:tcW w:w="657" w:type="dxa"/>
            <w:tcBorders>
              <w:top w:val="nil"/>
              <w:left w:val="single" w:sz="4" w:space="0" w:color="auto"/>
              <w:bottom w:val="single" w:sz="4" w:space="0" w:color="auto"/>
              <w:right w:val="single" w:sz="4" w:space="0" w:color="auto"/>
            </w:tcBorders>
            <w:vAlign w:val="center"/>
            <w:hideMark/>
          </w:tcPr>
          <w:p w14:paraId="583CA47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4.3</w:t>
            </w:r>
          </w:p>
        </w:tc>
        <w:tc>
          <w:tcPr>
            <w:tcW w:w="2457" w:type="dxa"/>
            <w:tcBorders>
              <w:top w:val="nil"/>
              <w:left w:val="nil"/>
              <w:bottom w:val="single" w:sz="4" w:space="0" w:color="auto"/>
              <w:right w:val="single" w:sz="4" w:space="0" w:color="auto"/>
            </w:tcBorders>
            <w:vAlign w:val="center"/>
            <w:hideMark/>
          </w:tcPr>
          <w:p w14:paraId="297DEDF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PM02 - PORTA DE GIRO DE MADEIRA COM PINTURA BRANCA NO MESMO PADRÃO EXISTENTE. 90X210CM. INCLUSIVE FERRAGENS.</w:t>
            </w:r>
          </w:p>
        </w:tc>
        <w:tc>
          <w:tcPr>
            <w:tcW w:w="708" w:type="dxa"/>
            <w:tcBorders>
              <w:top w:val="nil"/>
              <w:left w:val="nil"/>
              <w:bottom w:val="single" w:sz="4" w:space="0" w:color="auto"/>
              <w:right w:val="single" w:sz="4" w:space="0" w:color="auto"/>
            </w:tcBorders>
            <w:vAlign w:val="center"/>
            <w:hideMark/>
          </w:tcPr>
          <w:p w14:paraId="5F1E6E2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D739C37" w14:textId="5D93F51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73CB49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R$ 1.001,70</w:t>
            </w:r>
          </w:p>
        </w:tc>
        <w:tc>
          <w:tcPr>
            <w:tcW w:w="1066" w:type="dxa"/>
            <w:tcBorders>
              <w:top w:val="nil"/>
              <w:left w:val="nil"/>
              <w:bottom w:val="single" w:sz="4" w:space="0" w:color="auto"/>
              <w:right w:val="single" w:sz="4" w:space="0" w:color="auto"/>
            </w:tcBorders>
            <w:noWrap/>
            <w:vAlign w:val="center"/>
            <w:hideMark/>
          </w:tcPr>
          <w:p w14:paraId="7EE99B3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R$ 2.003,40</w:t>
            </w:r>
          </w:p>
        </w:tc>
        <w:tc>
          <w:tcPr>
            <w:tcW w:w="1088" w:type="dxa"/>
            <w:tcBorders>
              <w:top w:val="nil"/>
              <w:left w:val="nil"/>
              <w:bottom w:val="single" w:sz="4" w:space="0" w:color="auto"/>
              <w:right w:val="single" w:sz="4" w:space="0" w:color="auto"/>
            </w:tcBorders>
            <w:shd w:val="clear" w:color="000000" w:fill="D9E1F2"/>
            <w:vAlign w:val="center"/>
            <w:hideMark/>
          </w:tcPr>
          <w:p w14:paraId="62F45EF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R$ 23,05</w:t>
            </w:r>
          </w:p>
        </w:tc>
        <w:tc>
          <w:tcPr>
            <w:tcW w:w="1112" w:type="dxa"/>
            <w:gridSpan w:val="2"/>
            <w:tcBorders>
              <w:top w:val="nil"/>
              <w:left w:val="nil"/>
              <w:bottom w:val="single" w:sz="4" w:space="0" w:color="auto"/>
              <w:right w:val="single" w:sz="4" w:space="0" w:color="auto"/>
            </w:tcBorders>
            <w:noWrap/>
            <w:vAlign w:val="center"/>
            <w:hideMark/>
          </w:tcPr>
          <w:p w14:paraId="53EB85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R$ 46,10</w:t>
            </w:r>
          </w:p>
        </w:tc>
        <w:tc>
          <w:tcPr>
            <w:tcW w:w="1135" w:type="dxa"/>
            <w:tcBorders>
              <w:top w:val="nil"/>
              <w:left w:val="nil"/>
              <w:bottom w:val="single" w:sz="4" w:space="0" w:color="auto"/>
              <w:right w:val="single" w:sz="4" w:space="0" w:color="auto"/>
            </w:tcBorders>
            <w:noWrap/>
            <w:vAlign w:val="center"/>
            <w:hideMark/>
          </w:tcPr>
          <w:p w14:paraId="0D74A2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R$ 2.049,50</w:t>
            </w:r>
          </w:p>
        </w:tc>
        <w:tc>
          <w:tcPr>
            <w:tcW w:w="179" w:type="dxa"/>
            <w:tcBorders>
              <w:top w:val="nil"/>
              <w:left w:val="nil"/>
              <w:bottom w:val="single" w:sz="4" w:space="0" w:color="auto"/>
              <w:right w:val="nil"/>
            </w:tcBorders>
            <w:noWrap/>
            <w:vAlign w:val="center"/>
            <w:hideMark/>
          </w:tcPr>
          <w:p w14:paraId="4E9D3C3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11B08C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R$ 1.209,75</w:t>
            </w:r>
          </w:p>
        </w:tc>
        <w:tc>
          <w:tcPr>
            <w:tcW w:w="1164" w:type="dxa"/>
            <w:tcBorders>
              <w:top w:val="nil"/>
              <w:left w:val="nil"/>
              <w:bottom w:val="single" w:sz="4" w:space="0" w:color="auto"/>
              <w:right w:val="single" w:sz="4" w:space="0" w:color="auto"/>
            </w:tcBorders>
            <w:noWrap/>
            <w:vAlign w:val="center"/>
            <w:hideMark/>
          </w:tcPr>
          <w:p w14:paraId="052D9AF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R$ 2.419,50</w:t>
            </w:r>
          </w:p>
        </w:tc>
        <w:tc>
          <w:tcPr>
            <w:tcW w:w="829" w:type="dxa"/>
            <w:tcBorders>
              <w:top w:val="nil"/>
              <w:left w:val="nil"/>
              <w:bottom w:val="single" w:sz="4" w:space="0" w:color="auto"/>
              <w:right w:val="single" w:sz="4" w:space="0" w:color="auto"/>
            </w:tcBorders>
            <w:shd w:val="clear" w:color="000000" w:fill="D9E1F2"/>
            <w:noWrap/>
            <w:vAlign w:val="center"/>
            <w:hideMark/>
          </w:tcPr>
          <w:p w14:paraId="419F685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R$ 28,99</w:t>
            </w:r>
          </w:p>
        </w:tc>
        <w:tc>
          <w:tcPr>
            <w:tcW w:w="1066" w:type="dxa"/>
            <w:tcBorders>
              <w:top w:val="nil"/>
              <w:left w:val="nil"/>
              <w:bottom w:val="single" w:sz="4" w:space="0" w:color="auto"/>
              <w:right w:val="single" w:sz="4" w:space="0" w:color="auto"/>
            </w:tcBorders>
            <w:noWrap/>
            <w:vAlign w:val="center"/>
            <w:hideMark/>
          </w:tcPr>
          <w:p w14:paraId="1B73098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R$ 57,98</w:t>
            </w:r>
          </w:p>
        </w:tc>
        <w:tc>
          <w:tcPr>
            <w:tcW w:w="1158" w:type="dxa"/>
            <w:tcBorders>
              <w:top w:val="nil"/>
              <w:left w:val="nil"/>
              <w:bottom w:val="single" w:sz="4" w:space="0" w:color="auto"/>
              <w:right w:val="single" w:sz="4" w:space="0" w:color="auto"/>
            </w:tcBorders>
            <w:noWrap/>
            <w:vAlign w:val="center"/>
            <w:hideMark/>
          </w:tcPr>
          <w:p w14:paraId="2740C5C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R$ 2.477,48</w:t>
            </w:r>
          </w:p>
        </w:tc>
      </w:tr>
      <w:tr w:rsidR="00D50D00" w:rsidRPr="00D50D00" w14:paraId="335E8D39" w14:textId="77777777" w:rsidTr="00E848AC">
        <w:trPr>
          <w:trHeight w:val="1136"/>
        </w:trPr>
        <w:tc>
          <w:tcPr>
            <w:tcW w:w="657" w:type="dxa"/>
            <w:tcBorders>
              <w:top w:val="single" w:sz="4" w:space="0" w:color="auto"/>
              <w:left w:val="single" w:sz="4" w:space="0" w:color="auto"/>
              <w:bottom w:val="single" w:sz="4" w:space="0" w:color="auto"/>
              <w:right w:val="single" w:sz="4" w:space="0" w:color="auto"/>
            </w:tcBorders>
            <w:vAlign w:val="center"/>
            <w:hideMark/>
          </w:tcPr>
          <w:p w14:paraId="4356377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4.4</w:t>
            </w:r>
          </w:p>
        </w:tc>
        <w:tc>
          <w:tcPr>
            <w:tcW w:w="2457" w:type="dxa"/>
            <w:tcBorders>
              <w:top w:val="single" w:sz="4" w:space="0" w:color="auto"/>
              <w:left w:val="nil"/>
              <w:bottom w:val="single" w:sz="4" w:space="0" w:color="auto"/>
              <w:right w:val="single" w:sz="4" w:space="0" w:color="auto"/>
            </w:tcBorders>
            <w:vAlign w:val="center"/>
            <w:hideMark/>
          </w:tcPr>
          <w:p w14:paraId="5D9B2C2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PM03 - PORTA DE GIRO DE MADEIRA COM PINTURA BRANCA NO MESMO PADRÃO EXISTENTE. 80X210CM. INCLUSIVE FERRAGENS.</w:t>
            </w:r>
          </w:p>
        </w:tc>
        <w:tc>
          <w:tcPr>
            <w:tcW w:w="708" w:type="dxa"/>
            <w:tcBorders>
              <w:top w:val="single" w:sz="4" w:space="0" w:color="auto"/>
              <w:left w:val="nil"/>
              <w:bottom w:val="single" w:sz="4" w:space="0" w:color="auto"/>
              <w:right w:val="single" w:sz="4" w:space="0" w:color="auto"/>
            </w:tcBorders>
            <w:vAlign w:val="center"/>
            <w:hideMark/>
          </w:tcPr>
          <w:p w14:paraId="24F965B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EBF7134" w14:textId="7D5FC0B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1667DF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R$ 910,05</w:t>
            </w:r>
          </w:p>
        </w:tc>
        <w:tc>
          <w:tcPr>
            <w:tcW w:w="1066" w:type="dxa"/>
            <w:tcBorders>
              <w:top w:val="single" w:sz="4" w:space="0" w:color="auto"/>
              <w:left w:val="nil"/>
              <w:bottom w:val="single" w:sz="4" w:space="0" w:color="auto"/>
              <w:right w:val="single" w:sz="4" w:space="0" w:color="auto"/>
            </w:tcBorders>
            <w:noWrap/>
            <w:vAlign w:val="center"/>
            <w:hideMark/>
          </w:tcPr>
          <w:p w14:paraId="33FADD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R$ 4.550,25</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3A2255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R$ 18,80</w:t>
            </w:r>
          </w:p>
        </w:tc>
        <w:tc>
          <w:tcPr>
            <w:tcW w:w="1112" w:type="dxa"/>
            <w:gridSpan w:val="2"/>
            <w:tcBorders>
              <w:top w:val="single" w:sz="4" w:space="0" w:color="auto"/>
              <w:left w:val="nil"/>
              <w:bottom w:val="single" w:sz="4" w:space="0" w:color="auto"/>
              <w:right w:val="single" w:sz="4" w:space="0" w:color="auto"/>
            </w:tcBorders>
            <w:noWrap/>
            <w:vAlign w:val="center"/>
            <w:hideMark/>
          </w:tcPr>
          <w:p w14:paraId="522D50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R$ 94,00</w:t>
            </w:r>
          </w:p>
        </w:tc>
        <w:tc>
          <w:tcPr>
            <w:tcW w:w="1135" w:type="dxa"/>
            <w:tcBorders>
              <w:top w:val="single" w:sz="4" w:space="0" w:color="auto"/>
              <w:left w:val="nil"/>
              <w:bottom w:val="single" w:sz="4" w:space="0" w:color="auto"/>
              <w:right w:val="single" w:sz="4" w:space="0" w:color="auto"/>
            </w:tcBorders>
            <w:noWrap/>
            <w:vAlign w:val="center"/>
            <w:hideMark/>
          </w:tcPr>
          <w:p w14:paraId="2F68516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R$ 4.644,25</w:t>
            </w:r>
          </w:p>
        </w:tc>
        <w:tc>
          <w:tcPr>
            <w:tcW w:w="179" w:type="dxa"/>
            <w:tcBorders>
              <w:top w:val="single" w:sz="4" w:space="0" w:color="auto"/>
              <w:left w:val="nil"/>
              <w:bottom w:val="single" w:sz="4" w:space="0" w:color="auto"/>
              <w:right w:val="nil"/>
            </w:tcBorders>
            <w:noWrap/>
            <w:vAlign w:val="center"/>
            <w:hideMark/>
          </w:tcPr>
          <w:p w14:paraId="50073AC6"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066A8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R$ 1.099,07</w:t>
            </w:r>
          </w:p>
        </w:tc>
        <w:tc>
          <w:tcPr>
            <w:tcW w:w="1164" w:type="dxa"/>
            <w:tcBorders>
              <w:top w:val="single" w:sz="4" w:space="0" w:color="auto"/>
              <w:left w:val="nil"/>
              <w:bottom w:val="single" w:sz="4" w:space="0" w:color="auto"/>
              <w:right w:val="single" w:sz="4" w:space="0" w:color="auto"/>
            </w:tcBorders>
            <w:noWrap/>
            <w:vAlign w:val="center"/>
            <w:hideMark/>
          </w:tcPr>
          <w:p w14:paraId="3D65B4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R$ 5.495,35</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1D90C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R$ 23,64</w:t>
            </w:r>
          </w:p>
        </w:tc>
        <w:tc>
          <w:tcPr>
            <w:tcW w:w="1066" w:type="dxa"/>
            <w:tcBorders>
              <w:top w:val="single" w:sz="4" w:space="0" w:color="auto"/>
              <w:left w:val="nil"/>
              <w:bottom w:val="single" w:sz="4" w:space="0" w:color="auto"/>
              <w:right w:val="single" w:sz="4" w:space="0" w:color="auto"/>
            </w:tcBorders>
            <w:noWrap/>
            <w:vAlign w:val="center"/>
            <w:hideMark/>
          </w:tcPr>
          <w:p w14:paraId="7ECA38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R$ 118,20</w:t>
            </w:r>
          </w:p>
        </w:tc>
        <w:tc>
          <w:tcPr>
            <w:tcW w:w="1158" w:type="dxa"/>
            <w:tcBorders>
              <w:top w:val="single" w:sz="4" w:space="0" w:color="auto"/>
              <w:left w:val="nil"/>
              <w:bottom w:val="single" w:sz="4" w:space="0" w:color="auto"/>
              <w:right w:val="single" w:sz="4" w:space="0" w:color="auto"/>
            </w:tcBorders>
            <w:noWrap/>
            <w:vAlign w:val="center"/>
            <w:hideMark/>
          </w:tcPr>
          <w:p w14:paraId="2EE572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R$ 5.613,55</w:t>
            </w:r>
          </w:p>
        </w:tc>
      </w:tr>
      <w:tr w:rsidR="00D50D00" w:rsidRPr="00D50D00" w14:paraId="60010DE1" w14:textId="77777777" w:rsidTr="00E848AC">
        <w:trPr>
          <w:trHeight w:val="1223"/>
        </w:trPr>
        <w:tc>
          <w:tcPr>
            <w:tcW w:w="657" w:type="dxa"/>
            <w:tcBorders>
              <w:top w:val="single" w:sz="4" w:space="0" w:color="auto"/>
              <w:left w:val="single" w:sz="4" w:space="0" w:color="auto"/>
              <w:bottom w:val="single" w:sz="4" w:space="0" w:color="auto"/>
              <w:right w:val="single" w:sz="4" w:space="0" w:color="auto"/>
            </w:tcBorders>
            <w:vAlign w:val="center"/>
            <w:hideMark/>
          </w:tcPr>
          <w:p w14:paraId="4D5CA5B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4.5</w:t>
            </w:r>
          </w:p>
        </w:tc>
        <w:tc>
          <w:tcPr>
            <w:tcW w:w="2457" w:type="dxa"/>
            <w:tcBorders>
              <w:top w:val="single" w:sz="4" w:space="0" w:color="auto"/>
              <w:left w:val="nil"/>
              <w:bottom w:val="single" w:sz="4" w:space="0" w:color="auto"/>
              <w:right w:val="single" w:sz="4" w:space="0" w:color="auto"/>
            </w:tcBorders>
            <w:vAlign w:val="center"/>
            <w:hideMark/>
          </w:tcPr>
          <w:p w14:paraId="764E276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PM06 - [A SER REMANEJADA DO 2PAV PARA O AUDITÓRIO NO 1PAV] PORTA DUAS FOLHAS EM MADEIRA EXISTENTE A SER REAPROVEITADA. 160X210CM</w:t>
            </w:r>
          </w:p>
        </w:tc>
        <w:tc>
          <w:tcPr>
            <w:tcW w:w="708" w:type="dxa"/>
            <w:tcBorders>
              <w:top w:val="single" w:sz="4" w:space="0" w:color="auto"/>
              <w:left w:val="nil"/>
              <w:bottom w:val="single" w:sz="4" w:space="0" w:color="auto"/>
              <w:right w:val="single" w:sz="4" w:space="0" w:color="auto"/>
            </w:tcBorders>
            <w:vAlign w:val="center"/>
            <w:hideMark/>
          </w:tcPr>
          <w:p w14:paraId="2F4BB1E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5F3D597" w14:textId="5B6FB47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655B4F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R$ 117,75</w:t>
            </w:r>
          </w:p>
        </w:tc>
        <w:tc>
          <w:tcPr>
            <w:tcW w:w="1066" w:type="dxa"/>
            <w:tcBorders>
              <w:top w:val="single" w:sz="4" w:space="0" w:color="auto"/>
              <w:left w:val="nil"/>
              <w:bottom w:val="single" w:sz="4" w:space="0" w:color="auto"/>
              <w:right w:val="single" w:sz="4" w:space="0" w:color="auto"/>
            </w:tcBorders>
            <w:noWrap/>
            <w:vAlign w:val="center"/>
            <w:hideMark/>
          </w:tcPr>
          <w:p w14:paraId="510BF0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R$ 117,75</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20A9C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R$ 289,45</w:t>
            </w:r>
          </w:p>
        </w:tc>
        <w:tc>
          <w:tcPr>
            <w:tcW w:w="1112" w:type="dxa"/>
            <w:gridSpan w:val="2"/>
            <w:tcBorders>
              <w:top w:val="single" w:sz="4" w:space="0" w:color="auto"/>
              <w:left w:val="nil"/>
              <w:bottom w:val="single" w:sz="4" w:space="0" w:color="auto"/>
              <w:right w:val="single" w:sz="4" w:space="0" w:color="auto"/>
            </w:tcBorders>
            <w:noWrap/>
            <w:vAlign w:val="center"/>
            <w:hideMark/>
          </w:tcPr>
          <w:p w14:paraId="7C187D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R$ 289,45</w:t>
            </w:r>
          </w:p>
        </w:tc>
        <w:tc>
          <w:tcPr>
            <w:tcW w:w="1135" w:type="dxa"/>
            <w:tcBorders>
              <w:top w:val="single" w:sz="4" w:space="0" w:color="auto"/>
              <w:left w:val="nil"/>
              <w:bottom w:val="single" w:sz="4" w:space="0" w:color="auto"/>
              <w:right w:val="single" w:sz="4" w:space="0" w:color="auto"/>
            </w:tcBorders>
            <w:noWrap/>
            <w:vAlign w:val="center"/>
            <w:hideMark/>
          </w:tcPr>
          <w:p w14:paraId="5284C12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R$ 407,20</w:t>
            </w:r>
          </w:p>
        </w:tc>
        <w:tc>
          <w:tcPr>
            <w:tcW w:w="179" w:type="dxa"/>
            <w:tcBorders>
              <w:top w:val="single" w:sz="4" w:space="0" w:color="auto"/>
              <w:left w:val="nil"/>
              <w:bottom w:val="single" w:sz="4" w:space="0" w:color="auto"/>
              <w:right w:val="nil"/>
            </w:tcBorders>
            <w:noWrap/>
            <w:vAlign w:val="center"/>
            <w:hideMark/>
          </w:tcPr>
          <w:p w14:paraId="49F24271"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DEBC4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R$ 142,21</w:t>
            </w:r>
          </w:p>
        </w:tc>
        <w:tc>
          <w:tcPr>
            <w:tcW w:w="1164" w:type="dxa"/>
            <w:tcBorders>
              <w:top w:val="single" w:sz="4" w:space="0" w:color="auto"/>
              <w:left w:val="nil"/>
              <w:bottom w:val="single" w:sz="4" w:space="0" w:color="auto"/>
              <w:right w:val="single" w:sz="4" w:space="0" w:color="auto"/>
            </w:tcBorders>
            <w:noWrap/>
            <w:vAlign w:val="center"/>
            <w:hideMark/>
          </w:tcPr>
          <w:p w14:paraId="08CB94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R$ 142,21</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50F1A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R$ 364,04</w:t>
            </w:r>
          </w:p>
        </w:tc>
        <w:tc>
          <w:tcPr>
            <w:tcW w:w="1066" w:type="dxa"/>
            <w:tcBorders>
              <w:top w:val="single" w:sz="4" w:space="0" w:color="auto"/>
              <w:left w:val="nil"/>
              <w:bottom w:val="single" w:sz="4" w:space="0" w:color="auto"/>
              <w:right w:val="single" w:sz="4" w:space="0" w:color="auto"/>
            </w:tcBorders>
            <w:noWrap/>
            <w:vAlign w:val="center"/>
            <w:hideMark/>
          </w:tcPr>
          <w:p w14:paraId="2F71BC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R$ 364,04</w:t>
            </w:r>
          </w:p>
        </w:tc>
        <w:tc>
          <w:tcPr>
            <w:tcW w:w="1158" w:type="dxa"/>
            <w:tcBorders>
              <w:top w:val="single" w:sz="4" w:space="0" w:color="auto"/>
              <w:left w:val="nil"/>
              <w:bottom w:val="single" w:sz="4" w:space="0" w:color="auto"/>
              <w:right w:val="single" w:sz="4" w:space="0" w:color="auto"/>
            </w:tcBorders>
            <w:noWrap/>
            <w:vAlign w:val="center"/>
            <w:hideMark/>
          </w:tcPr>
          <w:p w14:paraId="396B2F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R$ 506,25</w:t>
            </w:r>
          </w:p>
        </w:tc>
      </w:tr>
      <w:tr w:rsidR="00D50D00" w:rsidRPr="00D50D00" w14:paraId="450B5250" w14:textId="77777777" w:rsidTr="00E848AC">
        <w:trPr>
          <w:trHeight w:val="1454"/>
        </w:trPr>
        <w:tc>
          <w:tcPr>
            <w:tcW w:w="657" w:type="dxa"/>
            <w:tcBorders>
              <w:top w:val="single" w:sz="4" w:space="0" w:color="auto"/>
              <w:left w:val="single" w:sz="4" w:space="0" w:color="auto"/>
              <w:bottom w:val="single" w:sz="4" w:space="0" w:color="auto"/>
              <w:right w:val="single" w:sz="4" w:space="0" w:color="auto"/>
            </w:tcBorders>
            <w:vAlign w:val="center"/>
            <w:hideMark/>
          </w:tcPr>
          <w:p w14:paraId="237E6A3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4.6</w:t>
            </w:r>
          </w:p>
        </w:tc>
        <w:tc>
          <w:tcPr>
            <w:tcW w:w="2457" w:type="dxa"/>
            <w:tcBorders>
              <w:top w:val="single" w:sz="4" w:space="0" w:color="auto"/>
              <w:left w:val="nil"/>
              <w:bottom w:val="single" w:sz="4" w:space="0" w:color="auto"/>
              <w:right w:val="single" w:sz="4" w:space="0" w:color="auto"/>
            </w:tcBorders>
            <w:vAlign w:val="center"/>
            <w:hideMark/>
          </w:tcPr>
          <w:p w14:paraId="43BCEAD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PM07 - [A SER REMANEJADA DO DEPÓSITO E SALA NO 1PAV PARA OS SANITÁRIOS NO 1PAV] PORTA UMA FOLHA EM MADEIRA EXISTENTE A SER REAPROVEITADA. 90X210CM</w:t>
            </w:r>
          </w:p>
        </w:tc>
        <w:tc>
          <w:tcPr>
            <w:tcW w:w="708" w:type="dxa"/>
            <w:tcBorders>
              <w:top w:val="single" w:sz="4" w:space="0" w:color="auto"/>
              <w:left w:val="nil"/>
              <w:bottom w:val="single" w:sz="4" w:space="0" w:color="auto"/>
              <w:right w:val="single" w:sz="4" w:space="0" w:color="auto"/>
            </w:tcBorders>
            <w:vAlign w:val="center"/>
            <w:hideMark/>
          </w:tcPr>
          <w:p w14:paraId="418AECF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9B08610" w14:textId="0937260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413C33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R$ 150,00</w:t>
            </w:r>
          </w:p>
        </w:tc>
        <w:tc>
          <w:tcPr>
            <w:tcW w:w="1066" w:type="dxa"/>
            <w:tcBorders>
              <w:top w:val="single" w:sz="4" w:space="0" w:color="auto"/>
              <w:left w:val="nil"/>
              <w:bottom w:val="single" w:sz="4" w:space="0" w:color="auto"/>
              <w:right w:val="single" w:sz="4" w:space="0" w:color="auto"/>
            </w:tcBorders>
            <w:noWrap/>
            <w:vAlign w:val="center"/>
            <w:hideMark/>
          </w:tcPr>
          <w:p w14:paraId="1535FA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2D951E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R$ 439,45</w:t>
            </w:r>
          </w:p>
        </w:tc>
        <w:tc>
          <w:tcPr>
            <w:tcW w:w="1112" w:type="dxa"/>
            <w:gridSpan w:val="2"/>
            <w:tcBorders>
              <w:top w:val="single" w:sz="4" w:space="0" w:color="auto"/>
              <w:left w:val="nil"/>
              <w:bottom w:val="single" w:sz="4" w:space="0" w:color="auto"/>
              <w:right w:val="single" w:sz="4" w:space="0" w:color="auto"/>
            </w:tcBorders>
            <w:noWrap/>
            <w:vAlign w:val="center"/>
            <w:hideMark/>
          </w:tcPr>
          <w:p w14:paraId="7627051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R$ 1.757,80</w:t>
            </w:r>
          </w:p>
        </w:tc>
        <w:tc>
          <w:tcPr>
            <w:tcW w:w="1135" w:type="dxa"/>
            <w:tcBorders>
              <w:top w:val="single" w:sz="4" w:space="0" w:color="auto"/>
              <w:left w:val="nil"/>
              <w:bottom w:val="single" w:sz="4" w:space="0" w:color="auto"/>
              <w:right w:val="single" w:sz="4" w:space="0" w:color="auto"/>
            </w:tcBorders>
            <w:noWrap/>
            <w:vAlign w:val="center"/>
            <w:hideMark/>
          </w:tcPr>
          <w:p w14:paraId="51FB5A2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R$ 2.357,80</w:t>
            </w:r>
          </w:p>
        </w:tc>
        <w:tc>
          <w:tcPr>
            <w:tcW w:w="179" w:type="dxa"/>
            <w:tcBorders>
              <w:top w:val="single" w:sz="4" w:space="0" w:color="auto"/>
              <w:left w:val="nil"/>
              <w:bottom w:val="nil"/>
              <w:right w:val="nil"/>
            </w:tcBorders>
            <w:noWrap/>
            <w:vAlign w:val="center"/>
            <w:hideMark/>
          </w:tcPr>
          <w:p w14:paraId="32BFAFA4"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EC1F6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R$ 181,16</w:t>
            </w:r>
          </w:p>
        </w:tc>
        <w:tc>
          <w:tcPr>
            <w:tcW w:w="1164" w:type="dxa"/>
            <w:tcBorders>
              <w:top w:val="single" w:sz="4" w:space="0" w:color="auto"/>
              <w:left w:val="nil"/>
              <w:bottom w:val="single" w:sz="4" w:space="0" w:color="auto"/>
              <w:right w:val="single" w:sz="4" w:space="0" w:color="auto"/>
            </w:tcBorders>
            <w:noWrap/>
            <w:vAlign w:val="center"/>
            <w:hideMark/>
          </w:tcPr>
          <w:p w14:paraId="72074C8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R$ 724,64</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D0F61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R$ 552,70</w:t>
            </w:r>
          </w:p>
        </w:tc>
        <w:tc>
          <w:tcPr>
            <w:tcW w:w="1066" w:type="dxa"/>
            <w:tcBorders>
              <w:top w:val="single" w:sz="4" w:space="0" w:color="auto"/>
              <w:left w:val="nil"/>
              <w:bottom w:val="single" w:sz="4" w:space="0" w:color="auto"/>
              <w:right w:val="single" w:sz="4" w:space="0" w:color="auto"/>
            </w:tcBorders>
            <w:noWrap/>
            <w:vAlign w:val="center"/>
            <w:hideMark/>
          </w:tcPr>
          <w:p w14:paraId="720F29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R$ 2.210,80</w:t>
            </w:r>
          </w:p>
        </w:tc>
        <w:tc>
          <w:tcPr>
            <w:tcW w:w="1158" w:type="dxa"/>
            <w:tcBorders>
              <w:top w:val="single" w:sz="4" w:space="0" w:color="auto"/>
              <w:left w:val="nil"/>
              <w:bottom w:val="single" w:sz="4" w:space="0" w:color="auto"/>
              <w:right w:val="single" w:sz="4" w:space="0" w:color="auto"/>
            </w:tcBorders>
            <w:noWrap/>
            <w:vAlign w:val="center"/>
            <w:hideMark/>
          </w:tcPr>
          <w:p w14:paraId="4AB60C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R$ 2.935,44</w:t>
            </w:r>
          </w:p>
        </w:tc>
      </w:tr>
      <w:tr w:rsidR="00D50D00" w:rsidRPr="00D50D00" w14:paraId="48F3A16C" w14:textId="77777777" w:rsidTr="00E848AC">
        <w:trPr>
          <w:trHeight w:val="1202"/>
        </w:trPr>
        <w:tc>
          <w:tcPr>
            <w:tcW w:w="657" w:type="dxa"/>
            <w:tcBorders>
              <w:top w:val="nil"/>
              <w:left w:val="single" w:sz="4" w:space="0" w:color="auto"/>
              <w:bottom w:val="single" w:sz="4" w:space="0" w:color="auto"/>
              <w:right w:val="single" w:sz="4" w:space="0" w:color="auto"/>
            </w:tcBorders>
            <w:vAlign w:val="center"/>
            <w:hideMark/>
          </w:tcPr>
          <w:p w14:paraId="5E61948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4.7</w:t>
            </w:r>
          </w:p>
        </w:tc>
        <w:tc>
          <w:tcPr>
            <w:tcW w:w="2457" w:type="dxa"/>
            <w:tcBorders>
              <w:top w:val="nil"/>
              <w:left w:val="nil"/>
              <w:bottom w:val="single" w:sz="4" w:space="0" w:color="auto"/>
              <w:right w:val="single" w:sz="4" w:space="0" w:color="auto"/>
            </w:tcBorders>
            <w:vAlign w:val="center"/>
            <w:hideMark/>
          </w:tcPr>
          <w:p w14:paraId="608C44E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PM08 - [EXISTENTE A SER REMANEJADA NO MESMO AMBIENTE] PORTA UMA FOLHA EM MADEIRA EXISTENTE A SER REAPROVEITADA. 80X210CM</w:t>
            </w:r>
          </w:p>
        </w:tc>
        <w:tc>
          <w:tcPr>
            <w:tcW w:w="708" w:type="dxa"/>
            <w:tcBorders>
              <w:top w:val="nil"/>
              <w:left w:val="nil"/>
              <w:bottom w:val="single" w:sz="4" w:space="0" w:color="auto"/>
              <w:right w:val="single" w:sz="4" w:space="0" w:color="auto"/>
            </w:tcBorders>
            <w:vAlign w:val="center"/>
            <w:hideMark/>
          </w:tcPr>
          <w:p w14:paraId="003D2D4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5FF26A8" w14:textId="1D6FA51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87ACC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R$ 117,75</w:t>
            </w:r>
          </w:p>
        </w:tc>
        <w:tc>
          <w:tcPr>
            <w:tcW w:w="1066" w:type="dxa"/>
            <w:tcBorders>
              <w:top w:val="nil"/>
              <w:left w:val="nil"/>
              <w:bottom w:val="single" w:sz="4" w:space="0" w:color="auto"/>
              <w:right w:val="single" w:sz="4" w:space="0" w:color="auto"/>
            </w:tcBorders>
            <w:noWrap/>
            <w:vAlign w:val="center"/>
            <w:hideMark/>
          </w:tcPr>
          <w:p w14:paraId="4A007D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R$ 117,75</w:t>
            </w:r>
          </w:p>
        </w:tc>
        <w:tc>
          <w:tcPr>
            <w:tcW w:w="1088" w:type="dxa"/>
            <w:tcBorders>
              <w:top w:val="nil"/>
              <w:left w:val="nil"/>
              <w:bottom w:val="single" w:sz="4" w:space="0" w:color="auto"/>
              <w:right w:val="single" w:sz="4" w:space="0" w:color="auto"/>
            </w:tcBorders>
            <w:shd w:val="clear" w:color="000000" w:fill="D9E1F2"/>
            <w:vAlign w:val="center"/>
            <w:hideMark/>
          </w:tcPr>
          <w:p w14:paraId="0FE27C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R$ 289,45</w:t>
            </w:r>
          </w:p>
        </w:tc>
        <w:tc>
          <w:tcPr>
            <w:tcW w:w="1112" w:type="dxa"/>
            <w:gridSpan w:val="2"/>
            <w:tcBorders>
              <w:top w:val="nil"/>
              <w:left w:val="nil"/>
              <w:bottom w:val="single" w:sz="4" w:space="0" w:color="auto"/>
              <w:right w:val="single" w:sz="4" w:space="0" w:color="auto"/>
            </w:tcBorders>
            <w:noWrap/>
            <w:vAlign w:val="center"/>
            <w:hideMark/>
          </w:tcPr>
          <w:p w14:paraId="7ECEA0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R$ 289,45</w:t>
            </w:r>
          </w:p>
        </w:tc>
        <w:tc>
          <w:tcPr>
            <w:tcW w:w="1135" w:type="dxa"/>
            <w:tcBorders>
              <w:top w:val="nil"/>
              <w:left w:val="nil"/>
              <w:bottom w:val="single" w:sz="4" w:space="0" w:color="auto"/>
              <w:right w:val="single" w:sz="4" w:space="0" w:color="auto"/>
            </w:tcBorders>
            <w:noWrap/>
            <w:vAlign w:val="center"/>
            <w:hideMark/>
          </w:tcPr>
          <w:p w14:paraId="57DEE7F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R$ 407,20</w:t>
            </w:r>
          </w:p>
        </w:tc>
        <w:tc>
          <w:tcPr>
            <w:tcW w:w="179" w:type="dxa"/>
            <w:tcBorders>
              <w:top w:val="nil"/>
              <w:left w:val="nil"/>
              <w:bottom w:val="nil"/>
              <w:right w:val="nil"/>
            </w:tcBorders>
            <w:noWrap/>
            <w:vAlign w:val="center"/>
            <w:hideMark/>
          </w:tcPr>
          <w:p w14:paraId="1D76CA0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1311E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R$ 142,21</w:t>
            </w:r>
          </w:p>
        </w:tc>
        <w:tc>
          <w:tcPr>
            <w:tcW w:w="1164" w:type="dxa"/>
            <w:tcBorders>
              <w:top w:val="nil"/>
              <w:left w:val="nil"/>
              <w:bottom w:val="single" w:sz="4" w:space="0" w:color="auto"/>
              <w:right w:val="single" w:sz="4" w:space="0" w:color="auto"/>
            </w:tcBorders>
            <w:noWrap/>
            <w:vAlign w:val="center"/>
            <w:hideMark/>
          </w:tcPr>
          <w:p w14:paraId="046611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R$ 142,21</w:t>
            </w:r>
          </w:p>
        </w:tc>
        <w:tc>
          <w:tcPr>
            <w:tcW w:w="829" w:type="dxa"/>
            <w:tcBorders>
              <w:top w:val="nil"/>
              <w:left w:val="nil"/>
              <w:bottom w:val="single" w:sz="4" w:space="0" w:color="auto"/>
              <w:right w:val="single" w:sz="4" w:space="0" w:color="auto"/>
            </w:tcBorders>
            <w:shd w:val="clear" w:color="000000" w:fill="D9E1F2"/>
            <w:noWrap/>
            <w:vAlign w:val="center"/>
            <w:hideMark/>
          </w:tcPr>
          <w:p w14:paraId="5AC6AF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R$ 364,04</w:t>
            </w:r>
          </w:p>
        </w:tc>
        <w:tc>
          <w:tcPr>
            <w:tcW w:w="1066" w:type="dxa"/>
            <w:tcBorders>
              <w:top w:val="nil"/>
              <w:left w:val="nil"/>
              <w:bottom w:val="single" w:sz="4" w:space="0" w:color="auto"/>
              <w:right w:val="single" w:sz="4" w:space="0" w:color="auto"/>
            </w:tcBorders>
            <w:noWrap/>
            <w:vAlign w:val="center"/>
            <w:hideMark/>
          </w:tcPr>
          <w:p w14:paraId="133D53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R$ 364,04</w:t>
            </w:r>
          </w:p>
        </w:tc>
        <w:tc>
          <w:tcPr>
            <w:tcW w:w="1158" w:type="dxa"/>
            <w:tcBorders>
              <w:top w:val="nil"/>
              <w:left w:val="nil"/>
              <w:bottom w:val="single" w:sz="4" w:space="0" w:color="auto"/>
              <w:right w:val="single" w:sz="4" w:space="0" w:color="auto"/>
            </w:tcBorders>
            <w:noWrap/>
            <w:vAlign w:val="center"/>
            <w:hideMark/>
          </w:tcPr>
          <w:p w14:paraId="32BE48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R$ 506,25</w:t>
            </w:r>
          </w:p>
        </w:tc>
      </w:tr>
      <w:tr w:rsidR="00D50D00" w:rsidRPr="00D50D00" w14:paraId="6D5E4317" w14:textId="77777777" w:rsidTr="00E848AC">
        <w:trPr>
          <w:trHeight w:val="1619"/>
        </w:trPr>
        <w:tc>
          <w:tcPr>
            <w:tcW w:w="657" w:type="dxa"/>
            <w:tcBorders>
              <w:top w:val="nil"/>
              <w:left w:val="single" w:sz="4" w:space="0" w:color="auto"/>
              <w:bottom w:val="single" w:sz="4" w:space="0" w:color="auto"/>
              <w:right w:val="single" w:sz="4" w:space="0" w:color="auto"/>
            </w:tcBorders>
            <w:vAlign w:val="center"/>
            <w:hideMark/>
          </w:tcPr>
          <w:p w14:paraId="45847A8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4.8</w:t>
            </w:r>
          </w:p>
        </w:tc>
        <w:tc>
          <w:tcPr>
            <w:tcW w:w="2457" w:type="dxa"/>
            <w:tcBorders>
              <w:top w:val="nil"/>
              <w:left w:val="nil"/>
              <w:bottom w:val="single" w:sz="4" w:space="0" w:color="auto"/>
              <w:right w:val="single" w:sz="4" w:space="0" w:color="auto"/>
            </w:tcBorders>
            <w:vAlign w:val="center"/>
            <w:hideMark/>
          </w:tcPr>
          <w:p w14:paraId="065DAC7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PV01 - PORTA AUTOMATIZADA DE CORRER (FACHADA), DE VIDRO E ALUMÍNIO, CONFORME PRANCHA DE DETALHAMENTO. INCLUSIVE DISPOSITIVOS DE AUTOMAÇÃO E FERRAGENS. 345X290CM</w:t>
            </w:r>
          </w:p>
        </w:tc>
        <w:tc>
          <w:tcPr>
            <w:tcW w:w="708" w:type="dxa"/>
            <w:tcBorders>
              <w:top w:val="nil"/>
              <w:left w:val="nil"/>
              <w:bottom w:val="single" w:sz="4" w:space="0" w:color="auto"/>
              <w:right w:val="single" w:sz="4" w:space="0" w:color="auto"/>
            </w:tcBorders>
            <w:vAlign w:val="center"/>
            <w:hideMark/>
          </w:tcPr>
          <w:p w14:paraId="52AF25A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44372BF" w14:textId="7E03ECE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A95DA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R$ 4.912,55</w:t>
            </w:r>
          </w:p>
        </w:tc>
        <w:tc>
          <w:tcPr>
            <w:tcW w:w="1066" w:type="dxa"/>
            <w:tcBorders>
              <w:top w:val="nil"/>
              <w:left w:val="nil"/>
              <w:bottom w:val="single" w:sz="4" w:space="0" w:color="auto"/>
              <w:right w:val="single" w:sz="4" w:space="0" w:color="auto"/>
            </w:tcBorders>
            <w:noWrap/>
            <w:vAlign w:val="center"/>
            <w:hideMark/>
          </w:tcPr>
          <w:p w14:paraId="71E7C9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R$ 4.912,55</w:t>
            </w:r>
          </w:p>
        </w:tc>
        <w:tc>
          <w:tcPr>
            <w:tcW w:w="1088" w:type="dxa"/>
            <w:tcBorders>
              <w:top w:val="nil"/>
              <w:left w:val="nil"/>
              <w:bottom w:val="single" w:sz="4" w:space="0" w:color="auto"/>
              <w:right w:val="single" w:sz="4" w:space="0" w:color="auto"/>
            </w:tcBorders>
            <w:shd w:val="clear" w:color="000000" w:fill="D9E1F2"/>
            <w:vAlign w:val="center"/>
            <w:hideMark/>
          </w:tcPr>
          <w:p w14:paraId="6416F8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R$ 263,30</w:t>
            </w:r>
          </w:p>
        </w:tc>
        <w:tc>
          <w:tcPr>
            <w:tcW w:w="1112" w:type="dxa"/>
            <w:gridSpan w:val="2"/>
            <w:tcBorders>
              <w:top w:val="nil"/>
              <w:left w:val="nil"/>
              <w:bottom w:val="single" w:sz="4" w:space="0" w:color="auto"/>
              <w:right w:val="single" w:sz="4" w:space="0" w:color="auto"/>
            </w:tcBorders>
            <w:noWrap/>
            <w:vAlign w:val="center"/>
            <w:hideMark/>
          </w:tcPr>
          <w:p w14:paraId="604103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R$ 263,30</w:t>
            </w:r>
          </w:p>
        </w:tc>
        <w:tc>
          <w:tcPr>
            <w:tcW w:w="1135" w:type="dxa"/>
            <w:tcBorders>
              <w:top w:val="nil"/>
              <w:left w:val="nil"/>
              <w:bottom w:val="single" w:sz="4" w:space="0" w:color="auto"/>
              <w:right w:val="single" w:sz="4" w:space="0" w:color="auto"/>
            </w:tcBorders>
            <w:noWrap/>
            <w:vAlign w:val="center"/>
            <w:hideMark/>
          </w:tcPr>
          <w:p w14:paraId="393EC1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R$ 5.175,85</w:t>
            </w:r>
          </w:p>
        </w:tc>
        <w:tc>
          <w:tcPr>
            <w:tcW w:w="179" w:type="dxa"/>
            <w:tcBorders>
              <w:top w:val="nil"/>
              <w:left w:val="nil"/>
              <w:bottom w:val="nil"/>
              <w:right w:val="nil"/>
            </w:tcBorders>
            <w:noWrap/>
            <w:vAlign w:val="center"/>
            <w:hideMark/>
          </w:tcPr>
          <w:p w14:paraId="378D7CA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9F316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R$ 5.932,89</w:t>
            </w:r>
          </w:p>
        </w:tc>
        <w:tc>
          <w:tcPr>
            <w:tcW w:w="1164" w:type="dxa"/>
            <w:tcBorders>
              <w:top w:val="nil"/>
              <w:left w:val="nil"/>
              <w:bottom w:val="single" w:sz="4" w:space="0" w:color="auto"/>
              <w:right w:val="single" w:sz="4" w:space="0" w:color="auto"/>
            </w:tcBorders>
            <w:noWrap/>
            <w:vAlign w:val="center"/>
            <w:hideMark/>
          </w:tcPr>
          <w:p w14:paraId="0DC1D9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R$ 5.932,89</w:t>
            </w:r>
          </w:p>
        </w:tc>
        <w:tc>
          <w:tcPr>
            <w:tcW w:w="829" w:type="dxa"/>
            <w:tcBorders>
              <w:top w:val="nil"/>
              <w:left w:val="nil"/>
              <w:bottom w:val="single" w:sz="4" w:space="0" w:color="auto"/>
              <w:right w:val="single" w:sz="4" w:space="0" w:color="auto"/>
            </w:tcBorders>
            <w:shd w:val="clear" w:color="000000" w:fill="D9E1F2"/>
            <w:noWrap/>
            <w:vAlign w:val="center"/>
            <w:hideMark/>
          </w:tcPr>
          <w:p w14:paraId="60C5F2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R$ 331,15</w:t>
            </w:r>
          </w:p>
        </w:tc>
        <w:tc>
          <w:tcPr>
            <w:tcW w:w="1066" w:type="dxa"/>
            <w:tcBorders>
              <w:top w:val="nil"/>
              <w:left w:val="nil"/>
              <w:bottom w:val="single" w:sz="4" w:space="0" w:color="auto"/>
              <w:right w:val="single" w:sz="4" w:space="0" w:color="auto"/>
            </w:tcBorders>
            <w:noWrap/>
            <w:vAlign w:val="center"/>
            <w:hideMark/>
          </w:tcPr>
          <w:p w14:paraId="24FB38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R$ 331,15</w:t>
            </w:r>
          </w:p>
        </w:tc>
        <w:tc>
          <w:tcPr>
            <w:tcW w:w="1158" w:type="dxa"/>
            <w:tcBorders>
              <w:top w:val="nil"/>
              <w:left w:val="nil"/>
              <w:bottom w:val="single" w:sz="4" w:space="0" w:color="auto"/>
              <w:right w:val="single" w:sz="4" w:space="0" w:color="auto"/>
            </w:tcBorders>
            <w:noWrap/>
            <w:vAlign w:val="center"/>
            <w:hideMark/>
          </w:tcPr>
          <w:p w14:paraId="54A231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R$ 6.264,04</w:t>
            </w:r>
          </w:p>
        </w:tc>
      </w:tr>
      <w:tr w:rsidR="00D50D00" w:rsidRPr="00D50D00" w14:paraId="1E0FF147" w14:textId="77777777" w:rsidTr="00E848AC">
        <w:trPr>
          <w:trHeight w:val="853"/>
        </w:trPr>
        <w:tc>
          <w:tcPr>
            <w:tcW w:w="657" w:type="dxa"/>
            <w:tcBorders>
              <w:top w:val="nil"/>
              <w:left w:val="single" w:sz="4" w:space="0" w:color="auto"/>
              <w:bottom w:val="single" w:sz="4" w:space="0" w:color="auto"/>
              <w:right w:val="single" w:sz="4" w:space="0" w:color="auto"/>
            </w:tcBorders>
            <w:vAlign w:val="center"/>
            <w:hideMark/>
          </w:tcPr>
          <w:p w14:paraId="5440C8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4.9</w:t>
            </w:r>
          </w:p>
        </w:tc>
        <w:tc>
          <w:tcPr>
            <w:tcW w:w="2457" w:type="dxa"/>
            <w:tcBorders>
              <w:top w:val="nil"/>
              <w:left w:val="nil"/>
              <w:bottom w:val="single" w:sz="4" w:space="0" w:color="auto"/>
              <w:right w:val="single" w:sz="4" w:space="0" w:color="auto"/>
            </w:tcBorders>
            <w:vAlign w:val="center"/>
            <w:hideMark/>
          </w:tcPr>
          <w:p w14:paraId="545BE67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PV02 - PORTA DUAS FOLHAS DE ABRIR (FACHADA), DE VIDRO E ALUMÍNIO. 120X210CM. INCLUSIVE FERRAGENS.</w:t>
            </w:r>
          </w:p>
        </w:tc>
        <w:tc>
          <w:tcPr>
            <w:tcW w:w="708" w:type="dxa"/>
            <w:tcBorders>
              <w:top w:val="nil"/>
              <w:left w:val="nil"/>
              <w:bottom w:val="single" w:sz="4" w:space="0" w:color="auto"/>
              <w:right w:val="single" w:sz="4" w:space="0" w:color="auto"/>
            </w:tcBorders>
            <w:vAlign w:val="center"/>
            <w:hideMark/>
          </w:tcPr>
          <w:p w14:paraId="64A4C05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F72A48A" w14:textId="528FEE4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C1F16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R$ 3.606,28</w:t>
            </w:r>
          </w:p>
        </w:tc>
        <w:tc>
          <w:tcPr>
            <w:tcW w:w="1066" w:type="dxa"/>
            <w:tcBorders>
              <w:top w:val="nil"/>
              <w:left w:val="nil"/>
              <w:bottom w:val="single" w:sz="4" w:space="0" w:color="auto"/>
              <w:right w:val="single" w:sz="4" w:space="0" w:color="auto"/>
            </w:tcBorders>
            <w:noWrap/>
            <w:vAlign w:val="center"/>
            <w:hideMark/>
          </w:tcPr>
          <w:p w14:paraId="1F9DDB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R$ 7.212,56</w:t>
            </w:r>
          </w:p>
        </w:tc>
        <w:tc>
          <w:tcPr>
            <w:tcW w:w="1088" w:type="dxa"/>
            <w:tcBorders>
              <w:top w:val="nil"/>
              <w:left w:val="nil"/>
              <w:bottom w:val="single" w:sz="4" w:space="0" w:color="auto"/>
              <w:right w:val="single" w:sz="4" w:space="0" w:color="auto"/>
            </w:tcBorders>
            <w:shd w:val="clear" w:color="000000" w:fill="D9E1F2"/>
            <w:vAlign w:val="center"/>
            <w:hideMark/>
          </w:tcPr>
          <w:p w14:paraId="05F4AB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R$ 263,30</w:t>
            </w:r>
          </w:p>
        </w:tc>
        <w:tc>
          <w:tcPr>
            <w:tcW w:w="1112" w:type="dxa"/>
            <w:gridSpan w:val="2"/>
            <w:tcBorders>
              <w:top w:val="nil"/>
              <w:left w:val="nil"/>
              <w:bottom w:val="single" w:sz="4" w:space="0" w:color="auto"/>
              <w:right w:val="single" w:sz="4" w:space="0" w:color="auto"/>
            </w:tcBorders>
            <w:noWrap/>
            <w:vAlign w:val="center"/>
            <w:hideMark/>
          </w:tcPr>
          <w:p w14:paraId="16518F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R$ 526,60</w:t>
            </w:r>
          </w:p>
        </w:tc>
        <w:tc>
          <w:tcPr>
            <w:tcW w:w="1135" w:type="dxa"/>
            <w:tcBorders>
              <w:top w:val="nil"/>
              <w:left w:val="nil"/>
              <w:bottom w:val="single" w:sz="4" w:space="0" w:color="auto"/>
              <w:right w:val="single" w:sz="4" w:space="0" w:color="auto"/>
            </w:tcBorders>
            <w:noWrap/>
            <w:vAlign w:val="center"/>
            <w:hideMark/>
          </w:tcPr>
          <w:p w14:paraId="51F8DD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R$ 7.739,16</w:t>
            </w:r>
          </w:p>
        </w:tc>
        <w:tc>
          <w:tcPr>
            <w:tcW w:w="179" w:type="dxa"/>
            <w:tcBorders>
              <w:top w:val="nil"/>
              <w:left w:val="nil"/>
              <w:bottom w:val="single" w:sz="4" w:space="0" w:color="auto"/>
              <w:right w:val="nil"/>
            </w:tcBorders>
            <w:noWrap/>
            <w:vAlign w:val="center"/>
            <w:hideMark/>
          </w:tcPr>
          <w:p w14:paraId="536310E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A8CC7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R$ 4.355,30</w:t>
            </w:r>
          </w:p>
        </w:tc>
        <w:tc>
          <w:tcPr>
            <w:tcW w:w="1164" w:type="dxa"/>
            <w:tcBorders>
              <w:top w:val="nil"/>
              <w:left w:val="nil"/>
              <w:bottom w:val="single" w:sz="4" w:space="0" w:color="auto"/>
              <w:right w:val="single" w:sz="4" w:space="0" w:color="auto"/>
            </w:tcBorders>
            <w:noWrap/>
            <w:vAlign w:val="center"/>
            <w:hideMark/>
          </w:tcPr>
          <w:p w14:paraId="25C8F2E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R$ 8.710,60</w:t>
            </w:r>
          </w:p>
        </w:tc>
        <w:tc>
          <w:tcPr>
            <w:tcW w:w="829" w:type="dxa"/>
            <w:tcBorders>
              <w:top w:val="nil"/>
              <w:left w:val="nil"/>
              <w:bottom w:val="single" w:sz="4" w:space="0" w:color="auto"/>
              <w:right w:val="single" w:sz="4" w:space="0" w:color="auto"/>
            </w:tcBorders>
            <w:shd w:val="clear" w:color="000000" w:fill="D9E1F2"/>
            <w:noWrap/>
            <w:vAlign w:val="center"/>
            <w:hideMark/>
          </w:tcPr>
          <w:p w14:paraId="291B89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R$ 331,15</w:t>
            </w:r>
          </w:p>
        </w:tc>
        <w:tc>
          <w:tcPr>
            <w:tcW w:w="1066" w:type="dxa"/>
            <w:tcBorders>
              <w:top w:val="nil"/>
              <w:left w:val="nil"/>
              <w:bottom w:val="single" w:sz="4" w:space="0" w:color="auto"/>
              <w:right w:val="single" w:sz="4" w:space="0" w:color="auto"/>
            </w:tcBorders>
            <w:noWrap/>
            <w:vAlign w:val="center"/>
            <w:hideMark/>
          </w:tcPr>
          <w:p w14:paraId="2089BB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R$ 662,30</w:t>
            </w:r>
          </w:p>
        </w:tc>
        <w:tc>
          <w:tcPr>
            <w:tcW w:w="1158" w:type="dxa"/>
            <w:tcBorders>
              <w:top w:val="nil"/>
              <w:left w:val="nil"/>
              <w:bottom w:val="single" w:sz="4" w:space="0" w:color="auto"/>
              <w:right w:val="single" w:sz="4" w:space="0" w:color="auto"/>
            </w:tcBorders>
            <w:noWrap/>
            <w:vAlign w:val="center"/>
            <w:hideMark/>
          </w:tcPr>
          <w:p w14:paraId="5EF2A77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R$ 9.372,90</w:t>
            </w:r>
          </w:p>
        </w:tc>
      </w:tr>
      <w:tr w:rsidR="00D50D00" w:rsidRPr="00D50D00" w14:paraId="1E20B157" w14:textId="77777777" w:rsidTr="00E848AC">
        <w:trPr>
          <w:trHeight w:val="1320"/>
        </w:trPr>
        <w:tc>
          <w:tcPr>
            <w:tcW w:w="657" w:type="dxa"/>
            <w:tcBorders>
              <w:top w:val="single" w:sz="4" w:space="0" w:color="auto"/>
              <w:left w:val="single" w:sz="4" w:space="0" w:color="auto"/>
              <w:bottom w:val="single" w:sz="4" w:space="0" w:color="auto"/>
              <w:right w:val="single" w:sz="4" w:space="0" w:color="auto"/>
            </w:tcBorders>
            <w:vAlign w:val="center"/>
            <w:hideMark/>
          </w:tcPr>
          <w:p w14:paraId="64A7F13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4.10</w:t>
            </w:r>
          </w:p>
        </w:tc>
        <w:tc>
          <w:tcPr>
            <w:tcW w:w="2457" w:type="dxa"/>
            <w:tcBorders>
              <w:top w:val="single" w:sz="4" w:space="0" w:color="auto"/>
              <w:left w:val="nil"/>
              <w:bottom w:val="single" w:sz="4" w:space="0" w:color="auto"/>
              <w:right w:val="single" w:sz="4" w:space="0" w:color="auto"/>
            </w:tcBorders>
            <w:vAlign w:val="center"/>
            <w:hideMark/>
          </w:tcPr>
          <w:p w14:paraId="19DE465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PV03 - PORTA DE GIRO, DUAS FOLHAS, COM ESTRUTURA E BATENTE EM PERFIL INDUSTRIAL PRETO FOSCO E FOLHA DE VIDRO DUPLO INCOLOR CONFORME PADRÃO DAS DIVISÓRIAS, PREVER FERRAGENS. 193X210CM. INCLUSIVE FERRAGENS.</w:t>
            </w:r>
          </w:p>
        </w:tc>
        <w:tc>
          <w:tcPr>
            <w:tcW w:w="708" w:type="dxa"/>
            <w:tcBorders>
              <w:top w:val="single" w:sz="4" w:space="0" w:color="auto"/>
              <w:left w:val="nil"/>
              <w:bottom w:val="single" w:sz="4" w:space="0" w:color="auto"/>
              <w:right w:val="single" w:sz="4" w:space="0" w:color="auto"/>
            </w:tcBorders>
            <w:vAlign w:val="center"/>
            <w:hideMark/>
          </w:tcPr>
          <w:p w14:paraId="7F3E472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133BCC08" w14:textId="34FF857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80EF8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R$ 4.912,55</w:t>
            </w:r>
          </w:p>
        </w:tc>
        <w:tc>
          <w:tcPr>
            <w:tcW w:w="1066" w:type="dxa"/>
            <w:tcBorders>
              <w:top w:val="single" w:sz="4" w:space="0" w:color="auto"/>
              <w:left w:val="nil"/>
              <w:bottom w:val="single" w:sz="4" w:space="0" w:color="auto"/>
              <w:right w:val="single" w:sz="4" w:space="0" w:color="auto"/>
            </w:tcBorders>
            <w:noWrap/>
            <w:vAlign w:val="center"/>
            <w:hideMark/>
          </w:tcPr>
          <w:p w14:paraId="71710B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R$ 9.825,10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18D5A79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R$ 263,30</w:t>
            </w:r>
          </w:p>
        </w:tc>
        <w:tc>
          <w:tcPr>
            <w:tcW w:w="1112" w:type="dxa"/>
            <w:gridSpan w:val="2"/>
            <w:tcBorders>
              <w:top w:val="single" w:sz="4" w:space="0" w:color="auto"/>
              <w:left w:val="nil"/>
              <w:bottom w:val="single" w:sz="4" w:space="0" w:color="auto"/>
              <w:right w:val="single" w:sz="4" w:space="0" w:color="auto"/>
            </w:tcBorders>
            <w:noWrap/>
            <w:vAlign w:val="center"/>
            <w:hideMark/>
          </w:tcPr>
          <w:p w14:paraId="578B5E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R$ 526,60</w:t>
            </w:r>
          </w:p>
        </w:tc>
        <w:tc>
          <w:tcPr>
            <w:tcW w:w="1135" w:type="dxa"/>
            <w:tcBorders>
              <w:top w:val="single" w:sz="4" w:space="0" w:color="auto"/>
              <w:left w:val="nil"/>
              <w:bottom w:val="single" w:sz="4" w:space="0" w:color="auto"/>
              <w:right w:val="single" w:sz="4" w:space="0" w:color="auto"/>
            </w:tcBorders>
            <w:noWrap/>
            <w:vAlign w:val="center"/>
            <w:hideMark/>
          </w:tcPr>
          <w:p w14:paraId="18A38E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R$ 10.351,70</w:t>
            </w:r>
          </w:p>
        </w:tc>
        <w:tc>
          <w:tcPr>
            <w:tcW w:w="179" w:type="dxa"/>
            <w:tcBorders>
              <w:top w:val="single" w:sz="4" w:space="0" w:color="auto"/>
              <w:left w:val="nil"/>
              <w:bottom w:val="single" w:sz="4" w:space="0" w:color="auto"/>
              <w:right w:val="nil"/>
            </w:tcBorders>
            <w:noWrap/>
            <w:vAlign w:val="center"/>
            <w:hideMark/>
          </w:tcPr>
          <w:p w14:paraId="558E9D69"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B39A0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R$ 5.932,89</w:t>
            </w:r>
          </w:p>
        </w:tc>
        <w:tc>
          <w:tcPr>
            <w:tcW w:w="1164" w:type="dxa"/>
            <w:tcBorders>
              <w:top w:val="single" w:sz="4" w:space="0" w:color="auto"/>
              <w:left w:val="nil"/>
              <w:bottom w:val="single" w:sz="4" w:space="0" w:color="auto"/>
              <w:right w:val="single" w:sz="4" w:space="0" w:color="auto"/>
            </w:tcBorders>
            <w:noWrap/>
            <w:vAlign w:val="center"/>
            <w:hideMark/>
          </w:tcPr>
          <w:p w14:paraId="4CD158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R$ 11.865,78</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63D1C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R$ 331,15</w:t>
            </w:r>
          </w:p>
        </w:tc>
        <w:tc>
          <w:tcPr>
            <w:tcW w:w="1066" w:type="dxa"/>
            <w:tcBorders>
              <w:top w:val="single" w:sz="4" w:space="0" w:color="auto"/>
              <w:left w:val="nil"/>
              <w:bottom w:val="single" w:sz="4" w:space="0" w:color="auto"/>
              <w:right w:val="single" w:sz="4" w:space="0" w:color="auto"/>
            </w:tcBorders>
            <w:noWrap/>
            <w:vAlign w:val="center"/>
            <w:hideMark/>
          </w:tcPr>
          <w:p w14:paraId="4178CA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R$ 662,30</w:t>
            </w:r>
          </w:p>
        </w:tc>
        <w:tc>
          <w:tcPr>
            <w:tcW w:w="1158" w:type="dxa"/>
            <w:tcBorders>
              <w:top w:val="single" w:sz="4" w:space="0" w:color="auto"/>
              <w:left w:val="nil"/>
              <w:bottom w:val="single" w:sz="4" w:space="0" w:color="auto"/>
              <w:right w:val="single" w:sz="4" w:space="0" w:color="auto"/>
            </w:tcBorders>
            <w:noWrap/>
            <w:vAlign w:val="center"/>
            <w:hideMark/>
          </w:tcPr>
          <w:p w14:paraId="5208292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R$ 12.528,08</w:t>
            </w:r>
          </w:p>
        </w:tc>
      </w:tr>
      <w:tr w:rsidR="00D50D00" w:rsidRPr="00D50D00" w14:paraId="4B0AC98B" w14:textId="77777777" w:rsidTr="00E848AC">
        <w:trPr>
          <w:trHeight w:val="1350"/>
        </w:trPr>
        <w:tc>
          <w:tcPr>
            <w:tcW w:w="657" w:type="dxa"/>
            <w:tcBorders>
              <w:top w:val="single" w:sz="4" w:space="0" w:color="auto"/>
              <w:left w:val="single" w:sz="4" w:space="0" w:color="auto"/>
              <w:bottom w:val="single" w:sz="4" w:space="0" w:color="auto"/>
              <w:right w:val="single" w:sz="4" w:space="0" w:color="auto"/>
            </w:tcBorders>
            <w:vAlign w:val="center"/>
            <w:hideMark/>
          </w:tcPr>
          <w:p w14:paraId="6740121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4.11</w:t>
            </w:r>
          </w:p>
        </w:tc>
        <w:tc>
          <w:tcPr>
            <w:tcW w:w="2457" w:type="dxa"/>
            <w:tcBorders>
              <w:top w:val="single" w:sz="4" w:space="0" w:color="auto"/>
              <w:left w:val="nil"/>
              <w:bottom w:val="single" w:sz="4" w:space="0" w:color="auto"/>
              <w:right w:val="single" w:sz="4" w:space="0" w:color="auto"/>
            </w:tcBorders>
            <w:vAlign w:val="center"/>
            <w:hideMark/>
          </w:tcPr>
          <w:p w14:paraId="20032B7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PV04 - PORTA DE GIRO, UMA FOLHA, COM ESTRUTURA E BATENTE EM PERFIL INDUSTRIAL PRETO FOSCO E FOLHA DE VIDRO DUPLO INCOLOR CONFORME PADRÃO DAS DIVISÓRIAS, PREVER FERRAGENS. 115X210CM. INCLUSIVE FERRAGENS.</w:t>
            </w:r>
          </w:p>
        </w:tc>
        <w:tc>
          <w:tcPr>
            <w:tcW w:w="708" w:type="dxa"/>
            <w:tcBorders>
              <w:top w:val="single" w:sz="4" w:space="0" w:color="auto"/>
              <w:left w:val="nil"/>
              <w:bottom w:val="single" w:sz="4" w:space="0" w:color="auto"/>
              <w:right w:val="single" w:sz="4" w:space="0" w:color="auto"/>
            </w:tcBorders>
            <w:vAlign w:val="center"/>
            <w:hideMark/>
          </w:tcPr>
          <w:p w14:paraId="34A73AA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E825BB6" w14:textId="70A0BB7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A0501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R$ 3.756,28</w:t>
            </w:r>
          </w:p>
        </w:tc>
        <w:tc>
          <w:tcPr>
            <w:tcW w:w="1066" w:type="dxa"/>
            <w:tcBorders>
              <w:top w:val="single" w:sz="4" w:space="0" w:color="auto"/>
              <w:left w:val="nil"/>
              <w:bottom w:val="single" w:sz="4" w:space="0" w:color="auto"/>
              <w:right w:val="single" w:sz="4" w:space="0" w:color="auto"/>
            </w:tcBorders>
            <w:noWrap/>
            <w:vAlign w:val="center"/>
            <w:hideMark/>
          </w:tcPr>
          <w:p w14:paraId="6D10AD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R$ 11.268,84</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33DA64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R$ 263,30</w:t>
            </w:r>
          </w:p>
        </w:tc>
        <w:tc>
          <w:tcPr>
            <w:tcW w:w="1112" w:type="dxa"/>
            <w:gridSpan w:val="2"/>
            <w:tcBorders>
              <w:top w:val="single" w:sz="4" w:space="0" w:color="auto"/>
              <w:left w:val="nil"/>
              <w:bottom w:val="single" w:sz="4" w:space="0" w:color="auto"/>
              <w:right w:val="single" w:sz="4" w:space="0" w:color="auto"/>
            </w:tcBorders>
            <w:noWrap/>
            <w:vAlign w:val="center"/>
            <w:hideMark/>
          </w:tcPr>
          <w:p w14:paraId="5C5AC2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R$ 789,90</w:t>
            </w:r>
          </w:p>
        </w:tc>
        <w:tc>
          <w:tcPr>
            <w:tcW w:w="1135" w:type="dxa"/>
            <w:tcBorders>
              <w:top w:val="single" w:sz="4" w:space="0" w:color="auto"/>
              <w:left w:val="nil"/>
              <w:bottom w:val="single" w:sz="4" w:space="0" w:color="auto"/>
              <w:right w:val="single" w:sz="4" w:space="0" w:color="auto"/>
            </w:tcBorders>
            <w:noWrap/>
            <w:vAlign w:val="center"/>
            <w:hideMark/>
          </w:tcPr>
          <w:p w14:paraId="20F3E0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R$ 12.058,74</w:t>
            </w:r>
          </w:p>
        </w:tc>
        <w:tc>
          <w:tcPr>
            <w:tcW w:w="179" w:type="dxa"/>
            <w:tcBorders>
              <w:top w:val="single" w:sz="4" w:space="0" w:color="auto"/>
              <w:left w:val="nil"/>
              <w:bottom w:val="single" w:sz="4" w:space="0" w:color="auto"/>
              <w:right w:val="nil"/>
            </w:tcBorders>
            <w:noWrap/>
            <w:vAlign w:val="center"/>
            <w:hideMark/>
          </w:tcPr>
          <w:p w14:paraId="46E52FCC"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16790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R$ 4.536,46</w:t>
            </w:r>
          </w:p>
        </w:tc>
        <w:tc>
          <w:tcPr>
            <w:tcW w:w="1164" w:type="dxa"/>
            <w:tcBorders>
              <w:top w:val="single" w:sz="4" w:space="0" w:color="auto"/>
              <w:left w:val="nil"/>
              <w:bottom w:val="single" w:sz="4" w:space="0" w:color="auto"/>
              <w:right w:val="single" w:sz="4" w:space="0" w:color="auto"/>
            </w:tcBorders>
            <w:noWrap/>
            <w:vAlign w:val="center"/>
            <w:hideMark/>
          </w:tcPr>
          <w:p w14:paraId="5D10445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R$ 13.609,38</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541A59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R$ 331,15</w:t>
            </w:r>
          </w:p>
        </w:tc>
        <w:tc>
          <w:tcPr>
            <w:tcW w:w="1066" w:type="dxa"/>
            <w:tcBorders>
              <w:top w:val="single" w:sz="4" w:space="0" w:color="auto"/>
              <w:left w:val="nil"/>
              <w:bottom w:val="single" w:sz="4" w:space="0" w:color="auto"/>
              <w:right w:val="single" w:sz="4" w:space="0" w:color="auto"/>
            </w:tcBorders>
            <w:noWrap/>
            <w:vAlign w:val="center"/>
            <w:hideMark/>
          </w:tcPr>
          <w:p w14:paraId="11ED4C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R$ 993,45</w:t>
            </w:r>
          </w:p>
        </w:tc>
        <w:tc>
          <w:tcPr>
            <w:tcW w:w="1158" w:type="dxa"/>
            <w:tcBorders>
              <w:top w:val="single" w:sz="4" w:space="0" w:color="auto"/>
              <w:left w:val="nil"/>
              <w:bottom w:val="single" w:sz="4" w:space="0" w:color="auto"/>
              <w:right w:val="single" w:sz="4" w:space="0" w:color="auto"/>
            </w:tcBorders>
            <w:noWrap/>
            <w:vAlign w:val="center"/>
            <w:hideMark/>
          </w:tcPr>
          <w:p w14:paraId="57A75F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R$ 14.602,83</w:t>
            </w:r>
          </w:p>
        </w:tc>
      </w:tr>
      <w:tr w:rsidR="00D50D00" w:rsidRPr="00D50D00" w14:paraId="0C56F233" w14:textId="77777777" w:rsidTr="00E848AC">
        <w:trPr>
          <w:trHeight w:val="651"/>
        </w:trPr>
        <w:tc>
          <w:tcPr>
            <w:tcW w:w="657" w:type="dxa"/>
            <w:tcBorders>
              <w:top w:val="single" w:sz="4" w:space="0" w:color="auto"/>
              <w:left w:val="single" w:sz="4" w:space="0" w:color="auto"/>
              <w:bottom w:val="single" w:sz="4" w:space="0" w:color="auto"/>
              <w:right w:val="single" w:sz="4" w:space="0" w:color="auto"/>
            </w:tcBorders>
            <w:vAlign w:val="center"/>
            <w:hideMark/>
          </w:tcPr>
          <w:p w14:paraId="77E2C15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4.12</w:t>
            </w:r>
          </w:p>
        </w:tc>
        <w:tc>
          <w:tcPr>
            <w:tcW w:w="2457" w:type="dxa"/>
            <w:tcBorders>
              <w:top w:val="single" w:sz="4" w:space="0" w:color="auto"/>
              <w:left w:val="nil"/>
              <w:bottom w:val="single" w:sz="4" w:space="0" w:color="auto"/>
              <w:right w:val="single" w:sz="4" w:space="0" w:color="auto"/>
            </w:tcBorders>
            <w:vAlign w:val="center"/>
            <w:hideMark/>
          </w:tcPr>
          <w:p w14:paraId="512043BB" w14:textId="7A624155"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PCF - PORTA CORTA FOGO (VER PROJETO </w:t>
            </w:r>
            <w:r w:rsidR="00DF47F3" w:rsidRPr="00B23B36">
              <w:rPr>
                <w:rFonts w:cs="Calibri"/>
                <w:noProof w:val="0"/>
                <w:color w:val="000000"/>
                <w:sz w:val="17"/>
                <w:szCs w:val="17"/>
              </w:rPr>
              <w:t>ESPECÍFICO</w:t>
            </w:r>
            <w:r w:rsidRPr="00B23B36">
              <w:rPr>
                <w:rFonts w:cs="Calibri"/>
                <w:noProof w:val="0"/>
                <w:color w:val="000000"/>
                <w:sz w:val="17"/>
                <w:szCs w:val="17"/>
              </w:rPr>
              <w:t>)</w:t>
            </w:r>
          </w:p>
        </w:tc>
        <w:tc>
          <w:tcPr>
            <w:tcW w:w="708" w:type="dxa"/>
            <w:tcBorders>
              <w:top w:val="single" w:sz="4" w:space="0" w:color="auto"/>
              <w:left w:val="nil"/>
              <w:bottom w:val="single" w:sz="4" w:space="0" w:color="auto"/>
              <w:right w:val="single" w:sz="4" w:space="0" w:color="auto"/>
            </w:tcBorders>
            <w:vAlign w:val="center"/>
            <w:hideMark/>
          </w:tcPr>
          <w:p w14:paraId="5DD3330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A596212" w14:textId="262DC84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2140D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R$ 1.431,73</w:t>
            </w:r>
          </w:p>
        </w:tc>
        <w:tc>
          <w:tcPr>
            <w:tcW w:w="1066" w:type="dxa"/>
            <w:tcBorders>
              <w:top w:val="single" w:sz="4" w:space="0" w:color="auto"/>
              <w:left w:val="nil"/>
              <w:bottom w:val="single" w:sz="4" w:space="0" w:color="auto"/>
              <w:right w:val="single" w:sz="4" w:space="0" w:color="auto"/>
            </w:tcBorders>
            <w:noWrap/>
            <w:vAlign w:val="center"/>
            <w:hideMark/>
          </w:tcPr>
          <w:p w14:paraId="766253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R$ 4.295,19</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35239F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R$ 125,05</w:t>
            </w:r>
          </w:p>
        </w:tc>
        <w:tc>
          <w:tcPr>
            <w:tcW w:w="1112" w:type="dxa"/>
            <w:gridSpan w:val="2"/>
            <w:tcBorders>
              <w:top w:val="single" w:sz="4" w:space="0" w:color="auto"/>
              <w:left w:val="nil"/>
              <w:bottom w:val="single" w:sz="4" w:space="0" w:color="auto"/>
              <w:right w:val="single" w:sz="4" w:space="0" w:color="auto"/>
            </w:tcBorders>
            <w:noWrap/>
            <w:vAlign w:val="center"/>
            <w:hideMark/>
          </w:tcPr>
          <w:p w14:paraId="32BA01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R$ 375,15</w:t>
            </w:r>
          </w:p>
        </w:tc>
        <w:tc>
          <w:tcPr>
            <w:tcW w:w="1135" w:type="dxa"/>
            <w:tcBorders>
              <w:top w:val="single" w:sz="4" w:space="0" w:color="auto"/>
              <w:left w:val="nil"/>
              <w:bottom w:val="single" w:sz="4" w:space="0" w:color="auto"/>
              <w:right w:val="single" w:sz="4" w:space="0" w:color="auto"/>
            </w:tcBorders>
            <w:noWrap/>
            <w:vAlign w:val="center"/>
            <w:hideMark/>
          </w:tcPr>
          <w:p w14:paraId="24C799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R$ 4.670,34</w:t>
            </w:r>
          </w:p>
        </w:tc>
        <w:tc>
          <w:tcPr>
            <w:tcW w:w="179" w:type="dxa"/>
            <w:tcBorders>
              <w:top w:val="single" w:sz="4" w:space="0" w:color="auto"/>
              <w:left w:val="nil"/>
              <w:bottom w:val="nil"/>
              <w:right w:val="nil"/>
            </w:tcBorders>
            <w:noWrap/>
            <w:vAlign w:val="center"/>
            <w:hideMark/>
          </w:tcPr>
          <w:p w14:paraId="18616963"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C14B5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R$ 1.729,10</w:t>
            </w:r>
          </w:p>
        </w:tc>
        <w:tc>
          <w:tcPr>
            <w:tcW w:w="1164" w:type="dxa"/>
            <w:tcBorders>
              <w:top w:val="single" w:sz="4" w:space="0" w:color="auto"/>
              <w:left w:val="nil"/>
              <w:bottom w:val="single" w:sz="4" w:space="0" w:color="auto"/>
              <w:right w:val="single" w:sz="4" w:space="0" w:color="auto"/>
            </w:tcBorders>
            <w:noWrap/>
            <w:vAlign w:val="center"/>
            <w:hideMark/>
          </w:tcPr>
          <w:p w14:paraId="717A8A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R$ 5.187,30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53194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R$ 157,28</w:t>
            </w:r>
          </w:p>
        </w:tc>
        <w:tc>
          <w:tcPr>
            <w:tcW w:w="1066" w:type="dxa"/>
            <w:tcBorders>
              <w:top w:val="single" w:sz="4" w:space="0" w:color="auto"/>
              <w:left w:val="nil"/>
              <w:bottom w:val="single" w:sz="4" w:space="0" w:color="auto"/>
              <w:right w:val="single" w:sz="4" w:space="0" w:color="auto"/>
            </w:tcBorders>
            <w:noWrap/>
            <w:vAlign w:val="center"/>
            <w:hideMark/>
          </w:tcPr>
          <w:p w14:paraId="5A234E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R$ 471,84</w:t>
            </w:r>
          </w:p>
        </w:tc>
        <w:tc>
          <w:tcPr>
            <w:tcW w:w="1158" w:type="dxa"/>
            <w:tcBorders>
              <w:top w:val="single" w:sz="4" w:space="0" w:color="auto"/>
              <w:left w:val="nil"/>
              <w:bottom w:val="single" w:sz="4" w:space="0" w:color="auto"/>
              <w:right w:val="single" w:sz="4" w:space="0" w:color="auto"/>
            </w:tcBorders>
            <w:noWrap/>
            <w:vAlign w:val="center"/>
            <w:hideMark/>
          </w:tcPr>
          <w:p w14:paraId="177C084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R$ 5.659,14</w:t>
            </w:r>
          </w:p>
        </w:tc>
      </w:tr>
      <w:tr w:rsidR="00D50D00" w:rsidRPr="00D50D00" w14:paraId="6D8A9625" w14:textId="77777777" w:rsidTr="00E848AC">
        <w:trPr>
          <w:trHeight w:val="1210"/>
        </w:trPr>
        <w:tc>
          <w:tcPr>
            <w:tcW w:w="657" w:type="dxa"/>
            <w:tcBorders>
              <w:top w:val="nil"/>
              <w:left w:val="single" w:sz="4" w:space="0" w:color="auto"/>
              <w:bottom w:val="single" w:sz="4" w:space="0" w:color="auto"/>
              <w:right w:val="single" w:sz="4" w:space="0" w:color="auto"/>
            </w:tcBorders>
            <w:vAlign w:val="center"/>
            <w:hideMark/>
          </w:tcPr>
          <w:p w14:paraId="7E9656E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4.13</w:t>
            </w:r>
          </w:p>
        </w:tc>
        <w:tc>
          <w:tcPr>
            <w:tcW w:w="2457" w:type="dxa"/>
            <w:tcBorders>
              <w:top w:val="nil"/>
              <w:left w:val="nil"/>
              <w:bottom w:val="single" w:sz="4" w:space="0" w:color="auto"/>
              <w:right w:val="single" w:sz="4" w:space="0" w:color="auto"/>
            </w:tcBorders>
            <w:vAlign w:val="center"/>
            <w:hideMark/>
          </w:tcPr>
          <w:p w14:paraId="6890EDF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G02 - CORRIMÃO METÁLICO TUBULAR CROMADO, FIXADO NO PISO, COM DUAS ALTURAS 92 E 70CM, PROLONGAMENTO DE 30CM. NBR 9050.</w:t>
            </w:r>
          </w:p>
        </w:tc>
        <w:tc>
          <w:tcPr>
            <w:tcW w:w="708" w:type="dxa"/>
            <w:tcBorders>
              <w:top w:val="nil"/>
              <w:left w:val="nil"/>
              <w:bottom w:val="single" w:sz="4" w:space="0" w:color="auto"/>
              <w:right w:val="single" w:sz="4" w:space="0" w:color="auto"/>
            </w:tcBorders>
            <w:vAlign w:val="center"/>
            <w:hideMark/>
          </w:tcPr>
          <w:p w14:paraId="1B05843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3DAE9610" w14:textId="6AB94D5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DBFBA5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R$ 199,51</w:t>
            </w:r>
          </w:p>
        </w:tc>
        <w:tc>
          <w:tcPr>
            <w:tcW w:w="1066" w:type="dxa"/>
            <w:tcBorders>
              <w:top w:val="nil"/>
              <w:left w:val="nil"/>
              <w:bottom w:val="single" w:sz="4" w:space="0" w:color="auto"/>
              <w:right w:val="single" w:sz="4" w:space="0" w:color="auto"/>
            </w:tcBorders>
            <w:noWrap/>
            <w:vAlign w:val="center"/>
            <w:hideMark/>
          </w:tcPr>
          <w:p w14:paraId="6F5D07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R$ 5.586,28</w:t>
            </w:r>
          </w:p>
        </w:tc>
        <w:tc>
          <w:tcPr>
            <w:tcW w:w="1088" w:type="dxa"/>
            <w:tcBorders>
              <w:top w:val="nil"/>
              <w:left w:val="nil"/>
              <w:bottom w:val="single" w:sz="4" w:space="0" w:color="auto"/>
              <w:right w:val="single" w:sz="4" w:space="0" w:color="auto"/>
            </w:tcBorders>
            <w:shd w:val="clear" w:color="000000" w:fill="D9E1F2"/>
            <w:vAlign w:val="center"/>
            <w:hideMark/>
          </w:tcPr>
          <w:p w14:paraId="5EE38C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R$ 105,00</w:t>
            </w:r>
          </w:p>
        </w:tc>
        <w:tc>
          <w:tcPr>
            <w:tcW w:w="1112" w:type="dxa"/>
            <w:gridSpan w:val="2"/>
            <w:tcBorders>
              <w:top w:val="nil"/>
              <w:left w:val="nil"/>
              <w:bottom w:val="single" w:sz="4" w:space="0" w:color="auto"/>
              <w:right w:val="single" w:sz="4" w:space="0" w:color="auto"/>
            </w:tcBorders>
            <w:noWrap/>
            <w:vAlign w:val="center"/>
            <w:hideMark/>
          </w:tcPr>
          <w:p w14:paraId="5AA35E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R$ 2.940,00</w:t>
            </w:r>
          </w:p>
        </w:tc>
        <w:tc>
          <w:tcPr>
            <w:tcW w:w="1135" w:type="dxa"/>
            <w:tcBorders>
              <w:top w:val="nil"/>
              <w:left w:val="nil"/>
              <w:bottom w:val="single" w:sz="4" w:space="0" w:color="auto"/>
              <w:right w:val="single" w:sz="4" w:space="0" w:color="auto"/>
            </w:tcBorders>
            <w:noWrap/>
            <w:vAlign w:val="center"/>
            <w:hideMark/>
          </w:tcPr>
          <w:p w14:paraId="487704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R$ 8.526,28</w:t>
            </w:r>
          </w:p>
        </w:tc>
        <w:tc>
          <w:tcPr>
            <w:tcW w:w="179" w:type="dxa"/>
            <w:tcBorders>
              <w:top w:val="nil"/>
              <w:left w:val="nil"/>
              <w:bottom w:val="nil"/>
              <w:right w:val="nil"/>
            </w:tcBorders>
            <w:noWrap/>
            <w:vAlign w:val="center"/>
            <w:hideMark/>
          </w:tcPr>
          <w:p w14:paraId="18F2B70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26435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R$ 240,95</w:t>
            </w:r>
          </w:p>
        </w:tc>
        <w:tc>
          <w:tcPr>
            <w:tcW w:w="1164" w:type="dxa"/>
            <w:tcBorders>
              <w:top w:val="nil"/>
              <w:left w:val="nil"/>
              <w:bottom w:val="single" w:sz="4" w:space="0" w:color="auto"/>
              <w:right w:val="single" w:sz="4" w:space="0" w:color="auto"/>
            </w:tcBorders>
            <w:noWrap/>
            <w:vAlign w:val="center"/>
            <w:hideMark/>
          </w:tcPr>
          <w:p w14:paraId="496CE9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R$ 6.746,60</w:t>
            </w:r>
          </w:p>
        </w:tc>
        <w:tc>
          <w:tcPr>
            <w:tcW w:w="829" w:type="dxa"/>
            <w:tcBorders>
              <w:top w:val="nil"/>
              <w:left w:val="nil"/>
              <w:bottom w:val="single" w:sz="4" w:space="0" w:color="auto"/>
              <w:right w:val="single" w:sz="4" w:space="0" w:color="auto"/>
            </w:tcBorders>
            <w:shd w:val="clear" w:color="000000" w:fill="D9E1F2"/>
            <w:noWrap/>
            <w:vAlign w:val="center"/>
            <w:hideMark/>
          </w:tcPr>
          <w:p w14:paraId="724D36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R$ 132,06</w:t>
            </w:r>
          </w:p>
        </w:tc>
        <w:tc>
          <w:tcPr>
            <w:tcW w:w="1066" w:type="dxa"/>
            <w:tcBorders>
              <w:top w:val="nil"/>
              <w:left w:val="nil"/>
              <w:bottom w:val="single" w:sz="4" w:space="0" w:color="auto"/>
              <w:right w:val="single" w:sz="4" w:space="0" w:color="auto"/>
            </w:tcBorders>
            <w:noWrap/>
            <w:vAlign w:val="center"/>
            <w:hideMark/>
          </w:tcPr>
          <w:p w14:paraId="17330C4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R$ 3.697,68</w:t>
            </w:r>
          </w:p>
        </w:tc>
        <w:tc>
          <w:tcPr>
            <w:tcW w:w="1158" w:type="dxa"/>
            <w:tcBorders>
              <w:top w:val="nil"/>
              <w:left w:val="nil"/>
              <w:bottom w:val="single" w:sz="4" w:space="0" w:color="auto"/>
              <w:right w:val="single" w:sz="4" w:space="0" w:color="auto"/>
            </w:tcBorders>
            <w:noWrap/>
            <w:vAlign w:val="center"/>
            <w:hideMark/>
          </w:tcPr>
          <w:p w14:paraId="1C6BC5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R$ 10.444,28</w:t>
            </w:r>
          </w:p>
        </w:tc>
      </w:tr>
      <w:tr w:rsidR="00D50D00" w:rsidRPr="00D50D00" w14:paraId="3E8ABC53" w14:textId="77777777" w:rsidTr="00E848AC">
        <w:trPr>
          <w:trHeight w:val="1154"/>
        </w:trPr>
        <w:tc>
          <w:tcPr>
            <w:tcW w:w="657" w:type="dxa"/>
            <w:tcBorders>
              <w:top w:val="nil"/>
              <w:left w:val="single" w:sz="4" w:space="0" w:color="auto"/>
              <w:bottom w:val="single" w:sz="4" w:space="0" w:color="auto"/>
              <w:right w:val="single" w:sz="4" w:space="0" w:color="auto"/>
            </w:tcBorders>
            <w:vAlign w:val="center"/>
            <w:hideMark/>
          </w:tcPr>
          <w:p w14:paraId="78AEFAA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4.14</w:t>
            </w:r>
          </w:p>
        </w:tc>
        <w:tc>
          <w:tcPr>
            <w:tcW w:w="2457" w:type="dxa"/>
            <w:tcBorders>
              <w:top w:val="nil"/>
              <w:left w:val="nil"/>
              <w:bottom w:val="single" w:sz="4" w:space="0" w:color="auto"/>
              <w:right w:val="single" w:sz="4" w:space="0" w:color="auto"/>
            </w:tcBorders>
            <w:vAlign w:val="center"/>
            <w:hideMark/>
          </w:tcPr>
          <w:p w14:paraId="6BD2EA8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G03 - CORRIMÃO METÁLICO TUBULAR CROMADO, FIXADO NA PAREDE, COM DUAS ALTURAS 92 E 70CM, PROLONGAMENTO DE 30CM. NBR 9050.</w:t>
            </w:r>
          </w:p>
        </w:tc>
        <w:tc>
          <w:tcPr>
            <w:tcW w:w="708" w:type="dxa"/>
            <w:tcBorders>
              <w:top w:val="nil"/>
              <w:left w:val="nil"/>
              <w:bottom w:val="single" w:sz="4" w:space="0" w:color="auto"/>
              <w:right w:val="single" w:sz="4" w:space="0" w:color="auto"/>
            </w:tcBorders>
            <w:vAlign w:val="center"/>
            <w:hideMark/>
          </w:tcPr>
          <w:p w14:paraId="157D163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7ACAF51A" w14:textId="6194BF9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729E99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R$ 55,23</w:t>
            </w:r>
          </w:p>
        </w:tc>
        <w:tc>
          <w:tcPr>
            <w:tcW w:w="1066" w:type="dxa"/>
            <w:tcBorders>
              <w:top w:val="nil"/>
              <w:left w:val="nil"/>
              <w:bottom w:val="single" w:sz="4" w:space="0" w:color="auto"/>
              <w:right w:val="single" w:sz="4" w:space="0" w:color="auto"/>
            </w:tcBorders>
            <w:noWrap/>
            <w:vAlign w:val="center"/>
            <w:hideMark/>
          </w:tcPr>
          <w:p w14:paraId="7DF25B1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R$ 717,99</w:t>
            </w:r>
          </w:p>
        </w:tc>
        <w:tc>
          <w:tcPr>
            <w:tcW w:w="1088" w:type="dxa"/>
            <w:tcBorders>
              <w:top w:val="nil"/>
              <w:left w:val="nil"/>
              <w:bottom w:val="single" w:sz="4" w:space="0" w:color="auto"/>
              <w:right w:val="single" w:sz="4" w:space="0" w:color="auto"/>
            </w:tcBorders>
            <w:shd w:val="clear" w:color="000000" w:fill="D9E1F2"/>
            <w:vAlign w:val="center"/>
            <w:hideMark/>
          </w:tcPr>
          <w:p w14:paraId="559D14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R$ 57,60</w:t>
            </w:r>
          </w:p>
        </w:tc>
        <w:tc>
          <w:tcPr>
            <w:tcW w:w="1112" w:type="dxa"/>
            <w:gridSpan w:val="2"/>
            <w:tcBorders>
              <w:top w:val="nil"/>
              <w:left w:val="nil"/>
              <w:bottom w:val="single" w:sz="4" w:space="0" w:color="auto"/>
              <w:right w:val="single" w:sz="4" w:space="0" w:color="auto"/>
            </w:tcBorders>
            <w:noWrap/>
            <w:vAlign w:val="center"/>
            <w:hideMark/>
          </w:tcPr>
          <w:p w14:paraId="062F78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R$ 748,80</w:t>
            </w:r>
          </w:p>
        </w:tc>
        <w:tc>
          <w:tcPr>
            <w:tcW w:w="1135" w:type="dxa"/>
            <w:tcBorders>
              <w:top w:val="nil"/>
              <w:left w:val="nil"/>
              <w:bottom w:val="single" w:sz="4" w:space="0" w:color="auto"/>
              <w:right w:val="single" w:sz="4" w:space="0" w:color="auto"/>
            </w:tcBorders>
            <w:noWrap/>
            <w:vAlign w:val="center"/>
            <w:hideMark/>
          </w:tcPr>
          <w:p w14:paraId="663595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R$ 1.466,79</w:t>
            </w:r>
          </w:p>
        </w:tc>
        <w:tc>
          <w:tcPr>
            <w:tcW w:w="179" w:type="dxa"/>
            <w:tcBorders>
              <w:top w:val="nil"/>
              <w:left w:val="nil"/>
              <w:bottom w:val="nil"/>
              <w:right w:val="nil"/>
            </w:tcBorders>
            <w:noWrap/>
            <w:vAlign w:val="center"/>
            <w:hideMark/>
          </w:tcPr>
          <w:p w14:paraId="30BF188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E1DDA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R$ 66,70</w:t>
            </w:r>
          </w:p>
        </w:tc>
        <w:tc>
          <w:tcPr>
            <w:tcW w:w="1164" w:type="dxa"/>
            <w:tcBorders>
              <w:top w:val="nil"/>
              <w:left w:val="nil"/>
              <w:bottom w:val="single" w:sz="4" w:space="0" w:color="auto"/>
              <w:right w:val="single" w:sz="4" w:space="0" w:color="auto"/>
            </w:tcBorders>
            <w:noWrap/>
            <w:vAlign w:val="center"/>
            <w:hideMark/>
          </w:tcPr>
          <w:p w14:paraId="4A5BDA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R$ 867,10</w:t>
            </w:r>
          </w:p>
        </w:tc>
        <w:tc>
          <w:tcPr>
            <w:tcW w:w="829" w:type="dxa"/>
            <w:tcBorders>
              <w:top w:val="nil"/>
              <w:left w:val="nil"/>
              <w:bottom w:val="single" w:sz="4" w:space="0" w:color="auto"/>
              <w:right w:val="single" w:sz="4" w:space="0" w:color="auto"/>
            </w:tcBorders>
            <w:shd w:val="clear" w:color="000000" w:fill="D9E1F2"/>
            <w:noWrap/>
            <w:vAlign w:val="center"/>
            <w:hideMark/>
          </w:tcPr>
          <w:p w14:paraId="40C9C49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R$ 72,44</w:t>
            </w:r>
          </w:p>
        </w:tc>
        <w:tc>
          <w:tcPr>
            <w:tcW w:w="1066" w:type="dxa"/>
            <w:tcBorders>
              <w:top w:val="nil"/>
              <w:left w:val="nil"/>
              <w:bottom w:val="single" w:sz="4" w:space="0" w:color="auto"/>
              <w:right w:val="single" w:sz="4" w:space="0" w:color="auto"/>
            </w:tcBorders>
            <w:noWrap/>
            <w:vAlign w:val="center"/>
            <w:hideMark/>
          </w:tcPr>
          <w:p w14:paraId="1787F62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R$ 941,72</w:t>
            </w:r>
          </w:p>
        </w:tc>
        <w:tc>
          <w:tcPr>
            <w:tcW w:w="1158" w:type="dxa"/>
            <w:tcBorders>
              <w:top w:val="nil"/>
              <w:left w:val="nil"/>
              <w:bottom w:val="single" w:sz="4" w:space="0" w:color="auto"/>
              <w:right w:val="single" w:sz="4" w:space="0" w:color="auto"/>
            </w:tcBorders>
            <w:noWrap/>
            <w:vAlign w:val="center"/>
            <w:hideMark/>
          </w:tcPr>
          <w:p w14:paraId="55FBF8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R$ 1.808,82</w:t>
            </w:r>
          </w:p>
        </w:tc>
      </w:tr>
      <w:tr w:rsidR="00D50D00" w:rsidRPr="00D50D00" w14:paraId="59BBB372" w14:textId="77777777" w:rsidTr="00E848AC">
        <w:trPr>
          <w:trHeight w:val="1254"/>
        </w:trPr>
        <w:tc>
          <w:tcPr>
            <w:tcW w:w="657" w:type="dxa"/>
            <w:tcBorders>
              <w:top w:val="nil"/>
              <w:left w:val="single" w:sz="4" w:space="0" w:color="auto"/>
              <w:bottom w:val="single" w:sz="4" w:space="0" w:color="auto"/>
              <w:right w:val="single" w:sz="4" w:space="0" w:color="auto"/>
            </w:tcBorders>
            <w:vAlign w:val="center"/>
            <w:hideMark/>
          </w:tcPr>
          <w:p w14:paraId="6B67968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4.15</w:t>
            </w:r>
          </w:p>
        </w:tc>
        <w:tc>
          <w:tcPr>
            <w:tcW w:w="2457" w:type="dxa"/>
            <w:tcBorders>
              <w:top w:val="nil"/>
              <w:left w:val="nil"/>
              <w:bottom w:val="single" w:sz="4" w:space="0" w:color="auto"/>
              <w:right w:val="single" w:sz="4" w:space="0" w:color="auto"/>
            </w:tcBorders>
            <w:vAlign w:val="center"/>
            <w:hideMark/>
          </w:tcPr>
          <w:p w14:paraId="0006220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ESQUADRIA QUADRO FIXO (FACHADA) DE VIDRO TEMPERADO 6MM  E ALUMINIO, CONFORME PADRÃO EXISTENTE. VERIFICAR MEDIDAS NO LOCAL.</w:t>
            </w:r>
          </w:p>
        </w:tc>
        <w:tc>
          <w:tcPr>
            <w:tcW w:w="708" w:type="dxa"/>
            <w:tcBorders>
              <w:top w:val="nil"/>
              <w:left w:val="nil"/>
              <w:bottom w:val="single" w:sz="4" w:space="0" w:color="auto"/>
              <w:right w:val="single" w:sz="4" w:space="0" w:color="auto"/>
            </w:tcBorders>
            <w:vAlign w:val="center"/>
            <w:hideMark/>
          </w:tcPr>
          <w:p w14:paraId="0654BC9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7BD4AAD9" w14:textId="36CC5EE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7,20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8AB50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R$ 205,00</w:t>
            </w:r>
          </w:p>
        </w:tc>
        <w:tc>
          <w:tcPr>
            <w:tcW w:w="1066" w:type="dxa"/>
            <w:tcBorders>
              <w:top w:val="nil"/>
              <w:left w:val="nil"/>
              <w:bottom w:val="single" w:sz="4" w:space="0" w:color="auto"/>
              <w:right w:val="single" w:sz="4" w:space="0" w:color="auto"/>
            </w:tcBorders>
            <w:noWrap/>
            <w:vAlign w:val="center"/>
            <w:hideMark/>
          </w:tcPr>
          <w:p w14:paraId="4F305E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R$ 1.476,00</w:t>
            </w:r>
          </w:p>
        </w:tc>
        <w:tc>
          <w:tcPr>
            <w:tcW w:w="1088" w:type="dxa"/>
            <w:tcBorders>
              <w:top w:val="nil"/>
              <w:left w:val="nil"/>
              <w:bottom w:val="single" w:sz="4" w:space="0" w:color="auto"/>
              <w:right w:val="single" w:sz="4" w:space="0" w:color="auto"/>
            </w:tcBorders>
            <w:shd w:val="clear" w:color="000000" w:fill="D9E1F2"/>
            <w:vAlign w:val="center"/>
            <w:hideMark/>
          </w:tcPr>
          <w:p w14:paraId="0D9D10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R$ 67,55</w:t>
            </w:r>
          </w:p>
        </w:tc>
        <w:tc>
          <w:tcPr>
            <w:tcW w:w="1112" w:type="dxa"/>
            <w:gridSpan w:val="2"/>
            <w:tcBorders>
              <w:top w:val="nil"/>
              <w:left w:val="nil"/>
              <w:bottom w:val="single" w:sz="4" w:space="0" w:color="auto"/>
              <w:right w:val="single" w:sz="4" w:space="0" w:color="auto"/>
            </w:tcBorders>
            <w:noWrap/>
            <w:vAlign w:val="center"/>
            <w:hideMark/>
          </w:tcPr>
          <w:p w14:paraId="5D9C2C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R$ 486,36</w:t>
            </w:r>
          </w:p>
        </w:tc>
        <w:tc>
          <w:tcPr>
            <w:tcW w:w="1135" w:type="dxa"/>
            <w:tcBorders>
              <w:top w:val="nil"/>
              <w:left w:val="nil"/>
              <w:bottom w:val="single" w:sz="4" w:space="0" w:color="auto"/>
              <w:right w:val="single" w:sz="4" w:space="0" w:color="auto"/>
            </w:tcBorders>
            <w:noWrap/>
            <w:vAlign w:val="center"/>
            <w:hideMark/>
          </w:tcPr>
          <w:p w14:paraId="4B7251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R$ 1.962,36</w:t>
            </w:r>
          </w:p>
        </w:tc>
        <w:tc>
          <w:tcPr>
            <w:tcW w:w="179" w:type="dxa"/>
            <w:tcBorders>
              <w:top w:val="nil"/>
              <w:left w:val="nil"/>
              <w:bottom w:val="single" w:sz="4" w:space="0" w:color="auto"/>
              <w:right w:val="nil"/>
            </w:tcBorders>
            <w:noWrap/>
            <w:vAlign w:val="center"/>
            <w:hideMark/>
          </w:tcPr>
          <w:p w14:paraId="7BA4408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74D00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R$ 247,58</w:t>
            </w:r>
          </w:p>
        </w:tc>
        <w:tc>
          <w:tcPr>
            <w:tcW w:w="1164" w:type="dxa"/>
            <w:tcBorders>
              <w:top w:val="nil"/>
              <w:left w:val="nil"/>
              <w:bottom w:val="single" w:sz="4" w:space="0" w:color="auto"/>
              <w:right w:val="single" w:sz="4" w:space="0" w:color="auto"/>
            </w:tcBorders>
            <w:noWrap/>
            <w:vAlign w:val="center"/>
            <w:hideMark/>
          </w:tcPr>
          <w:p w14:paraId="10096C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R$ 1.782,58</w:t>
            </w:r>
          </w:p>
        </w:tc>
        <w:tc>
          <w:tcPr>
            <w:tcW w:w="829" w:type="dxa"/>
            <w:tcBorders>
              <w:top w:val="nil"/>
              <w:left w:val="nil"/>
              <w:bottom w:val="single" w:sz="4" w:space="0" w:color="auto"/>
              <w:right w:val="single" w:sz="4" w:space="0" w:color="auto"/>
            </w:tcBorders>
            <w:shd w:val="clear" w:color="000000" w:fill="D9E1F2"/>
            <w:noWrap/>
            <w:vAlign w:val="center"/>
            <w:hideMark/>
          </w:tcPr>
          <w:p w14:paraId="548B34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R$ 84,96</w:t>
            </w:r>
          </w:p>
        </w:tc>
        <w:tc>
          <w:tcPr>
            <w:tcW w:w="1066" w:type="dxa"/>
            <w:tcBorders>
              <w:top w:val="nil"/>
              <w:left w:val="nil"/>
              <w:bottom w:val="single" w:sz="4" w:space="0" w:color="auto"/>
              <w:right w:val="single" w:sz="4" w:space="0" w:color="auto"/>
            </w:tcBorders>
            <w:noWrap/>
            <w:vAlign w:val="center"/>
            <w:hideMark/>
          </w:tcPr>
          <w:p w14:paraId="7B69535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R$ 611,71</w:t>
            </w:r>
          </w:p>
        </w:tc>
        <w:tc>
          <w:tcPr>
            <w:tcW w:w="1158" w:type="dxa"/>
            <w:tcBorders>
              <w:top w:val="nil"/>
              <w:left w:val="nil"/>
              <w:bottom w:val="single" w:sz="4" w:space="0" w:color="auto"/>
              <w:right w:val="single" w:sz="4" w:space="0" w:color="auto"/>
            </w:tcBorders>
            <w:noWrap/>
            <w:vAlign w:val="center"/>
            <w:hideMark/>
          </w:tcPr>
          <w:p w14:paraId="12AEDF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R$ 2.394,29</w:t>
            </w:r>
          </w:p>
        </w:tc>
      </w:tr>
      <w:tr w:rsidR="00D50D00" w:rsidRPr="00D50D00" w14:paraId="2E6DA226" w14:textId="77777777" w:rsidTr="00E848AC">
        <w:trPr>
          <w:trHeight w:val="286"/>
        </w:trPr>
        <w:tc>
          <w:tcPr>
            <w:tcW w:w="657" w:type="dxa"/>
            <w:tcBorders>
              <w:top w:val="single" w:sz="4" w:space="0" w:color="auto"/>
              <w:left w:val="single" w:sz="4" w:space="0" w:color="auto"/>
              <w:bottom w:val="single" w:sz="4" w:space="0" w:color="auto"/>
              <w:right w:val="single" w:sz="4" w:space="0" w:color="auto"/>
            </w:tcBorders>
            <w:shd w:val="clear" w:color="FFFFFF" w:fill="BFBFBF"/>
            <w:vAlign w:val="center"/>
            <w:hideMark/>
          </w:tcPr>
          <w:p w14:paraId="10E01341"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5</w:t>
            </w:r>
          </w:p>
        </w:tc>
        <w:tc>
          <w:tcPr>
            <w:tcW w:w="2457" w:type="dxa"/>
            <w:tcBorders>
              <w:top w:val="single" w:sz="4" w:space="0" w:color="auto"/>
              <w:left w:val="nil"/>
              <w:bottom w:val="single" w:sz="4" w:space="0" w:color="auto"/>
              <w:right w:val="single" w:sz="4" w:space="0" w:color="auto"/>
            </w:tcBorders>
            <w:shd w:val="clear" w:color="FFFFFF" w:fill="BFBFBF"/>
            <w:vAlign w:val="center"/>
            <w:hideMark/>
          </w:tcPr>
          <w:p w14:paraId="7F4F5B3C"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FORROS</w:t>
            </w:r>
          </w:p>
        </w:tc>
        <w:tc>
          <w:tcPr>
            <w:tcW w:w="708" w:type="dxa"/>
            <w:tcBorders>
              <w:top w:val="single" w:sz="4" w:space="0" w:color="auto"/>
              <w:left w:val="nil"/>
              <w:bottom w:val="single" w:sz="4" w:space="0" w:color="auto"/>
              <w:right w:val="single" w:sz="4" w:space="0" w:color="auto"/>
            </w:tcBorders>
            <w:shd w:val="clear" w:color="FFFFFF" w:fill="BFBFBF"/>
            <w:vAlign w:val="center"/>
            <w:hideMark/>
          </w:tcPr>
          <w:p w14:paraId="226BF69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single" w:sz="4" w:space="0" w:color="auto"/>
              <w:left w:val="nil"/>
              <w:bottom w:val="single" w:sz="4" w:space="0" w:color="auto"/>
              <w:right w:val="single" w:sz="4" w:space="0" w:color="auto"/>
            </w:tcBorders>
            <w:shd w:val="clear" w:color="FFFFFF" w:fill="BFBFBF"/>
            <w:vAlign w:val="center"/>
            <w:hideMark/>
          </w:tcPr>
          <w:p w14:paraId="22E01158"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single" w:sz="4" w:space="0" w:color="auto"/>
              <w:left w:val="single" w:sz="4" w:space="0" w:color="auto"/>
              <w:bottom w:val="single" w:sz="4" w:space="0" w:color="auto"/>
              <w:right w:val="single" w:sz="4" w:space="0" w:color="auto"/>
            </w:tcBorders>
            <w:shd w:val="clear" w:color="FFFFFF" w:fill="BFBFBF"/>
            <w:vAlign w:val="center"/>
            <w:hideMark/>
          </w:tcPr>
          <w:p w14:paraId="0906149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000000" w:fill="BFBFBF"/>
            <w:noWrap/>
            <w:vAlign w:val="center"/>
            <w:hideMark/>
          </w:tcPr>
          <w:p w14:paraId="494FCF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single" w:sz="4" w:space="0" w:color="auto"/>
              <w:left w:val="nil"/>
              <w:bottom w:val="single" w:sz="4" w:space="0" w:color="auto"/>
              <w:right w:val="single" w:sz="4" w:space="0" w:color="auto"/>
            </w:tcBorders>
            <w:shd w:val="clear" w:color="FFFFFF" w:fill="BFBFBF"/>
            <w:vAlign w:val="center"/>
            <w:hideMark/>
          </w:tcPr>
          <w:p w14:paraId="15EA60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5B7FD8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single" w:sz="4" w:space="0" w:color="auto"/>
              <w:left w:val="nil"/>
              <w:bottom w:val="single" w:sz="4" w:space="0" w:color="auto"/>
              <w:right w:val="single" w:sz="4" w:space="0" w:color="auto"/>
            </w:tcBorders>
            <w:shd w:val="clear" w:color="000000" w:fill="BFBFBF"/>
            <w:noWrap/>
            <w:vAlign w:val="center"/>
            <w:hideMark/>
          </w:tcPr>
          <w:p w14:paraId="52B3DF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single" w:sz="4" w:space="0" w:color="auto"/>
              <w:left w:val="nil"/>
              <w:bottom w:val="single" w:sz="4" w:space="0" w:color="auto"/>
              <w:right w:val="nil"/>
            </w:tcBorders>
            <w:noWrap/>
            <w:vAlign w:val="center"/>
            <w:hideMark/>
          </w:tcPr>
          <w:p w14:paraId="59814666"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F768B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single" w:sz="4" w:space="0" w:color="auto"/>
              <w:left w:val="nil"/>
              <w:bottom w:val="single" w:sz="4" w:space="0" w:color="auto"/>
              <w:right w:val="single" w:sz="4" w:space="0" w:color="auto"/>
            </w:tcBorders>
            <w:shd w:val="clear" w:color="000000" w:fill="BFBFBF"/>
            <w:noWrap/>
            <w:vAlign w:val="center"/>
            <w:hideMark/>
          </w:tcPr>
          <w:p w14:paraId="11E0DB8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single" w:sz="4" w:space="0" w:color="auto"/>
              <w:left w:val="nil"/>
              <w:bottom w:val="single" w:sz="4" w:space="0" w:color="auto"/>
              <w:right w:val="single" w:sz="4" w:space="0" w:color="auto"/>
            </w:tcBorders>
            <w:shd w:val="clear" w:color="000000" w:fill="BFBFBF"/>
            <w:noWrap/>
            <w:vAlign w:val="center"/>
            <w:hideMark/>
          </w:tcPr>
          <w:p w14:paraId="7A52AA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000000" w:fill="BFBFBF"/>
            <w:noWrap/>
            <w:vAlign w:val="center"/>
            <w:hideMark/>
          </w:tcPr>
          <w:p w14:paraId="5076FA7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single" w:sz="4" w:space="0" w:color="auto"/>
              <w:left w:val="nil"/>
              <w:bottom w:val="single" w:sz="4" w:space="0" w:color="auto"/>
              <w:right w:val="single" w:sz="4" w:space="0" w:color="auto"/>
            </w:tcBorders>
            <w:shd w:val="clear" w:color="FFFFFF" w:fill="BFBFBF"/>
            <w:vAlign w:val="center"/>
            <w:hideMark/>
          </w:tcPr>
          <w:p w14:paraId="7F745F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674E3E41" w14:textId="77777777" w:rsidTr="00E848AC">
        <w:trPr>
          <w:trHeight w:val="973"/>
        </w:trPr>
        <w:tc>
          <w:tcPr>
            <w:tcW w:w="657" w:type="dxa"/>
            <w:tcBorders>
              <w:top w:val="single" w:sz="4" w:space="0" w:color="auto"/>
              <w:left w:val="single" w:sz="4" w:space="0" w:color="auto"/>
              <w:bottom w:val="single" w:sz="4" w:space="0" w:color="auto"/>
              <w:right w:val="single" w:sz="4" w:space="0" w:color="auto"/>
            </w:tcBorders>
            <w:vAlign w:val="center"/>
            <w:hideMark/>
          </w:tcPr>
          <w:p w14:paraId="3EF25E2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5.1</w:t>
            </w:r>
          </w:p>
        </w:tc>
        <w:tc>
          <w:tcPr>
            <w:tcW w:w="2457" w:type="dxa"/>
            <w:tcBorders>
              <w:top w:val="single" w:sz="4" w:space="0" w:color="auto"/>
              <w:left w:val="nil"/>
              <w:bottom w:val="single" w:sz="4" w:space="0" w:color="auto"/>
              <w:right w:val="single" w:sz="4" w:space="0" w:color="auto"/>
            </w:tcBorders>
            <w:vAlign w:val="center"/>
            <w:hideMark/>
          </w:tcPr>
          <w:p w14:paraId="7312C98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FORRO DE GESSO ACARTONADO COM TABICA METÁLICA LISA 5MM, INCLUSIVE ESTRUTURA DE FIXAÇÃO.</w:t>
            </w:r>
          </w:p>
        </w:tc>
        <w:tc>
          <w:tcPr>
            <w:tcW w:w="708" w:type="dxa"/>
            <w:tcBorders>
              <w:top w:val="single" w:sz="4" w:space="0" w:color="auto"/>
              <w:left w:val="nil"/>
              <w:bottom w:val="single" w:sz="4" w:space="0" w:color="auto"/>
              <w:right w:val="single" w:sz="4" w:space="0" w:color="auto"/>
            </w:tcBorders>
            <w:vAlign w:val="center"/>
            <w:hideMark/>
          </w:tcPr>
          <w:p w14:paraId="32CACF5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2981CB9F" w14:textId="21EC98A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843,23</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36D6C6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R$ 54,77</w:t>
            </w:r>
          </w:p>
        </w:tc>
        <w:tc>
          <w:tcPr>
            <w:tcW w:w="1066" w:type="dxa"/>
            <w:tcBorders>
              <w:top w:val="single" w:sz="4" w:space="0" w:color="auto"/>
              <w:left w:val="nil"/>
              <w:bottom w:val="single" w:sz="4" w:space="0" w:color="auto"/>
              <w:right w:val="single" w:sz="4" w:space="0" w:color="auto"/>
            </w:tcBorders>
            <w:noWrap/>
            <w:vAlign w:val="center"/>
            <w:hideMark/>
          </w:tcPr>
          <w:p w14:paraId="47E382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R$ 46.183,71</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DFF463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R$ 19,41</w:t>
            </w:r>
          </w:p>
        </w:tc>
        <w:tc>
          <w:tcPr>
            <w:tcW w:w="1112" w:type="dxa"/>
            <w:gridSpan w:val="2"/>
            <w:tcBorders>
              <w:top w:val="single" w:sz="4" w:space="0" w:color="auto"/>
              <w:left w:val="nil"/>
              <w:bottom w:val="single" w:sz="4" w:space="0" w:color="auto"/>
              <w:right w:val="single" w:sz="4" w:space="0" w:color="auto"/>
            </w:tcBorders>
            <w:noWrap/>
            <w:vAlign w:val="center"/>
            <w:hideMark/>
          </w:tcPr>
          <w:p w14:paraId="453499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R$ 16.367,09</w:t>
            </w:r>
          </w:p>
        </w:tc>
        <w:tc>
          <w:tcPr>
            <w:tcW w:w="1135" w:type="dxa"/>
            <w:tcBorders>
              <w:top w:val="single" w:sz="4" w:space="0" w:color="auto"/>
              <w:left w:val="nil"/>
              <w:bottom w:val="single" w:sz="4" w:space="0" w:color="auto"/>
              <w:right w:val="single" w:sz="4" w:space="0" w:color="auto"/>
            </w:tcBorders>
            <w:noWrap/>
            <w:vAlign w:val="center"/>
            <w:hideMark/>
          </w:tcPr>
          <w:p w14:paraId="0DFFD2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R$ 62.550,80</w:t>
            </w:r>
          </w:p>
        </w:tc>
        <w:tc>
          <w:tcPr>
            <w:tcW w:w="179" w:type="dxa"/>
            <w:tcBorders>
              <w:top w:val="single" w:sz="4" w:space="0" w:color="auto"/>
              <w:left w:val="nil"/>
              <w:bottom w:val="nil"/>
              <w:right w:val="nil"/>
            </w:tcBorders>
            <w:noWrap/>
            <w:vAlign w:val="center"/>
            <w:hideMark/>
          </w:tcPr>
          <w:p w14:paraId="2A35DECD"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FB12D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R$ 66,15</w:t>
            </w:r>
          </w:p>
        </w:tc>
        <w:tc>
          <w:tcPr>
            <w:tcW w:w="1164" w:type="dxa"/>
            <w:tcBorders>
              <w:top w:val="single" w:sz="4" w:space="0" w:color="auto"/>
              <w:left w:val="nil"/>
              <w:bottom w:val="single" w:sz="4" w:space="0" w:color="auto"/>
              <w:right w:val="single" w:sz="4" w:space="0" w:color="auto"/>
            </w:tcBorders>
            <w:noWrap/>
            <w:vAlign w:val="center"/>
            <w:hideMark/>
          </w:tcPr>
          <w:p w14:paraId="7B3D78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R$ 55.779,66</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047BE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R$ 24,41</w:t>
            </w:r>
          </w:p>
        </w:tc>
        <w:tc>
          <w:tcPr>
            <w:tcW w:w="1066" w:type="dxa"/>
            <w:tcBorders>
              <w:top w:val="single" w:sz="4" w:space="0" w:color="auto"/>
              <w:left w:val="nil"/>
              <w:bottom w:val="single" w:sz="4" w:space="0" w:color="auto"/>
              <w:right w:val="single" w:sz="4" w:space="0" w:color="auto"/>
            </w:tcBorders>
            <w:noWrap/>
            <w:vAlign w:val="center"/>
            <w:hideMark/>
          </w:tcPr>
          <w:p w14:paraId="5B6E99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R$ 20.583,24</w:t>
            </w:r>
          </w:p>
        </w:tc>
        <w:tc>
          <w:tcPr>
            <w:tcW w:w="1158" w:type="dxa"/>
            <w:tcBorders>
              <w:top w:val="single" w:sz="4" w:space="0" w:color="auto"/>
              <w:left w:val="nil"/>
              <w:bottom w:val="single" w:sz="4" w:space="0" w:color="auto"/>
              <w:right w:val="single" w:sz="4" w:space="0" w:color="auto"/>
            </w:tcBorders>
            <w:noWrap/>
            <w:vAlign w:val="center"/>
            <w:hideMark/>
          </w:tcPr>
          <w:p w14:paraId="3CFA3E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R$ 76.362,90</w:t>
            </w:r>
          </w:p>
        </w:tc>
      </w:tr>
      <w:tr w:rsidR="00D50D00" w:rsidRPr="00D50D00" w14:paraId="336C4858" w14:textId="77777777" w:rsidTr="00E848AC">
        <w:trPr>
          <w:trHeight w:val="984"/>
        </w:trPr>
        <w:tc>
          <w:tcPr>
            <w:tcW w:w="657" w:type="dxa"/>
            <w:tcBorders>
              <w:top w:val="nil"/>
              <w:left w:val="single" w:sz="4" w:space="0" w:color="auto"/>
              <w:bottom w:val="single" w:sz="4" w:space="0" w:color="auto"/>
              <w:right w:val="single" w:sz="4" w:space="0" w:color="auto"/>
            </w:tcBorders>
            <w:vAlign w:val="center"/>
            <w:hideMark/>
          </w:tcPr>
          <w:p w14:paraId="3FB72A1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5.2</w:t>
            </w:r>
          </w:p>
        </w:tc>
        <w:tc>
          <w:tcPr>
            <w:tcW w:w="2457" w:type="dxa"/>
            <w:tcBorders>
              <w:top w:val="nil"/>
              <w:left w:val="nil"/>
              <w:bottom w:val="single" w:sz="4" w:space="0" w:color="auto"/>
              <w:right w:val="single" w:sz="4" w:space="0" w:color="auto"/>
            </w:tcBorders>
            <w:vAlign w:val="center"/>
            <w:hideMark/>
          </w:tcPr>
          <w:p w14:paraId="70D786F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FORRO EM PLACA DE FIBRA MINERAL MODULAR 125X62,5cm, INCLUSIVES PERFIS, CANTONEIRAS E FIXAÇÃO.</w:t>
            </w:r>
          </w:p>
        </w:tc>
        <w:tc>
          <w:tcPr>
            <w:tcW w:w="708" w:type="dxa"/>
            <w:tcBorders>
              <w:top w:val="nil"/>
              <w:left w:val="nil"/>
              <w:bottom w:val="single" w:sz="4" w:space="0" w:color="auto"/>
              <w:right w:val="single" w:sz="4" w:space="0" w:color="auto"/>
            </w:tcBorders>
            <w:vAlign w:val="center"/>
            <w:hideMark/>
          </w:tcPr>
          <w:p w14:paraId="1761387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07C06149" w14:textId="3AF6218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518,48</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A60F38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R$ 92,90</w:t>
            </w:r>
          </w:p>
        </w:tc>
        <w:tc>
          <w:tcPr>
            <w:tcW w:w="1066" w:type="dxa"/>
            <w:tcBorders>
              <w:top w:val="nil"/>
              <w:left w:val="nil"/>
              <w:bottom w:val="single" w:sz="4" w:space="0" w:color="auto"/>
              <w:right w:val="single" w:sz="4" w:space="0" w:color="auto"/>
            </w:tcBorders>
            <w:noWrap/>
            <w:vAlign w:val="center"/>
            <w:hideMark/>
          </w:tcPr>
          <w:p w14:paraId="746A68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R$ 48.166,79</w:t>
            </w:r>
          </w:p>
        </w:tc>
        <w:tc>
          <w:tcPr>
            <w:tcW w:w="1088" w:type="dxa"/>
            <w:tcBorders>
              <w:top w:val="nil"/>
              <w:left w:val="nil"/>
              <w:bottom w:val="single" w:sz="4" w:space="0" w:color="auto"/>
              <w:right w:val="single" w:sz="4" w:space="0" w:color="auto"/>
            </w:tcBorders>
            <w:shd w:val="clear" w:color="000000" w:fill="D9E1F2"/>
            <w:vAlign w:val="center"/>
            <w:hideMark/>
          </w:tcPr>
          <w:p w14:paraId="3132A32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R$ 45,39</w:t>
            </w:r>
          </w:p>
        </w:tc>
        <w:tc>
          <w:tcPr>
            <w:tcW w:w="1112" w:type="dxa"/>
            <w:gridSpan w:val="2"/>
            <w:tcBorders>
              <w:top w:val="nil"/>
              <w:left w:val="nil"/>
              <w:bottom w:val="single" w:sz="4" w:space="0" w:color="auto"/>
              <w:right w:val="single" w:sz="4" w:space="0" w:color="auto"/>
            </w:tcBorders>
            <w:noWrap/>
            <w:vAlign w:val="center"/>
            <w:hideMark/>
          </w:tcPr>
          <w:p w14:paraId="7EAA1A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R$ 23.533,81</w:t>
            </w:r>
          </w:p>
        </w:tc>
        <w:tc>
          <w:tcPr>
            <w:tcW w:w="1135" w:type="dxa"/>
            <w:tcBorders>
              <w:top w:val="nil"/>
              <w:left w:val="nil"/>
              <w:bottom w:val="single" w:sz="4" w:space="0" w:color="auto"/>
              <w:right w:val="single" w:sz="4" w:space="0" w:color="auto"/>
            </w:tcBorders>
            <w:noWrap/>
            <w:vAlign w:val="center"/>
            <w:hideMark/>
          </w:tcPr>
          <w:p w14:paraId="5ECBAD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R$ 71.700,60</w:t>
            </w:r>
          </w:p>
        </w:tc>
        <w:tc>
          <w:tcPr>
            <w:tcW w:w="179" w:type="dxa"/>
            <w:tcBorders>
              <w:top w:val="nil"/>
              <w:left w:val="nil"/>
              <w:bottom w:val="nil"/>
              <w:right w:val="nil"/>
            </w:tcBorders>
            <w:noWrap/>
            <w:vAlign w:val="center"/>
            <w:hideMark/>
          </w:tcPr>
          <w:p w14:paraId="46D6CD1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985BE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R$ 112,20</w:t>
            </w:r>
          </w:p>
        </w:tc>
        <w:tc>
          <w:tcPr>
            <w:tcW w:w="1164" w:type="dxa"/>
            <w:tcBorders>
              <w:top w:val="nil"/>
              <w:left w:val="nil"/>
              <w:bottom w:val="single" w:sz="4" w:space="0" w:color="auto"/>
              <w:right w:val="single" w:sz="4" w:space="0" w:color="auto"/>
            </w:tcBorders>
            <w:noWrap/>
            <w:vAlign w:val="center"/>
            <w:hideMark/>
          </w:tcPr>
          <w:p w14:paraId="5AF845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R$ 58.173,46</w:t>
            </w:r>
          </w:p>
        </w:tc>
        <w:tc>
          <w:tcPr>
            <w:tcW w:w="829" w:type="dxa"/>
            <w:tcBorders>
              <w:top w:val="nil"/>
              <w:left w:val="nil"/>
              <w:bottom w:val="single" w:sz="4" w:space="0" w:color="auto"/>
              <w:right w:val="single" w:sz="4" w:space="0" w:color="auto"/>
            </w:tcBorders>
            <w:shd w:val="clear" w:color="000000" w:fill="D9E1F2"/>
            <w:noWrap/>
            <w:vAlign w:val="center"/>
            <w:hideMark/>
          </w:tcPr>
          <w:p w14:paraId="019327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R$ 57,09</w:t>
            </w:r>
          </w:p>
        </w:tc>
        <w:tc>
          <w:tcPr>
            <w:tcW w:w="1066" w:type="dxa"/>
            <w:tcBorders>
              <w:top w:val="nil"/>
              <w:left w:val="nil"/>
              <w:bottom w:val="single" w:sz="4" w:space="0" w:color="auto"/>
              <w:right w:val="single" w:sz="4" w:space="0" w:color="auto"/>
            </w:tcBorders>
            <w:noWrap/>
            <w:vAlign w:val="center"/>
            <w:hideMark/>
          </w:tcPr>
          <w:p w14:paraId="056F4FB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R$ 29.600,02</w:t>
            </w:r>
          </w:p>
        </w:tc>
        <w:tc>
          <w:tcPr>
            <w:tcW w:w="1158" w:type="dxa"/>
            <w:tcBorders>
              <w:top w:val="nil"/>
              <w:left w:val="nil"/>
              <w:bottom w:val="single" w:sz="4" w:space="0" w:color="auto"/>
              <w:right w:val="single" w:sz="4" w:space="0" w:color="auto"/>
            </w:tcBorders>
            <w:noWrap/>
            <w:vAlign w:val="center"/>
            <w:hideMark/>
          </w:tcPr>
          <w:p w14:paraId="1A5113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R$ 87.773,48</w:t>
            </w:r>
          </w:p>
        </w:tc>
      </w:tr>
      <w:tr w:rsidR="00D50D00" w:rsidRPr="00D50D00" w14:paraId="30304952" w14:textId="77777777" w:rsidTr="00E848AC">
        <w:trPr>
          <w:trHeight w:val="1138"/>
        </w:trPr>
        <w:tc>
          <w:tcPr>
            <w:tcW w:w="657" w:type="dxa"/>
            <w:tcBorders>
              <w:top w:val="nil"/>
              <w:left w:val="single" w:sz="4" w:space="0" w:color="auto"/>
              <w:bottom w:val="single" w:sz="4" w:space="0" w:color="auto"/>
              <w:right w:val="single" w:sz="4" w:space="0" w:color="auto"/>
            </w:tcBorders>
            <w:vAlign w:val="center"/>
            <w:hideMark/>
          </w:tcPr>
          <w:p w14:paraId="5C201B8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5.3</w:t>
            </w:r>
          </w:p>
        </w:tc>
        <w:tc>
          <w:tcPr>
            <w:tcW w:w="2457" w:type="dxa"/>
            <w:tcBorders>
              <w:top w:val="nil"/>
              <w:left w:val="nil"/>
              <w:bottom w:val="single" w:sz="4" w:space="0" w:color="auto"/>
              <w:right w:val="single" w:sz="4" w:space="0" w:color="auto"/>
            </w:tcBorders>
            <w:vAlign w:val="center"/>
            <w:hideMark/>
          </w:tcPr>
          <w:p w14:paraId="56CD325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ABERTURA E RECOMPOSIÇÃO DE FORRO DE GESSO, PARA PASSAGEM DE INFRAS NO ENTREFORRO (ELÉTRICA, REDE, HIDRO, HVAC)</w:t>
            </w:r>
          </w:p>
        </w:tc>
        <w:tc>
          <w:tcPr>
            <w:tcW w:w="708" w:type="dxa"/>
            <w:tcBorders>
              <w:top w:val="nil"/>
              <w:left w:val="nil"/>
              <w:bottom w:val="single" w:sz="4" w:space="0" w:color="auto"/>
              <w:right w:val="single" w:sz="4" w:space="0" w:color="auto"/>
            </w:tcBorders>
            <w:vAlign w:val="center"/>
            <w:hideMark/>
          </w:tcPr>
          <w:p w14:paraId="1910BF5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328A66D8" w14:textId="0137CC3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298435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R$ 64,81</w:t>
            </w:r>
          </w:p>
        </w:tc>
        <w:tc>
          <w:tcPr>
            <w:tcW w:w="1066" w:type="dxa"/>
            <w:tcBorders>
              <w:top w:val="nil"/>
              <w:left w:val="nil"/>
              <w:bottom w:val="single" w:sz="4" w:space="0" w:color="auto"/>
              <w:right w:val="single" w:sz="4" w:space="0" w:color="auto"/>
            </w:tcBorders>
            <w:noWrap/>
            <w:vAlign w:val="center"/>
            <w:hideMark/>
          </w:tcPr>
          <w:p w14:paraId="265B1B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R$ 6.545,81</w:t>
            </w:r>
          </w:p>
        </w:tc>
        <w:tc>
          <w:tcPr>
            <w:tcW w:w="1088" w:type="dxa"/>
            <w:tcBorders>
              <w:top w:val="nil"/>
              <w:left w:val="nil"/>
              <w:bottom w:val="single" w:sz="4" w:space="0" w:color="auto"/>
              <w:right w:val="single" w:sz="4" w:space="0" w:color="auto"/>
            </w:tcBorders>
            <w:shd w:val="clear" w:color="000000" w:fill="D9E1F2"/>
            <w:vAlign w:val="center"/>
            <w:hideMark/>
          </w:tcPr>
          <w:p w14:paraId="103C884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R$ 32,50</w:t>
            </w:r>
          </w:p>
        </w:tc>
        <w:tc>
          <w:tcPr>
            <w:tcW w:w="1112" w:type="dxa"/>
            <w:gridSpan w:val="2"/>
            <w:tcBorders>
              <w:top w:val="nil"/>
              <w:left w:val="nil"/>
              <w:bottom w:val="single" w:sz="4" w:space="0" w:color="auto"/>
              <w:right w:val="single" w:sz="4" w:space="0" w:color="auto"/>
            </w:tcBorders>
            <w:noWrap/>
            <w:vAlign w:val="center"/>
            <w:hideMark/>
          </w:tcPr>
          <w:p w14:paraId="7D44E2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R$ 3.282,50</w:t>
            </w:r>
          </w:p>
        </w:tc>
        <w:tc>
          <w:tcPr>
            <w:tcW w:w="1135" w:type="dxa"/>
            <w:tcBorders>
              <w:top w:val="nil"/>
              <w:left w:val="nil"/>
              <w:bottom w:val="single" w:sz="4" w:space="0" w:color="auto"/>
              <w:right w:val="single" w:sz="4" w:space="0" w:color="auto"/>
            </w:tcBorders>
            <w:noWrap/>
            <w:vAlign w:val="center"/>
            <w:hideMark/>
          </w:tcPr>
          <w:p w14:paraId="56A04F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R$ 9.828,31</w:t>
            </w:r>
          </w:p>
        </w:tc>
        <w:tc>
          <w:tcPr>
            <w:tcW w:w="179" w:type="dxa"/>
            <w:tcBorders>
              <w:top w:val="nil"/>
              <w:left w:val="nil"/>
              <w:bottom w:val="nil"/>
              <w:right w:val="nil"/>
            </w:tcBorders>
            <w:noWrap/>
            <w:vAlign w:val="center"/>
            <w:hideMark/>
          </w:tcPr>
          <w:p w14:paraId="5F1F987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A28FD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R$ 78,27</w:t>
            </w:r>
          </w:p>
        </w:tc>
        <w:tc>
          <w:tcPr>
            <w:tcW w:w="1164" w:type="dxa"/>
            <w:tcBorders>
              <w:top w:val="nil"/>
              <w:left w:val="nil"/>
              <w:bottom w:val="single" w:sz="4" w:space="0" w:color="auto"/>
              <w:right w:val="single" w:sz="4" w:space="0" w:color="auto"/>
            </w:tcBorders>
            <w:noWrap/>
            <w:vAlign w:val="center"/>
            <w:hideMark/>
          </w:tcPr>
          <w:p w14:paraId="719C68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R$ 7.905,27</w:t>
            </w:r>
          </w:p>
        </w:tc>
        <w:tc>
          <w:tcPr>
            <w:tcW w:w="829" w:type="dxa"/>
            <w:tcBorders>
              <w:top w:val="nil"/>
              <w:left w:val="nil"/>
              <w:bottom w:val="single" w:sz="4" w:space="0" w:color="auto"/>
              <w:right w:val="single" w:sz="4" w:space="0" w:color="auto"/>
            </w:tcBorders>
            <w:shd w:val="clear" w:color="000000" w:fill="D9E1F2"/>
            <w:noWrap/>
            <w:vAlign w:val="center"/>
            <w:hideMark/>
          </w:tcPr>
          <w:p w14:paraId="184F98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R$ 40,88</w:t>
            </w:r>
          </w:p>
        </w:tc>
        <w:tc>
          <w:tcPr>
            <w:tcW w:w="1066" w:type="dxa"/>
            <w:tcBorders>
              <w:top w:val="nil"/>
              <w:left w:val="nil"/>
              <w:bottom w:val="single" w:sz="4" w:space="0" w:color="auto"/>
              <w:right w:val="single" w:sz="4" w:space="0" w:color="auto"/>
            </w:tcBorders>
            <w:noWrap/>
            <w:vAlign w:val="center"/>
            <w:hideMark/>
          </w:tcPr>
          <w:p w14:paraId="40A8BC6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R$ 4.128,88</w:t>
            </w:r>
          </w:p>
        </w:tc>
        <w:tc>
          <w:tcPr>
            <w:tcW w:w="1158" w:type="dxa"/>
            <w:tcBorders>
              <w:top w:val="nil"/>
              <w:left w:val="nil"/>
              <w:bottom w:val="single" w:sz="4" w:space="0" w:color="auto"/>
              <w:right w:val="single" w:sz="4" w:space="0" w:color="auto"/>
            </w:tcBorders>
            <w:noWrap/>
            <w:vAlign w:val="center"/>
            <w:hideMark/>
          </w:tcPr>
          <w:p w14:paraId="24501B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R$ 12.034,15</w:t>
            </w:r>
          </w:p>
        </w:tc>
      </w:tr>
      <w:tr w:rsidR="00D50D00" w:rsidRPr="00D50D00" w14:paraId="51EDCCD6" w14:textId="77777777" w:rsidTr="00E848AC">
        <w:trPr>
          <w:trHeight w:val="1224"/>
        </w:trPr>
        <w:tc>
          <w:tcPr>
            <w:tcW w:w="657" w:type="dxa"/>
            <w:tcBorders>
              <w:top w:val="nil"/>
              <w:left w:val="single" w:sz="4" w:space="0" w:color="auto"/>
              <w:bottom w:val="single" w:sz="4" w:space="0" w:color="auto"/>
              <w:right w:val="single" w:sz="4" w:space="0" w:color="auto"/>
            </w:tcBorders>
            <w:vAlign w:val="center"/>
            <w:hideMark/>
          </w:tcPr>
          <w:p w14:paraId="4779A7C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5.4</w:t>
            </w:r>
          </w:p>
        </w:tc>
        <w:tc>
          <w:tcPr>
            <w:tcW w:w="2457" w:type="dxa"/>
            <w:tcBorders>
              <w:top w:val="nil"/>
              <w:left w:val="nil"/>
              <w:bottom w:val="single" w:sz="4" w:space="0" w:color="auto"/>
              <w:right w:val="single" w:sz="4" w:space="0" w:color="auto"/>
            </w:tcBorders>
            <w:vAlign w:val="center"/>
            <w:hideMark/>
          </w:tcPr>
          <w:p w14:paraId="21275B9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ABERTURA E RECOMPOSIÇÃO DE FORRO MODULAR, PARA PASSAGEM DE INFRAS NO ENTREFORRO (ELÉTRICA, REDE, HIDRO, HVAC)</w:t>
            </w:r>
          </w:p>
        </w:tc>
        <w:tc>
          <w:tcPr>
            <w:tcW w:w="708" w:type="dxa"/>
            <w:tcBorders>
              <w:top w:val="nil"/>
              <w:left w:val="nil"/>
              <w:bottom w:val="single" w:sz="4" w:space="0" w:color="auto"/>
              <w:right w:val="single" w:sz="4" w:space="0" w:color="auto"/>
            </w:tcBorders>
            <w:vAlign w:val="center"/>
            <w:hideMark/>
          </w:tcPr>
          <w:p w14:paraId="7DF1437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BB6DC84" w14:textId="74C93EF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285,00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136802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w:t>
            </w:r>
          </w:p>
        </w:tc>
        <w:tc>
          <w:tcPr>
            <w:tcW w:w="1066" w:type="dxa"/>
            <w:tcBorders>
              <w:top w:val="nil"/>
              <w:left w:val="nil"/>
              <w:bottom w:val="single" w:sz="4" w:space="0" w:color="auto"/>
              <w:right w:val="single" w:sz="4" w:space="0" w:color="auto"/>
            </w:tcBorders>
            <w:noWrap/>
            <w:vAlign w:val="center"/>
            <w:hideMark/>
          </w:tcPr>
          <w:p w14:paraId="42DF4D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R$ 22.800,00</w:t>
            </w:r>
          </w:p>
        </w:tc>
        <w:tc>
          <w:tcPr>
            <w:tcW w:w="1088" w:type="dxa"/>
            <w:tcBorders>
              <w:top w:val="nil"/>
              <w:left w:val="nil"/>
              <w:bottom w:val="single" w:sz="4" w:space="0" w:color="auto"/>
              <w:right w:val="single" w:sz="4" w:space="0" w:color="auto"/>
            </w:tcBorders>
            <w:shd w:val="clear" w:color="000000" w:fill="D9E1F2"/>
            <w:vAlign w:val="center"/>
            <w:hideMark/>
          </w:tcPr>
          <w:p w14:paraId="0BBE782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R$ 21,43</w:t>
            </w:r>
          </w:p>
        </w:tc>
        <w:tc>
          <w:tcPr>
            <w:tcW w:w="1112" w:type="dxa"/>
            <w:gridSpan w:val="2"/>
            <w:tcBorders>
              <w:top w:val="nil"/>
              <w:left w:val="nil"/>
              <w:bottom w:val="single" w:sz="4" w:space="0" w:color="auto"/>
              <w:right w:val="single" w:sz="4" w:space="0" w:color="auto"/>
            </w:tcBorders>
            <w:noWrap/>
            <w:vAlign w:val="center"/>
            <w:hideMark/>
          </w:tcPr>
          <w:p w14:paraId="251493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R$ 6.107,55</w:t>
            </w:r>
          </w:p>
        </w:tc>
        <w:tc>
          <w:tcPr>
            <w:tcW w:w="1135" w:type="dxa"/>
            <w:tcBorders>
              <w:top w:val="nil"/>
              <w:left w:val="nil"/>
              <w:bottom w:val="single" w:sz="4" w:space="0" w:color="auto"/>
              <w:right w:val="single" w:sz="4" w:space="0" w:color="auto"/>
            </w:tcBorders>
            <w:noWrap/>
            <w:vAlign w:val="center"/>
            <w:hideMark/>
          </w:tcPr>
          <w:p w14:paraId="2171A1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R$ 28.907,55</w:t>
            </w:r>
          </w:p>
        </w:tc>
        <w:tc>
          <w:tcPr>
            <w:tcW w:w="179" w:type="dxa"/>
            <w:tcBorders>
              <w:top w:val="nil"/>
              <w:left w:val="nil"/>
              <w:bottom w:val="nil"/>
              <w:right w:val="nil"/>
            </w:tcBorders>
            <w:noWrap/>
            <w:vAlign w:val="center"/>
            <w:hideMark/>
          </w:tcPr>
          <w:p w14:paraId="1F44BCF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B1234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R$ 96,62</w:t>
            </w:r>
          </w:p>
        </w:tc>
        <w:tc>
          <w:tcPr>
            <w:tcW w:w="1164" w:type="dxa"/>
            <w:tcBorders>
              <w:top w:val="nil"/>
              <w:left w:val="nil"/>
              <w:bottom w:val="single" w:sz="4" w:space="0" w:color="auto"/>
              <w:right w:val="single" w:sz="4" w:space="0" w:color="auto"/>
            </w:tcBorders>
            <w:noWrap/>
            <w:vAlign w:val="center"/>
            <w:hideMark/>
          </w:tcPr>
          <w:p w14:paraId="7486840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R$ 27.536,70</w:t>
            </w:r>
          </w:p>
        </w:tc>
        <w:tc>
          <w:tcPr>
            <w:tcW w:w="829" w:type="dxa"/>
            <w:tcBorders>
              <w:top w:val="nil"/>
              <w:left w:val="nil"/>
              <w:bottom w:val="single" w:sz="4" w:space="0" w:color="auto"/>
              <w:right w:val="single" w:sz="4" w:space="0" w:color="auto"/>
            </w:tcBorders>
            <w:shd w:val="clear" w:color="000000" w:fill="D9E1F2"/>
            <w:noWrap/>
            <w:vAlign w:val="center"/>
            <w:hideMark/>
          </w:tcPr>
          <w:p w14:paraId="6784D9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R$ 26,95</w:t>
            </w:r>
          </w:p>
        </w:tc>
        <w:tc>
          <w:tcPr>
            <w:tcW w:w="1066" w:type="dxa"/>
            <w:tcBorders>
              <w:top w:val="nil"/>
              <w:left w:val="nil"/>
              <w:bottom w:val="single" w:sz="4" w:space="0" w:color="auto"/>
              <w:right w:val="single" w:sz="4" w:space="0" w:color="auto"/>
            </w:tcBorders>
            <w:noWrap/>
            <w:vAlign w:val="center"/>
            <w:hideMark/>
          </w:tcPr>
          <w:p w14:paraId="6EA7BA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R$ 7.680,75</w:t>
            </w:r>
          </w:p>
        </w:tc>
        <w:tc>
          <w:tcPr>
            <w:tcW w:w="1158" w:type="dxa"/>
            <w:tcBorders>
              <w:top w:val="nil"/>
              <w:left w:val="nil"/>
              <w:bottom w:val="single" w:sz="4" w:space="0" w:color="auto"/>
              <w:right w:val="single" w:sz="4" w:space="0" w:color="auto"/>
            </w:tcBorders>
            <w:noWrap/>
            <w:vAlign w:val="center"/>
            <w:hideMark/>
          </w:tcPr>
          <w:p w14:paraId="33A4BC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R$ 35.217,45</w:t>
            </w:r>
          </w:p>
        </w:tc>
      </w:tr>
      <w:tr w:rsidR="00D50D00" w:rsidRPr="00D50D00" w14:paraId="447518D8" w14:textId="77777777" w:rsidTr="00E848AC">
        <w:trPr>
          <w:trHeight w:val="298"/>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2AD81F2F"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6</w:t>
            </w:r>
          </w:p>
        </w:tc>
        <w:tc>
          <w:tcPr>
            <w:tcW w:w="2457" w:type="dxa"/>
            <w:tcBorders>
              <w:top w:val="nil"/>
              <w:left w:val="nil"/>
              <w:bottom w:val="single" w:sz="4" w:space="0" w:color="auto"/>
              <w:right w:val="single" w:sz="4" w:space="0" w:color="auto"/>
            </w:tcBorders>
            <w:shd w:val="clear" w:color="FFFFFF" w:fill="BFBFBF"/>
            <w:vAlign w:val="center"/>
            <w:hideMark/>
          </w:tcPr>
          <w:p w14:paraId="40312810"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PINTURAS E REVESTIMENTOS</w:t>
            </w:r>
          </w:p>
        </w:tc>
        <w:tc>
          <w:tcPr>
            <w:tcW w:w="708" w:type="dxa"/>
            <w:tcBorders>
              <w:top w:val="nil"/>
              <w:left w:val="nil"/>
              <w:bottom w:val="single" w:sz="4" w:space="0" w:color="auto"/>
              <w:right w:val="single" w:sz="4" w:space="0" w:color="auto"/>
            </w:tcBorders>
            <w:shd w:val="clear" w:color="FFFFFF" w:fill="BFBFBF"/>
            <w:vAlign w:val="center"/>
            <w:hideMark/>
          </w:tcPr>
          <w:p w14:paraId="38DACD6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3D077962"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nil"/>
              <w:left w:val="single" w:sz="4" w:space="0" w:color="auto"/>
              <w:bottom w:val="single" w:sz="4" w:space="0" w:color="auto"/>
              <w:right w:val="single" w:sz="4" w:space="0" w:color="auto"/>
            </w:tcBorders>
            <w:shd w:val="clear" w:color="000000" w:fill="BFBFBF"/>
            <w:noWrap/>
            <w:vAlign w:val="center"/>
            <w:hideMark/>
          </w:tcPr>
          <w:p w14:paraId="62C873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3F06B9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000000" w:fill="BFBFBF"/>
            <w:noWrap/>
            <w:vAlign w:val="center"/>
            <w:hideMark/>
          </w:tcPr>
          <w:p w14:paraId="000646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0BC98E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4E6903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2DB627D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40233B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22A6A4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6DFEF74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696197D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BFBFBF"/>
            <w:vAlign w:val="center"/>
            <w:hideMark/>
          </w:tcPr>
          <w:p w14:paraId="600BEC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25E69681" w14:textId="77777777" w:rsidTr="00E848AC">
        <w:trPr>
          <w:trHeight w:val="1174"/>
        </w:trPr>
        <w:tc>
          <w:tcPr>
            <w:tcW w:w="657" w:type="dxa"/>
            <w:tcBorders>
              <w:top w:val="nil"/>
              <w:left w:val="single" w:sz="4" w:space="0" w:color="auto"/>
              <w:bottom w:val="single" w:sz="4" w:space="0" w:color="auto"/>
              <w:right w:val="single" w:sz="4" w:space="0" w:color="auto"/>
            </w:tcBorders>
            <w:vAlign w:val="center"/>
            <w:hideMark/>
          </w:tcPr>
          <w:p w14:paraId="5B46EC4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6.1</w:t>
            </w:r>
          </w:p>
        </w:tc>
        <w:tc>
          <w:tcPr>
            <w:tcW w:w="2457" w:type="dxa"/>
            <w:tcBorders>
              <w:top w:val="nil"/>
              <w:left w:val="nil"/>
              <w:bottom w:val="single" w:sz="4" w:space="0" w:color="auto"/>
              <w:right w:val="single" w:sz="4" w:space="0" w:color="auto"/>
            </w:tcBorders>
            <w:vAlign w:val="center"/>
            <w:hideMark/>
          </w:tcPr>
          <w:p w14:paraId="4AE29F5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EMASSAMENTO COM MASSA LÁTEX ACRÍLICO, APLICAÇÃO EM PAREDES. TETOS E FACHADAS, DUAS DEMÃOS, LIXAMENTO MANUAL. AF_04/2023</w:t>
            </w:r>
          </w:p>
        </w:tc>
        <w:tc>
          <w:tcPr>
            <w:tcW w:w="708" w:type="dxa"/>
            <w:tcBorders>
              <w:top w:val="nil"/>
              <w:left w:val="nil"/>
              <w:bottom w:val="single" w:sz="4" w:space="0" w:color="auto"/>
              <w:right w:val="single" w:sz="4" w:space="0" w:color="auto"/>
            </w:tcBorders>
            <w:vAlign w:val="center"/>
            <w:hideMark/>
          </w:tcPr>
          <w:p w14:paraId="730837C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1D51BA32" w14:textId="5C94DE8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2.980,10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360DA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R$ 9,52</w:t>
            </w:r>
          </w:p>
        </w:tc>
        <w:tc>
          <w:tcPr>
            <w:tcW w:w="1066" w:type="dxa"/>
            <w:tcBorders>
              <w:top w:val="nil"/>
              <w:left w:val="nil"/>
              <w:bottom w:val="single" w:sz="4" w:space="0" w:color="auto"/>
              <w:right w:val="single" w:sz="4" w:space="0" w:color="auto"/>
            </w:tcBorders>
            <w:noWrap/>
            <w:vAlign w:val="center"/>
            <w:hideMark/>
          </w:tcPr>
          <w:p w14:paraId="15A814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R$ 28.370,55</w:t>
            </w:r>
          </w:p>
        </w:tc>
        <w:tc>
          <w:tcPr>
            <w:tcW w:w="1088" w:type="dxa"/>
            <w:tcBorders>
              <w:top w:val="nil"/>
              <w:left w:val="nil"/>
              <w:bottom w:val="single" w:sz="4" w:space="0" w:color="auto"/>
              <w:right w:val="single" w:sz="4" w:space="0" w:color="auto"/>
            </w:tcBorders>
            <w:shd w:val="clear" w:color="000000" w:fill="D9E1F2"/>
            <w:vAlign w:val="center"/>
            <w:hideMark/>
          </w:tcPr>
          <w:p w14:paraId="6C37FB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R$ 12,33</w:t>
            </w:r>
          </w:p>
        </w:tc>
        <w:tc>
          <w:tcPr>
            <w:tcW w:w="1112" w:type="dxa"/>
            <w:gridSpan w:val="2"/>
            <w:tcBorders>
              <w:top w:val="nil"/>
              <w:left w:val="nil"/>
              <w:bottom w:val="single" w:sz="4" w:space="0" w:color="auto"/>
              <w:right w:val="single" w:sz="4" w:space="0" w:color="auto"/>
            </w:tcBorders>
            <w:noWrap/>
            <w:vAlign w:val="center"/>
            <w:hideMark/>
          </w:tcPr>
          <w:p w14:paraId="3AB46B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R$ 36.744,63</w:t>
            </w:r>
          </w:p>
        </w:tc>
        <w:tc>
          <w:tcPr>
            <w:tcW w:w="1135" w:type="dxa"/>
            <w:tcBorders>
              <w:top w:val="nil"/>
              <w:left w:val="nil"/>
              <w:bottom w:val="single" w:sz="4" w:space="0" w:color="auto"/>
              <w:right w:val="single" w:sz="4" w:space="0" w:color="auto"/>
            </w:tcBorders>
            <w:noWrap/>
            <w:vAlign w:val="center"/>
            <w:hideMark/>
          </w:tcPr>
          <w:p w14:paraId="368AC3C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R$ 65.115,18</w:t>
            </w:r>
          </w:p>
        </w:tc>
        <w:tc>
          <w:tcPr>
            <w:tcW w:w="179" w:type="dxa"/>
            <w:tcBorders>
              <w:top w:val="nil"/>
              <w:left w:val="nil"/>
              <w:bottom w:val="nil"/>
              <w:right w:val="nil"/>
            </w:tcBorders>
            <w:noWrap/>
            <w:vAlign w:val="center"/>
            <w:hideMark/>
          </w:tcPr>
          <w:p w14:paraId="0484F76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C13923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R$ 11,50</w:t>
            </w:r>
          </w:p>
        </w:tc>
        <w:tc>
          <w:tcPr>
            <w:tcW w:w="1164" w:type="dxa"/>
            <w:tcBorders>
              <w:top w:val="nil"/>
              <w:left w:val="nil"/>
              <w:bottom w:val="single" w:sz="4" w:space="0" w:color="auto"/>
              <w:right w:val="single" w:sz="4" w:space="0" w:color="auto"/>
            </w:tcBorders>
            <w:noWrap/>
            <w:vAlign w:val="center"/>
            <w:hideMark/>
          </w:tcPr>
          <w:p w14:paraId="15DD2E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R$ 34.271,15</w:t>
            </w:r>
          </w:p>
        </w:tc>
        <w:tc>
          <w:tcPr>
            <w:tcW w:w="829" w:type="dxa"/>
            <w:tcBorders>
              <w:top w:val="nil"/>
              <w:left w:val="nil"/>
              <w:bottom w:val="single" w:sz="4" w:space="0" w:color="auto"/>
              <w:right w:val="single" w:sz="4" w:space="0" w:color="auto"/>
            </w:tcBorders>
            <w:shd w:val="clear" w:color="000000" w:fill="D9E1F2"/>
            <w:noWrap/>
            <w:vAlign w:val="center"/>
            <w:hideMark/>
          </w:tcPr>
          <w:p w14:paraId="614D11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R$ 15,51</w:t>
            </w:r>
          </w:p>
        </w:tc>
        <w:tc>
          <w:tcPr>
            <w:tcW w:w="1066" w:type="dxa"/>
            <w:tcBorders>
              <w:top w:val="nil"/>
              <w:left w:val="nil"/>
              <w:bottom w:val="single" w:sz="4" w:space="0" w:color="auto"/>
              <w:right w:val="single" w:sz="4" w:space="0" w:color="auto"/>
            </w:tcBorders>
            <w:noWrap/>
            <w:vAlign w:val="center"/>
            <w:hideMark/>
          </w:tcPr>
          <w:p w14:paraId="64960C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R$ 46.221,35</w:t>
            </w:r>
          </w:p>
        </w:tc>
        <w:tc>
          <w:tcPr>
            <w:tcW w:w="1158" w:type="dxa"/>
            <w:tcBorders>
              <w:top w:val="nil"/>
              <w:left w:val="nil"/>
              <w:bottom w:val="single" w:sz="4" w:space="0" w:color="auto"/>
              <w:right w:val="single" w:sz="4" w:space="0" w:color="auto"/>
            </w:tcBorders>
            <w:noWrap/>
            <w:vAlign w:val="center"/>
            <w:hideMark/>
          </w:tcPr>
          <w:p w14:paraId="6B61E6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R$ 80.492,50</w:t>
            </w:r>
          </w:p>
        </w:tc>
      </w:tr>
      <w:tr w:rsidR="00D50D00" w:rsidRPr="00D50D00" w14:paraId="349DB378"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1A28A79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6.2</w:t>
            </w:r>
          </w:p>
        </w:tc>
        <w:tc>
          <w:tcPr>
            <w:tcW w:w="2457" w:type="dxa"/>
            <w:tcBorders>
              <w:top w:val="nil"/>
              <w:left w:val="nil"/>
              <w:bottom w:val="single" w:sz="4" w:space="0" w:color="auto"/>
              <w:right w:val="single" w:sz="4" w:space="0" w:color="auto"/>
            </w:tcBorders>
            <w:vAlign w:val="center"/>
            <w:hideMark/>
          </w:tcPr>
          <w:p w14:paraId="24B2CFD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RE01/RE02 - PINTURA COM TINTA LÁTEX (PAREDES INTERIOR), COR BRANCO GELO, LINHA PREMIUM FOSCO, SOBRE ACABAMENTO DE MASSA CORRIDA</w:t>
            </w:r>
          </w:p>
        </w:tc>
        <w:tc>
          <w:tcPr>
            <w:tcW w:w="708" w:type="dxa"/>
            <w:tcBorders>
              <w:top w:val="nil"/>
              <w:left w:val="nil"/>
              <w:bottom w:val="single" w:sz="4" w:space="0" w:color="auto"/>
              <w:right w:val="single" w:sz="4" w:space="0" w:color="auto"/>
            </w:tcBorders>
            <w:vAlign w:val="center"/>
            <w:hideMark/>
          </w:tcPr>
          <w:p w14:paraId="7ADCE9A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07FBED55" w14:textId="0092E60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2.520,00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6CC84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R$ 9,20</w:t>
            </w:r>
          </w:p>
        </w:tc>
        <w:tc>
          <w:tcPr>
            <w:tcW w:w="1066" w:type="dxa"/>
            <w:tcBorders>
              <w:top w:val="nil"/>
              <w:left w:val="nil"/>
              <w:bottom w:val="single" w:sz="4" w:space="0" w:color="auto"/>
              <w:right w:val="single" w:sz="4" w:space="0" w:color="auto"/>
            </w:tcBorders>
            <w:noWrap/>
            <w:vAlign w:val="center"/>
            <w:hideMark/>
          </w:tcPr>
          <w:p w14:paraId="4F0642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R$ 23.184,00</w:t>
            </w:r>
          </w:p>
        </w:tc>
        <w:tc>
          <w:tcPr>
            <w:tcW w:w="1088" w:type="dxa"/>
            <w:tcBorders>
              <w:top w:val="nil"/>
              <w:left w:val="nil"/>
              <w:bottom w:val="single" w:sz="4" w:space="0" w:color="auto"/>
              <w:right w:val="single" w:sz="4" w:space="0" w:color="auto"/>
            </w:tcBorders>
            <w:shd w:val="clear" w:color="000000" w:fill="D9E1F2"/>
            <w:vAlign w:val="center"/>
            <w:hideMark/>
          </w:tcPr>
          <w:p w14:paraId="3E1F1B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R$ 5,56</w:t>
            </w:r>
          </w:p>
        </w:tc>
        <w:tc>
          <w:tcPr>
            <w:tcW w:w="1112" w:type="dxa"/>
            <w:gridSpan w:val="2"/>
            <w:tcBorders>
              <w:top w:val="nil"/>
              <w:left w:val="nil"/>
              <w:bottom w:val="single" w:sz="4" w:space="0" w:color="auto"/>
              <w:right w:val="single" w:sz="4" w:space="0" w:color="auto"/>
            </w:tcBorders>
            <w:noWrap/>
            <w:vAlign w:val="center"/>
            <w:hideMark/>
          </w:tcPr>
          <w:p w14:paraId="4A67F5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R$ 14.011,20</w:t>
            </w:r>
          </w:p>
        </w:tc>
        <w:tc>
          <w:tcPr>
            <w:tcW w:w="1135" w:type="dxa"/>
            <w:tcBorders>
              <w:top w:val="nil"/>
              <w:left w:val="nil"/>
              <w:bottom w:val="single" w:sz="4" w:space="0" w:color="auto"/>
              <w:right w:val="single" w:sz="4" w:space="0" w:color="auto"/>
            </w:tcBorders>
            <w:noWrap/>
            <w:vAlign w:val="center"/>
            <w:hideMark/>
          </w:tcPr>
          <w:p w14:paraId="113E37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R$ 37.195,20</w:t>
            </w:r>
          </w:p>
        </w:tc>
        <w:tc>
          <w:tcPr>
            <w:tcW w:w="179" w:type="dxa"/>
            <w:tcBorders>
              <w:top w:val="nil"/>
              <w:left w:val="nil"/>
              <w:bottom w:val="single" w:sz="4" w:space="0" w:color="auto"/>
              <w:right w:val="nil"/>
            </w:tcBorders>
            <w:noWrap/>
            <w:vAlign w:val="center"/>
            <w:hideMark/>
          </w:tcPr>
          <w:p w14:paraId="1ADF383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07D58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R$ 11,11</w:t>
            </w:r>
          </w:p>
        </w:tc>
        <w:tc>
          <w:tcPr>
            <w:tcW w:w="1164" w:type="dxa"/>
            <w:tcBorders>
              <w:top w:val="nil"/>
              <w:left w:val="nil"/>
              <w:bottom w:val="single" w:sz="4" w:space="0" w:color="auto"/>
              <w:right w:val="single" w:sz="4" w:space="0" w:color="auto"/>
            </w:tcBorders>
            <w:noWrap/>
            <w:vAlign w:val="center"/>
            <w:hideMark/>
          </w:tcPr>
          <w:p w14:paraId="63AF4B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R$ 27.997,20</w:t>
            </w:r>
          </w:p>
        </w:tc>
        <w:tc>
          <w:tcPr>
            <w:tcW w:w="829" w:type="dxa"/>
            <w:tcBorders>
              <w:top w:val="nil"/>
              <w:left w:val="nil"/>
              <w:bottom w:val="single" w:sz="4" w:space="0" w:color="auto"/>
              <w:right w:val="single" w:sz="4" w:space="0" w:color="auto"/>
            </w:tcBorders>
            <w:shd w:val="clear" w:color="000000" w:fill="D9E1F2"/>
            <w:noWrap/>
            <w:vAlign w:val="center"/>
            <w:hideMark/>
          </w:tcPr>
          <w:p w14:paraId="56FB7B9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w:t>
            </w:r>
          </w:p>
        </w:tc>
        <w:tc>
          <w:tcPr>
            <w:tcW w:w="1066" w:type="dxa"/>
            <w:tcBorders>
              <w:top w:val="nil"/>
              <w:left w:val="nil"/>
              <w:bottom w:val="single" w:sz="4" w:space="0" w:color="auto"/>
              <w:right w:val="single" w:sz="4" w:space="0" w:color="auto"/>
            </w:tcBorders>
            <w:noWrap/>
            <w:vAlign w:val="center"/>
            <w:hideMark/>
          </w:tcPr>
          <w:p w14:paraId="08C15B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R$ 17.614,80</w:t>
            </w:r>
          </w:p>
        </w:tc>
        <w:tc>
          <w:tcPr>
            <w:tcW w:w="1158" w:type="dxa"/>
            <w:tcBorders>
              <w:top w:val="nil"/>
              <w:left w:val="nil"/>
              <w:bottom w:val="single" w:sz="4" w:space="0" w:color="auto"/>
              <w:right w:val="single" w:sz="4" w:space="0" w:color="auto"/>
            </w:tcBorders>
            <w:noWrap/>
            <w:vAlign w:val="center"/>
            <w:hideMark/>
          </w:tcPr>
          <w:p w14:paraId="7CD28D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R$ 45.612,00</w:t>
            </w:r>
          </w:p>
        </w:tc>
      </w:tr>
      <w:tr w:rsidR="00D50D00" w:rsidRPr="00D50D00" w14:paraId="40E531A6" w14:textId="77777777" w:rsidTr="00E848AC">
        <w:trPr>
          <w:trHeight w:val="460"/>
        </w:trPr>
        <w:tc>
          <w:tcPr>
            <w:tcW w:w="657" w:type="dxa"/>
            <w:tcBorders>
              <w:top w:val="single" w:sz="4" w:space="0" w:color="auto"/>
              <w:left w:val="single" w:sz="4" w:space="0" w:color="auto"/>
              <w:bottom w:val="single" w:sz="4" w:space="0" w:color="auto"/>
              <w:right w:val="single" w:sz="4" w:space="0" w:color="auto"/>
            </w:tcBorders>
            <w:vAlign w:val="center"/>
            <w:hideMark/>
          </w:tcPr>
          <w:p w14:paraId="20FAE1F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6.3</w:t>
            </w:r>
          </w:p>
        </w:tc>
        <w:tc>
          <w:tcPr>
            <w:tcW w:w="2457" w:type="dxa"/>
            <w:tcBorders>
              <w:top w:val="single" w:sz="4" w:space="0" w:color="auto"/>
              <w:left w:val="nil"/>
              <w:bottom w:val="single" w:sz="4" w:space="0" w:color="auto"/>
              <w:right w:val="single" w:sz="4" w:space="0" w:color="auto"/>
            </w:tcBorders>
            <w:vAlign w:val="center"/>
            <w:hideMark/>
          </w:tcPr>
          <w:p w14:paraId="53BC166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RE03 - PINTURA COM TINTA LÁTEX (FACHADA EXTERIOR), COR DIAS DE CHUVA, LINHA PREMIUM FOSCO, SOBRE </w:t>
            </w:r>
            <w:r w:rsidRPr="00B23B36">
              <w:rPr>
                <w:rFonts w:cs="Calibri"/>
                <w:noProof w:val="0"/>
                <w:color w:val="000000"/>
                <w:sz w:val="17"/>
                <w:szCs w:val="17"/>
              </w:rPr>
              <w:lastRenderedPageBreak/>
              <w:t>ACABAMENTO DE MASSA CORRIDA</w:t>
            </w:r>
          </w:p>
        </w:tc>
        <w:tc>
          <w:tcPr>
            <w:tcW w:w="708" w:type="dxa"/>
            <w:tcBorders>
              <w:top w:val="single" w:sz="4" w:space="0" w:color="auto"/>
              <w:left w:val="nil"/>
              <w:bottom w:val="single" w:sz="4" w:space="0" w:color="auto"/>
              <w:right w:val="single" w:sz="4" w:space="0" w:color="auto"/>
            </w:tcBorders>
            <w:vAlign w:val="center"/>
            <w:hideMark/>
          </w:tcPr>
          <w:p w14:paraId="71B52EE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m2</w:t>
            </w:r>
          </w:p>
        </w:tc>
        <w:tc>
          <w:tcPr>
            <w:tcW w:w="778" w:type="dxa"/>
            <w:tcBorders>
              <w:top w:val="single" w:sz="4" w:space="0" w:color="auto"/>
              <w:left w:val="nil"/>
              <w:bottom w:val="single" w:sz="4" w:space="0" w:color="auto"/>
              <w:right w:val="single" w:sz="4" w:space="0" w:color="auto"/>
            </w:tcBorders>
            <w:vAlign w:val="center"/>
            <w:hideMark/>
          </w:tcPr>
          <w:p w14:paraId="4ED670C6" w14:textId="219067C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398,00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3B12F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R$ 9,20</w:t>
            </w:r>
          </w:p>
        </w:tc>
        <w:tc>
          <w:tcPr>
            <w:tcW w:w="1066" w:type="dxa"/>
            <w:tcBorders>
              <w:top w:val="single" w:sz="4" w:space="0" w:color="auto"/>
              <w:left w:val="nil"/>
              <w:bottom w:val="single" w:sz="4" w:space="0" w:color="auto"/>
              <w:right w:val="single" w:sz="4" w:space="0" w:color="auto"/>
            </w:tcBorders>
            <w:noWrap/>
            <w:vAlign w:val="center"/>
            <w:hideMark/>
          </w:tcPr>
          <w:p w14:paraId="0F82A2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R$ 3.661,60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1A41E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R$ 5,56</w:t>
            </w:r>
          </w:p>
        </w:tc>
        <w:tc>
          <w:tcPr>
            <w:tcW w:w="1112" w:type="dxa"/>
            <w:gridSpan w:val="2"/>
            <w:tcBorders>
              <w:top w:val="single" w:sz="4" w:space="0" w:color="auto"/>
              <w:left w:val="nil"/>
              <w:bottom w:val="single" w:sz="4" w:space="0" w:color="auto"/>
              <w:right w:val="single" w:sz="4" w:space="0" w:color="auto"/>
            </w:tcBorders>
            <w:noWrap/>
            <w:vAlign w:val="center"/>
            <w:hideMark/>
          </w:tcPr>
          <w:p w14:paraId="302B20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R$ 2.212,88</w:t>
            </w:r>
          </w:p>
        </w:tc>
        <w:tc>
          <w:tcPr>
            <w:tcW w:w="1135" w:type="dxa"/>
            <w:tcBorders>
              <w:top w:val="single" w:sz="4" w:space="0" w:color="auto"/>
              <w:left w:val="nil"/>
              <w:bottom w:val="single" w:sz="4" w:space="0" w:color="auto"/>
              <w:right w:val="single" w:sz="4" w:space="0" w:color="auto"/>
            </w:tcBorders>
            <w:noWrap/>
            <w:vAlign w:val="center"/>
            <w:hideMark/>
          </w:tcPr>
          <w:p w14:paraId="01802A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R$ 5.874,48</w:t>
            </w:r>
          </w:p>
        </w:tc>
        <w:tc>
          <w:tcPr>
            <w:tcW w:w="179" w:type="dxa"/>
            <w:tcBorders>
              <w:top w:val="single" w:sz="4" w:space="0" w:color="auto"/>
              <w:left w:val="nil"/>
              <w:bottom w:val="single" w:sz="4" w:space="0" w:color="auto"/>
              <w:right w:val="nil"/>
            </w:tcBorders>
            <w:noWrap/>
            <w:vAlign w:val="center"/>
            <w:hideMark/>
          </w:tcPr>
          <w:p w14:paraId="2CD87FD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8AE4C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R$ 11,11</w:t>
            </w:r>
          </w:p>
        </w:tc>
        <w:tc>
          <w:tcPr>
            <w:tcW w:w="1164" w:type="dxa"/>
            <w:tcBorders>
              <w:top w:val="single" w:sz="4" w:space="0" w:color="auto"/>
              <w:left w:val="nil"/>
              <w:bottom w:val="single" w:sz="4" w:space="0" w:color="auto"/>
              <w:right w:val="single" w:sz="4" w:space="0" w:color="auto"/>
            </w:tcBorders>
            <w:noWrap/>
            <w:vAlign w:val="center"/>
            <w:hideMark/>
          </w:tcPr>
          <w:p w14:paraId="21AB63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R$ 4.421,78</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470A39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w:t>
            </w:r>
          </w:p>
        </w:tc>
        <w:tc>
          <w:tcPr>
            <w:tcW w:w="1066" w:type="dxa"/>
            <w:tcBorders>
              <w:top w:val="single" w:sz="4" w:space="0" w:color="auto"/>
              <w:left w:val="nil"/>
              <w:bottom w:val="single" w:sz="4" w:space="0" w:color="auto"/>
              <w:right w:val="single" w:sz="4" w:space="0" w:color="auto"/>
            </w:tcBorders>
            <w:noWrap/>
            <w:vAlign w:val="center"/>
            <w:hideMark/>
          </w:tcPr>
          <w:p w14:paraId="6E5226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R$ 2.782,02</w:t>
            </w:r>
          </w:p>
        </w:tc>
        <w:tc>
          <w:tcPr>
            <w:tcW w:w="1158" w:type="dxa"/>
            <w:tcBorders>
              <w:top w:val="single" w:sz="4" w:space="0" w:color="auto"/>
              <w:left w:val="nil"/>
              <w:bottom w:val="single" w:sz="4" w:space="0" w:color="auto"/>
              <w:right w:val="single" w:sz="4" w:space="0" w:color="auto"/>
            </w:tcBorders>
            <w:noWrap/>
            <w:vAlign w:val="center"/>
            <w:hideMark/>
          </w:tcPr>
          <w:p w14:paraId="608A9E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R$ 7.203,80</w:t>
            </w:r>
          </w:p>
        </w:tc>
      </w:tr>
      <w:tr w:rsidR="00D50D00" w:rsidRPr="00D50D00" w14:paraId="5327204D" w14:textId="77777777" w:rsidTr="00E848AC">
        <w:trPr>
          <w:trHeight w:val="690"/>
        </w:trPr>
        <w:tc>
          <w:tcPr>
            <w:tcW w:w="657" w:type="dxa"/>
            <w:tcBorders>
              <w:top w:val="single" w:sz="4" w:space="0" w:color="auto"/>
              <w:left w:val="single" w:sz="4" w:space="0" w:color="auto"/>
              <w:bottom w:val="single" w:sz="4" w:space="0" w:color="auto"/>
              <w:right w:val="single" w:sz="4" w:space="0" w:color="auto"/>
            </w:tcBorders>
            <w:vAlign w:val="center"/>
            <w:hideMark/>
          </w:tcPr>
          <w:p w14:paraId="33AE7C9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6.4</w:t>
            </w:r>
          </w:p>
        </w:tc>
        <w:tc>
          <w:tcPr>
            <w:tcW w:w="2457" w:type="dxa"/>
            <w:tcBorders>
              <w:top w:val="single" w:sz="4" w:space="0" w:color="auto"/>
              <w:left w:val="nil"/>
              <w:bottom w:val="single" w:sz="4" w:space="0" w:color="auto"/>
              <w:right w:val="single" w:sz="4" w:space="0" w:color="auto"/>
            </w:tcBorders>
            <w:vAlign w:val="center"/>
            <w:hideMark/>
          </w:tcPr>
          <w:p w14:paraId="47EE1A5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RE04 - PINTURA COM TINTA LÁTEX (FACHADA EXTERIOR), COR AZUL FORÇA DO OCEANO, LINHA PREMIUM FOSCO, SOBRE ACABAMENTO DE MASSA CORRIDA</w:t>
            </w:r>
          </w:p>
        </w:tc>
        <w:tc>
          <w:tcPr>
            <w:tcW w:w="708" w:type="dxa"/>
            <w:tcBorders>
              <w:top w:val="single" w:sz="4" w:space="0" w:color="auto"/>
              <w:left w:val="nil"/>
              <w:bottom w:val="single" w:sz="4" w:space="0" w:color="auto"/>
              <w:right w:val="single" w:sz="4" w:space="0" w:color="auto"/>
            </w:tcBorders>
            <w:vAlign w:val="center"/>
            <w:hideMark/>
          </w:tcPr>
          <w:p w14:paraId="1475A75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00A19ABD" w14:textId="09CA83D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2B9E7E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R$ 9,20</w:t>
            </w:r>
          </w:p>
        </w:tc>
        <w:tc>
          <w:tcPr>
            <w:tcW w:w="1066" w:type="dxa"/>
            <w:tcBorders>
              <w:top w:val="single" w:sz="4" w:space="0" w:color="auto"/>
              <w:left w:val="nil"/>
              <w:bottom w:val="single" w:sz="4" w:space="0" w:color="auto"/>
              <w:right w:val="single" w:sz="4" w:space="0" w:color="auto"/>
            </w:tcBorders>
            <w:noWrap/>
            <w:vAlign w:val="center"/>
            <w:hideMark/>
          </w:tcPr>
          <w:p w14:paraId="410164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R$ 285,20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D7780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R$ 5,56</w:t>
            </w:r>
          </w:p>
        </w:tc>
        <w:tc>
          <w:tcPr>
            <w:tcW w:w="1112" w:type="dxa"/>
            <w:gridSpan w:val="2"/>
            <w:tcBorders>
              <w:top w:val="single" w:sz="4" w:space="0" w:color="auto"/>
              <w:left w:val="nil"/>
              <w:bottom w:val="single" w:sz="4" w:space="0" w:color="auto"/>
              <w:right w:val="single" w:sz="4" w:space="0" w:color="auto"/>
            </w:tcBorders>
            <w:noWrap/>
            <w:vAlign w:val="center"/>
            <w:hideMark/>
          </w:tcPr>
          <w:p w14:paraId="1C8B3C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R$ 172,36</w:t>
            </w:r>
          </w:p>
        </w:tc>
        <w:tc>
          <w:tcPr>
            <w:tcW w:w="1135" w:type="dxa"/>
            <w:tcBorders>
              <w:top w:val="single" w:sz="4" w:space="0" w:color="auto"/>
              <w:left w:val="nil"/>
              <w:bottom w:val="single" w:sz="4" w:space="0" w:color="auto"/>
              <w:right w:val="single" w:sz="4" w:space="0" w:color="auto"/>
            </w:tcBorders>
            <w:noWrap/>
            <w:vAlign w:val="center"/>
            <w:hideMark/>
          </w:tcPr>
          <w:p w14:paraId="249CB2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R$ 457,56</w:t>
            </w:r>
          </w:p>
        </w:tc>
        <w:tc>
          <w:tcPr>
            <w:tcW w:w="179" w:type="dxa"/>
            <w:tcBorders>
              <w:top w:val="single" w:sz="4" w:space="0" w:color="auto"/>
              <w:left w:val="nil"/>
              <w:bottom w:val="nil"/>
              <w:right w:val="nil"/>
            </w:tcBorders>
            <w:noWrap/>
            <w:vAlign w:val="center"/>
            <w:hideMark/>
          </w:tcPr>
          <w:p w14:paraId="2A7799BC"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95189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R$ 11,11</w:t>
            </w:r>
          </w:p>
        </w:tc>
        <w:tc>
          <w:tcPr>
            <w:tcW w:w="1164" w:type="dxa"/>
            <w:tcBorders>
              <w:top w:val="single" w:sz="4" w:space="0" w:color="auto"/>
              <w:left w:val="nil"/>
              <w:bottom w:val="single" w:sz="4" w:space="0" w:color="auto"/>
              <w:right w:val="single" w:sz="4" w:space="0" w:color="auto"/>
            </w:tcBorders>
            <w:noWrap/>
            <w:vAlign w:val="center"/>
            <w:hideMark/>
          </w:tcPr>
          <w:p w14:paraId="5818BD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R$ 344,41</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483067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w:t>
            </w:r>
          </w:p>
        </w:tc>
        <w:tc>
          <w:tcPr>
            <w:tcW w:w="1066" w:type="dxa"/>
            <w:tcBorders>
              <w:top w:val="single" w:sz="4" w:space="0" w:color="auto"/>
              <w:left w:val="nil"/>
              <w:bottom w:val="single" w:sz="4" w:space="0" w:color="auto"/>
              <w:right w:val="single" w:sz="4" w:space="0" w:color="auto"/>
            </w:tcBorders>
            <w:noWrap/>
            <w:vAlign w:val="center"/>
            <w:hideMark/>
          </w:tcPr>
          <w:p w14:paraId="04104B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R$ 216,69</w:t>
            </w:r>
          </w:p>
        </w:tc>
        <w:tc>
          <w:tcPr>
            <w:tcW w:w="1158" w:type="dxa"/>
            <w:tcBorders>
              <w:top w:val="single" w:sz="4" w:space="0" w:color="auto"/>
              <w:left w:val="nil"/>
              <w:bottom w:val="single" w:sz="4" w:space="0" w:color="auto"/>
              <w:right w:val="single" w:sz="4" w:space="0" w:color="auto"/>
            </w:tcBorders>
            <w:noWrap/>
            <w:vAlign w:val="center"/>
            <w:hideMark/>
          </w:tcPr>
          <w:p w14:paraId="003A2E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R$ 561,10</w:t>
            </w:r>
          </w:p>
        </w:tc>
      </w:tr>
      <w:tr w:rsidR="00D50D00" w:rsidRPr="00D50D00" w14:paraId="4641A8C9" w14:textId="77777777" w:rsidTr="00E848AC">
        <w:trPr>
          <w:trHeight w:val="690"/>
        </w:trPr>
        <w:tc>
          <w:tcPr>
            <w:tcW w:w="657" w:type="dxa"/>
            <w:tcBorders>
              <w:top w:val="nil"/>
              <w:left w:val="single" w:sz="4" w:space="0" w:color="auto"/>
              <w:bottom w:val="single" w:sz="4" w:space="0" w:color="auto"/>
              <w:right w:val="single" w:sz="4" w:space="0" w:color="auto"/>
            </w:tcBorders>
            <w:vAlign w:val="center"/>
            <w:hideMark/>
          </w:tcPr>
          <w:p w14:paraId="1F0EFA8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6.5</w:t>
            </w:r>
          </w:p>
        </w:tc>
        <w:tc>
          <w:tcPr>
            <w:tcW w:w="2457" w:type="dxa"/>
            <w:tcBorders>
              <w:top w:val="nil"/>
              <w:left w:val="nil"/>
              <w:bottom w:val="single" w:sz="4" w:space="0" w:color="auto"/>
              <w:right w:val="single" w:sz="4" w:space="0" w:color="auto"/>
            </w:tcBorders>
            <w:vAlign w:val="center"/>
            <w:hideMark/>
          </w:tcPr>
          <w:p w14:paraId="1CADB2A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RE09 - PINTURA COM TINTA LÁTEX (FACHADA EXTERIOR), COR FRUTA SILVESTRE, LINHA PREMIUM FOSCO, SOBRE ACABAMENTO DE MASSA CORRIDA</w:t>
            </w:r>
          </w:p>
        </w:tc>
        <w:tc>
          <w:tcPr>
            <w:tcW w:w="708" w:type="dxa"/>
            <w:tcBorders>
              <w:top w:val="nil"/>
              <w:left w:val="nil"/>
              <w:bottom w:val="single" w:sz="4" w:space="0" w:color="auto"/>
              <w:right w:val="single" w:sz="4" w:space="0" w:color="auto"/>
            </w:tcBorders>
            <w:vAlign w:val="center"/>
            <w:hideMark/>
          </w:tcPr>
          <w:p w14:paraId="4EABB7E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CBB6087" w14:textId="02E650E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19,00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B72F0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R$ 9,20</w:t>
            </w:r>
          </w:p>
        </w:tc>
        <w:tc>
          <w:tcPr>
            <w:tcW w:w="1066" w:type="dxa"/>
            <w:tcBorders>
              <w:top w:val="nil"/>
              <w:left w:val="nil"/>
              <w:bottom w:val="single" w:sz="4" w:space="0" w:color="auto"/>
              <w:right w:val="single" w:sz="4" w:space="0" w:color="auto"/>
            </w:tcBorders>
            <w:noWrap/>
            <w:vAlign w:val="center"/>
            <w:hideMark/>
          </w:tcPr>
          <w:p w14:paraId="73885B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R$ 174,80</w:t>
            </w:r>
          </w:p>
        </w:tc>
        <w:tc>
          <w:tcPr>
            <w:tcW w:w="1088" w:type="dxa"/>
            <w:tcBorders>
              <w:top w:val="nil"/>
              <w:left w:val="nil"/>
              <w:bottom w:val="single" w:sz="4" w:space="0" w:color="auto"/>
              <w:right w:val="single" w:sz="4" w:space="0" w:color="auto"/>
            </w:tcBorders>
            <w:shd w:val="clear" w:color="000000" w:fill="D9E1F2"/>
            <w:vAlign w:val="center"/>
            <w:hideMark/>
          </w:tcPr>
          <w:p w14:paraId="511882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R$ 5,56</w:t>
            </w:r>
          </w:p>
        </w:tc>
        <w:tc>
          <w:tcPr>
            <w:tcW w:w="1112" w:type="dxa"/>
            <w:gridSpan w:val="2"/>
            <w:tcBorders>
              <w:top w:val="nil"/>
              <w:left w:val="nil"/>
              <w:bottom w:val="single" w:sz="4" w:space="0" w:color="auto"/>
              <w:right w:val="single" w:sz="4" w:space="0" w:color="auto"/>
            </w:tcBorders>
            <w:noWrap/>
            <w:vAlign w:val="center"/>
            <w:hideMark/>
          </w:tcPr>
          <w:p w14:paraId="345108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R$ 105,64</w:t>
            </w:r>
          </w:p>
        </w:tc>
        <w:tc>
          <w:tcPr>
            <w:tcW w:w="1135" w:type="dxa"/>
            <w:tcBorders>
              <w:top w:val="nil"/>
              <w:left w:val="nil"/>
              <w:bottom w:val="single" w:sz="4" w:space="0" w:color="auto"/>
              <w:right w:val="single" w:sz="4" w:space="0" w:color="auto"/>
            </w:tcBorders>
            <w:noWrap/>
            <w:vAlign w:val="center"/>
            <w:hideMark/>
          </w:tcPr>
          <w:p w14:paraId="23C8EC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R$ 280,44</w:t>
            </w:r>
          </w:p>
        </w:tc>
        <w:tc>
          <w:tcPr>
            <w:tcW w:w="179" w:type="dxa"/>
            <w:tcBorders>
              <w:top w:val="nil"/>
              <w:left w:val="nil"/>
              <w:bottom w:val="single" w:sz="4" w:space="0" w:color="auto"/>
              <w:right w:val="nil"/>
            </w:tcBorders>
            <w:noWrap/>
            <w:vAlign w:val="center"/>
            <w:hideMark/>
          </w:tcPr>
          <w:p w14:paraId="6E22695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930D9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R$ 11,11</w:t>
            </w:r>
          </w:p>
        </w:tc>
        <w:tc>
          <w:tcPr>
            <w:tcW w:w="1164" w:type="dxa"/>
            <w:tcBorders>
              <w:top w:val="nil"/>
              <w:left w:val="nil"/>
              <w:bottom w:val="single" w:sz="4" w:space="0" w:color="auto"/>
              <w:right w:val="single" w:sz="4" w:space="0" w:color="auto"/>
            </w:tcBorders>
            <w:noWrap/>
            <w:vAlign w:val="center"/>
            <w:hideMark/>
          </w:tcPr>
          <w:p w14:paraId="222305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R$ 211,09</w:t>
            </w:r>
          </w:p>
        </w:tc>
        <w:tc>
          <w:tcPr>
            <w:tcW w:w="829" w:type="dxa"/>
            <w:tcBorders>
              <w:top w:val="nil"/>
              <w:left w:val="nil"/>
              <w:bottom w:val="single" w:sz="4" w:space="0" w:color="auto"/>
              <w:right w:val="single" w:sz="4" w:space="0" w:color="auto"/>
            </w:tcBorders>
            <w:shd w:val="clear" w:color="000000" w:fill="D9E1F2"/>
            <w:noWrap/>
            <w:vAlign w:val="center"/>
            <w:hideMark/>
          </w:tcPr>
          <w:p w14:paraId="34A134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w:t>
            </w:r>
          </w:p>
        </w:tc>
        <w:tc>
          <w:tcPr>
            <w:tcW w:w="1066" w:type="dxa"/>
            <w:tcBorders>
              <w:top w:val="nil"/>
              <w:left w:val="nil"/>
              <w:bottom w:val="single" w:sz="4" w:space="0" w:color="auto"/>
              <w:right w:val="single" w:sz="4" w:space="0" w:color="auto"/>
            </w:tcBorders>
            <w:noWrap/>
            <w:vAlign w:val="center"/>
            <w:hideMark/>
          </w:tcPr>
          <w:p w14:paraId="2768F0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R$ 132,81</w:t>
            </w:r>
          </w:p>
        </w:tc>
        <w:tc>
          <w:tcPr>
            <w:tcW w:w="1158" w:type="dxa"/>
            <w:tcBorders>
              <w:top w:val="nil"/>
              <w:left w:val="nil"/>
              <w:bottom w:val="single" w:sz="4" w:space="0" w:color="auto"/>
              <w:right w:val="single" w:sz="4" w:space="0" w:color="auto"/>
            </w:tcBorders>
            <w:noWrap/>
            <w:vAlign w:val="center"/>
            <w:hideMark/>
          </w:tcPr>
          <w:p w14:paraId="7FD916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R$ 343,90</w:t>
            </w:r>
          </w:p>
        </w:tc>
      </w:tr>
      <w:tr w:rsidR="00D50D00" w:rsidRPr="00D50D00" w14:paraId="715E3805" w14:textId="77777777" w:rsidTr="00E848AC">
        <w:trPr>
          <w:trHeight w:val="460"/>
        </w:trPr>
        <w:tc>
          <w:tcPr>
            <w:tcW w:w="657" w:type="dxa"/>
            <w:tcBorders>
              <w:top w:val="single" w:sz="4" w:space="0" w:color="auto"/>
              <w:left w:val="single" w:sz="4" w:space="0" w:color="auto"/>
              <w:bottom w:val="single" w:sz="4" w:space="0" w:color="auto"/>
              <w:right w:val="single" w:sz="4" w:space="0" w:color="auto"/>
            </w:tcBorders>
            <w:vAlign w:val="center"/>
            <w:hideMark/>
          </w:tcPr>
          <w:p w14:paraId="5FF4F0F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6.6</w:t>
            </w:r>
          </w:p>
        </w:tc>
        <w:tc>
          <w:tcPr>
            <w:tcW w:w="2457" w:type="dxa"/>
            <w:tcBorders>
              <w:top w:val="single" w:sz="4" w:space="0" w:color="auto"/>
              <w:left w:val="nil"/>
              <w:bottom w:val="single" w:sz="4" w:space="0" w:color="auto"/>
              <w:right w:val="single" w:sz="4" w:space="0" w:color="auto"/>
            </w:tcBorders>
            <w:vAlign w:val="center"/>
            <w:hideMark/>
          </w:tcPr>
          <w:p w14:paraId="52CD650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RE10 - PINTURA COM TINTA LÁTEX (PAREDES INTERIOR), COR PRETO, LINHA PREMIUM FOSCO, SOBRE ACABAMENTO DE MASSA CORRIDA</w:t>
            </w:r>
          </w:p>
        </w:tc>
        <w:tc>
          <w:tcPr>
            <w:tcW w:w="708" w:type="dxa"/>
            <w:tcBorders>
              <w:top w:val="single" w:sz="4" w:space="0" w:color="auto"/>
              <w:left w:val="nil"/>
              <w:bottom w:val="single" w:sz="4" w:space="0" w:color="auto"/>
              <w:right w:val="single" w:sz="4" w:space="0" w:color="auto"/>
            </w:tcBorders>
            <w:vAlign w:val="center"/>
            <w:hideMark/>
          </w:tcPr>
          <w:p w14:paraId="2CA8F4C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68C3B4E9" w14:textId="365430E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12,10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7002C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R$ 9,20</w:t>
            </w:r>
          </w:p>
        </w:tc>
        <w:tc>
          <w:tcPr>
            <w:tcW w:w="1066" w:type="dxa"/>
            <w:tcBorders>
              <w:top w:val="single" w:sz="4" w:space="0" w:color="auto"/>
              <w:left w:val="nil"/>
              <w:bottom w:val="single" w:sz="4" w:space="0" w:color="auto"/>
              <w:right w:val="single" w:sz="4" w:space="0" w:color="auto"/>
            </w:tcBorders>
            <w:noWrap/>
            <w:vAlign w:val="center"/>
            <w:hideMark/>
          </w:tcPr>
          <w:p w14:paraId="1CA7E8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R$ 111,32</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08FBC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R$ 5,56</w:t>
            </w:r>
          </w:p>
        </w:tc>
        <w:tc>
          <w:tcPr>
            <w:tcW w:w="1112" w:type="dxa"/>
            <w:gridSpan w:val="2"/>
            <w:tcBorders>
              <w:top w:val="single" w:sz="4" w:space="0" w:color="auto"/>
              <w:left w:val="nil"/>
              <w:bottom w:val="single" w:sz="4" w:space="0" w:color="auto"/>
              <w:right w:val="single" w:sz="4" w:space="0" w:color="auto"/>
            </w:tcBorders>
            <w:noWrap/>
            <w:vAlign w:val="center"/>
            <w:hideMark/>
          </w:tcPr>
          <w:p w14:paraId="5551EF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R$ 67,28</w:t>
            </w:r>
          </w:p>
        </w:tc>
        <w:tc>
          <w:tcPr>
            <w:tcW w:w="1135" w:type="dxa"/>
            <w:tcBorders>
              <w:top w:val="single" w:sz="4" w:space="0" w:color="auto"/>
              <w:left w:val="nil"/>
              <w:bottom w:val="single" w:sz="4" w:space="0" w:color="auto"/>
              <w:right w:val="single" w:sz="4" w:space="0" w:color="auto"/>
            </w:tcBorders>
            <w:noWrap/>
            <w:vAlign w:val="center"/>
            <w:hideMark/>
          </w:tcPr>
          <w:p w14:paraId="4367A1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R$ 178,60</w:t>
            </w:r>
          </w:p>
        </w:tc>
        <w:tc>
          <w:tcPr>
            <w:tcW w:w="179" w:type="dxa"/>
            <w:tcBorders>
              <w:top w:val="single" w:sz="4" w:space="0" w:color="auto"/>
              <w:left w:val="nil"/>
              <w:bottom w:val="single" w:sz="4" w:space="0" w:color="auto"/>
              <w:right w:val="nil"/>
            </w:tcBorders>
            <w:noWrap/>
            <w:vAlign w:val="center"/>
            <w:hideMark/>
          </w:tcPr>
          <w:p w14:paraId="79B10B4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80BC3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R$ 11,11</w:t>
            </w:r>
          </w:p>
        </w:tc>
        <w:tc>
          <w:tcPr>
            <w:tcW w:w="1164" w:type="dxa"/>
            <w:tcBorders>
              <w:top w:val="single" w:sz="4" w:space="0" w:color="auto"/>
              <w:left w:val="nil"/>
              <w:bottom w:val="single" w:sz="4" w:space="0" w:color="auto"/>
              <w:right w:val="single" w:sz="4" w:space="0" w:color="auto"/>
            </w:tcBorders>
            <w:noWrap/>
            <w:vAlign w:val="center"/>
            <w:hideMark/>
          </w:tcPr>
          <w:p w14:paraId="16622F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R$ 134,43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4FD6D0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w:t>
            </w:r>
          </w:p>
        </w:tc>
        <w:tc>
          <w:tcPr>
            <w:tcW w:w="1066" w:type="dxa"/>
            <w:tcBorders>
              <w:top w:val="single" w:sz="4" w:space="0" w:color="auto"/>
              <w:left w:val="nil"/>
              <w:bottom w:val="single" w:sz="4" w:space="0" w:color="auto"/>
              <w:right w:val="single" w:sz="4" w:space="0" w:color="auto"/>
            </w:tcBorders>
            <w:noWrap/>
            <w:vAlign w:val="center"/>
            <w:hideMark/>
          </w:tcPr>
          <w:p w14:paraId="7F0C79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R$ 84,58</w:t>
            </w:r>
          </w:p>
        </w:tc>
        <w:tc>
          <w:tcPr>
            <w:tcW w:w="1158" w:type="dxa"/>
            <w:tcBorders>
              <w:top w:val="single" w:sz="4" w:space="0" w:color="auto"/>
              <w:left w:val="nil"/>
              <w:bottom w:val="single" w:sz="4" w:space="0" w:color="auto"/>
              <w:right w:val="single" w:sz="4" w:space="0" w:color="auto"/>
            </w:tcBorders>
            <w:noWrap/>
            <w:vAlign w:val="center"/>
            <w:hideMark/>
          </w:tcPr>
          <w:p w14:paraId="1CAE9A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R$ 219,01</w:t>
            </w:r>
          </w:p>
        </w:tc>
      </w:tr>
      <w:tr w:rsidR="00D50D00" w:rsidRPr="00D50D00" w14:paraId="7F26B5D6" w14:textId="77777777" w:rsidTr="00E848AC">
        <w:trPr>
          <w:trHeight w:val="460"/>
        </w:trPr>
        <w:tc>
          <w:tcPr>
            <w:tcW w:w="657" w:type="dxa"/>
            <w:tcBorders>
              <w:top w:val="single" w:sz="4" w:space="0" w:color="auto"/>
              <w:left w:val="single" w:sz="4" w:space="0" w:color="auto"/>
              <w:bottom w:val="single" w:sz="4" w:space="0" w:color="auto"/>
              <w:right w:val="single" w:sz="4" w:space="0" w:color="auto"/>
            </w:tcBorders>
            <w:vAlign w:val="center"/>
            <w:hideMark/>
          </w:tcPr>
          <w:p w14:paraId="4697F91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6.7</w:t>
            </w:r>
          </w:p>
        </w:tc>
        <w:tc>
          <w:tcPr>
            <w:tcW w:w="2457" w:type="dxa"/>
            <w:tcBorders>
              <w:top w:val="single" w:sz="4" w:space="0" w:color="auto"/>
              <w:left w:val="nil"/>
              <w:bottom w:val="single" w:sz="4" w:space="0" w:color="auto"/>
              <w:right w:val="single" w:sz="4" w:space="0" w:color="auto"/>
            </w:tcBorders>
            <w:vAlign w:val="center"/>
            <w:hideMark/>
          </w:tcPr>
          <w:p w14:paraId="4F3B1F0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PINTURA COM TINTA LÁTEX (TETOS E FORROS INTERIOR), COR BRANCO NEVE, LINHA PREMIUM FOSCO, SOBRE ACABAMENTO DE MASSA CORRIDA</w:t>
            </w:r>
          </w:p>
        </w:tc>
        <w:tc>
          <w:tcPr>
            <w:tcW w:w="708" w:type="dxa"/>
            <w:tcBorders>
              <w:top w:val="single" w:sz="4" w:space="0" w:color="auto"/>
              <w:left w:val="nil"/>
              <w:bottom w:val="single" w:sz="4" w:space="0" w:color="auto"/>
              <w:right w:val="single" w:sz="4" w:space="0" w:color="auto"/>
            </w:tcBorders>
            <w:vAlign w:val="center"/>
            <w:hideMark/>
          </w:tcPr>
          <w:p w14:paraId="2A2304B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1C780BBD" w14:textId="1DC874C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1.390,00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4671A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R$ 7,16</w:t>
            </w:r>
          </w:p>
        </w:tc>
        <w:tc>
          <w:tcPr>
            <w:tcW w:w="1066" w:type="dxa"/>
            <w:tcBorders>
              <w:top w:val="single" w:sz="4" w:space="0" w:color="auto"/>
              <w:left w:val="nil"/>
              <w:bottom w:val="single" w:sz="4" w:space="0" w:color="auto"/>
              <w:right w:val="single" w:sz="4" w:space="0" w:color="auto"/>
            </w:tcBorders>
            <w:noWrap/>
            <w:vAlign w:val="center"/>
            <w:hideMark/>
          </w:tcPr>
          <w:p w14:paraId="427B9C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R$ 9.952,40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1B1CF6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R$ 10,61</w:t>
            </w:r>
          </w:p>
        </w:tc>
        <w:tc>
          <w:tcPr>
            <w:tcW w:w="1112" w:type="dxa"/>
            <w:gridSpan w:val="2"/>
            <w:tcBorders>
              <w:top w:val="single" w:sz="4" w:space="0" w:color="auto"/>
              <w:left w:val="nil"/>
              <w:bottom w:val="single" w:sz="4" w:space="0" w:color="auto"/>
              <w:right w:val="single" w:sz="4" w:space="0" w:color="auto"/>
            </w:tcBorders>
            <w:noWrap/>
            <w:vAlign w:val="center"/>
            <w:hideMark/>
          </w:tcPr>
          <w:p w14:paraId="413337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R$ 14.747,90</w:t>
            </w:r>
          </w:p>
        </w:tc>
        <w:tc>
          <w:tcPr>
            <w:tcW w:w="1135" w:type="dxa"/>
            <w:tcBorders>
              <w:top w:val="single" w:sz="4" w:space="0" w:color="auto"/>
              <w:left w:val="nil"/>
              <w:bottom w:val="single" w:sz="4" w:space="0" w:color="auto"/>
              <w:right w:val="single" w:sz="4" w:space="0" w:color="auto"/>
            </w:tcBorders>
            <w:noWrap/>
            <w:vAlign w:val="center"/>
            <w:hideMark/>
          </w:tcPr>
          <w:p w14:paraId="64F3B6E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R$ 24.700,30</w:t>
            </w:r>
          </w:p>
        </w:tc>
        <w:tc>
          <w:tcPr>
            <w:tcW w:w="179" w:type="dxa"/>
            <w:tcBorders>
              <w:top w:val="single" w:sz="4" w:space="0" w:color="auto"/>
              <w:left w:val="nil"/>
              <w:bottom w:val="nil"/>
              <w:right w:val="nil"/>
            </w:tcBorders>
            <w:noWrap/>
            <w:vAlign w:val="center"/>
            <w:hideMark/>
          </w:tcPr>
          <w:p w14:paraId="74BCF25E"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FAAE54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R$ 8,65</w:t>
            </w:r>
          </w:p>
        </w:tc>
        <w:tc>
          <w:tcPr>
            <w:tcW w:w="1164" w:type="dxa"/>
            <w:tcBorders>
              <w:top w:val="single" w:sz="4" w:space="0" w:color="auto"/>
              <w:left w:val="nil"/>
              <w:bottom w:val="single" w:sz="4" w:space="0" w:color="auto"/>
              <w:right w:val="single" w:sz="4" w:space="0" w:color="auto"/>
            </w:tcBorders>
            <w:noWrap/>
            <w:vAlign w:val="center"/>
            <w:hideMark/>
          </w:tcPr>
          <w:p w14:paraId="2A2B9D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R$ 12.023,50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663AB2B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R$ 13,34</w:t>
            </w:r>
          </w:p>
        </w:tc>
        <w:tc>
          <w:tcPr>
            <w:tcW w:w="1066" w:type="dxa"/>
            <w:tcBorders>
              <w:top w:val="single" w:sz="4" w:space="0" w:color="auto"/>
              <w:left w:val="nil"/>
              <w:bottom w:val="single" w:sz="4" w:space="0" w:color="auto"/>
              <w:right w:val="single" w:sz="4" w:space="0" w:color="auto"/>
            </w:tcBorders>
            <w:noWrap/>
            <w:vAlign w:val="center"/>
            <w:hideMark/>
          </w:tcPr>
          <w:p w14:paraId="74E847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R$ 18.542,60</w:t>
            </w:r>
          </w:p>
        </w:tc>
        <w:tc>
          <w:tcPr>
            <w:tcW w:w="1158" w:type="dxa"/>
            <w:tcBorders>
              <w:top w:val="single" w:sz="4" w:space="0" w:color="auto"/>
              <w:left w:val="nil"/>
              <w:bottom w:val="single" w:sz="4" w:space="0" w:color="auto"/>
              <w:right w:val="single" w:sz="4" w:space="0" w:color="auto"/>
            </w:tcBorders>
            <w:noWrap/>
            <w:vAlign w:val="center"/>
            <w:hideMark/>
          </w:tcPr>
          <w:p w14:paraId="0E1CBA6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R$ 30.566,10</w:t>
            </w:r>
          </w:p>
        </w:tc>
      </w:tr>
      <w:tr w:rsidR="00D50D00" w:rsidRPr="00D50D00" w14:paraId="3FA6384F" w14:textId="77777777" w:rsidTr="00E848AC">
        <w:trPr>
          <w:trHeight w:val="690"/>
        </w:trPr>
        <w:tc>
          <w:tcPr>
            <w:tcW w:w="657" w:type="dxa"/>
            <w:tcBorders>
              <w:top w:val="nil"/>
              <w:left w:val="single" w:sz="4" w:space="0" w:color="auto"/>
              <w:bottom w:val="single" w:sz="4" w:space="0" w:color="auto"/>
              <w:right w:val="single" w:sz="4" w:space="0" w:color="auto"/>
            </w:tcBorders>
            <w:vAlign w:val="center"/>
            <w:hideMark/>
          </w:tcPr>
          <w:p w14:paraId="0B1ABF1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6.8</w:t>
            </w:r>
          </w:p>
        </w:tc>
        <w:tc>
          <w:tcPr>
            <w:tcW w:w="2457" w:type="dxa"/>
            <w:tcBorders>
              <w:top w:val="nil"/>
              <w:left w:val="nil"/>
              <w:bottom w:val="single" w:sz="4" w:space="0" w:color="auto"/>
              <w:right w:val="single" w:sz="4" w:space="0" w:color="auto"/>
            </w:tcBorders>
            <w:vAlign w:val="center"/>
            <w:hideMark/>
          </w:tcPr>
          <w:p w14:paraId="1C21A20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PINTURA COM TINTA ALQUÍDICA DE ACABAMENTO (ESMALTE SINTÉTICO FOSCO) APLICADA A ROLO OU PINCEL SOBRE SUPERFÍCIES METÁLICAS, EXECUTADO EM OBRA (02 DEMÃOS).</w:t>
            </w:r>
          </w:p>
        </w:tc>
        <w:tc>
          <w:tcPr>
            <w:tcW w:w="708" w:type="dxa"/>
            <w:tcBorders>
              <w:top w:val="nil"/>
              <w:left w:val="nil"/>
              <w:bottom w:val="single" w:sz="4" w:space="0" w:color="auto"/>
              <w:right w:val="single" w:sz="4" w:space="0" w:color="auto"/>
            </w:tcBorders>
            <w:vAlign w:val="center"/>
            <w:hideMark/>
          </w:tcPr>
          <w:p w14:paraId="5150F99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noWrap/>
            <w:vAlign w:val="center"/>
            <w:hideMark/>
          </w:tcPr>
          <w:p w14:paraId="2A843860" w14:textId="5A4D130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345,00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D7393E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R$ 12,36</w:t>
            </w:r>
          </w:p>
        </w:tc>
        <w:tc>
          <w:tcPr>
            <w:tcW w:w="1066" w:type="dxa"/>
            <w:tcBorders>
              <w:top w:val="nil"/>
              <w:left w:val="nil"/>
              <w:bottom w:val="single" w:sz="4" w:space="0" w:color="auto"/>
              <w:right w:val="single" w:sz="4" w:space="0" w:color="auto"/>
            </w:tcBorders>
            <w:noWrap/>
            <w:vAlign w:val="center"/>
            <w:hideMark/>
          </w:tcPr>
          <w:p w14:paraId="45FD63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R$ 4.264,20</w:t>
            </w:r>
          </w:p>
        </w:tc>
        <w:tc>
          <w:tcPr>
            <w:tcW w:w="1088" w:type="dxa"/>
            <w:tcBorders>
              <w:top w:val="nil"/>
              <w:left w:val="nil"/>
              <w:bottom w:val="single" w:sz="4" w:space="0" w:color="auto"/>
              <w:right w:val="single" w:sz="4" w:space="0" w:color="auto"/>
            </w:tcBorders>
            <w:shd w:val="clear" w:color="000000" w:fill="D9E1F2"/>
            <w:vAlign w:val="center"/>
            <w:hideMark/>
          </w:tcPr>
          <w:p w14:paraId="24E1DE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R$ 32,89</w:t>
            </w:r>
          </w:p>
        </w:tc>
        <w:tc>
          <w:tcPr>
            <w:tcW w:w="1112" w:type="dxa"/>
            <w:gridSpan w:val="2"/>
            <w:tcBorders>
              <w:top w:val="nil"/>
              <w:left w:val="nil"/>
              <w:bottom w:val="single" w:sz="4" w:space="0" w:color="auto"/>
              <w:right w:val="single" w:sz="4" w:space="0" w:color="auto"/>
            </w:tcBorders>
            <w:noWrap/>
            <w:vAlign w:val="center"/>
            <w:hideMark/>
          </w:tcPr>
          <w:p w14:paraId="082BA8F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R$ 11.347,05</w:t>
            </w:r>
          </w:p>
        </w:tc>
        <w:tc>
          <w:tcPr>
            <w:tcW w:w="1135" w:type="dxa"/>
            <w:tcBorders>
              <w:top w:val="nil"/>
              <w:left w:val="nil"/>
              <w:bottom w:val="single" w:sz="4" w:space="0" w:color="auto"/>
              <w:right w:val="single" w:sz="4" w:space="0" w:color="auto"/>
            </w:tcBorders>
            <w:noWrap/>
            <w:vAlign w:val="center"/>
            <w:hideMark/>
          </w:tcPr>
          <w:p w14:paraId="0DFD18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R$ 15.611,25</w:t>
            </w:r>
          </w:p>
        </w:tc>
        <w:tc>
          <w:tcPr>
            <w:tcW w:w="179" w:type="dxa"/>
            <w:tcBorders>
              <w:top w:val="nil"/>
              <w:left w:val="nil"/>
              <w:bottom w:val="nil"/>
              <w:right w:val="nil"/>
            </w:tcBorders>
            <w:noWrap/>
            <w:vAlign w:val="center"/>
            <w:hideMark/>
          </w:tcPr>
          <w:p w14:paraId="4190267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21FFC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R$ 14,93</w:t>
            </w:r>
          </w:p>
        </w:tc>
        <w:tc>
          <w:tcPr>
            <w:tcW w:w="1164" w:type="dxa"/>
            <w:tcBorders>
              <w:top w:val="nil"/>
              <w:left w:val="nil"/>
              <w:bottom w:val="single" w:sz="4" w:space="0" w:color="auto"/>
              <w:right w:val="single" w:sz="4" w:space="0" w:color="auto"/>
            </w:tcBorders>
            <w:noWrap/>
            <w:vAlign w:val="center"/>
            <w:hideMark/>
          </w:tcPr>
          <w:p w14:paraId="30236B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R$ 5.150,85</w:t>
            </w:r>
          </w:p>
        </w:tc>
        <w:tc>
          <w:tcPr>
            <w:tcW w:w="829" w:type="dxa"/>
            <w:tcBorders>
              <w:top w:val="nil"/>
              <w:left w:val="nil"/>
              <w:bottom w:val="single" w:sz="4" w:space="0" w:color="auto"/>
              <w:right w:val="single" w:sz="4" w:space="0" w:color="auto"/>
            </w:tcBorders>
            <w:shd w:val="clear" w:color="000000" w:fill="D9E1F2"/>
            <w:noWrap/>
            <w:vAlign w:val="center"/>
            <w:hideMark/>
          </w:tcPr>
          <w:p w14:paraId="59D6D3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R$ 41,37</w:t>
            </w:r>
          </w:p>
        </w:tc>
        <w:tc>
          <w:tcPr>
            <w:tcW w:w="1066" w:type="dxa"/>
            <w:tcBorders>
              <w:top w:val="nil"/>
              <w:left w:val="nil"/>
              <w:bottom w:val="single" w:sz="4" w:space="0" w:color="auto"/>
              <w:right w:val="single" w:sz="4" w:space="0" w:color="auto"/>
            </w:tcBorders>
            <w:noWrap/>
            <w:vAlign w:val="center"/>
            <w:hideMark/>
          </w:tcPr>
          <w:p w14:paraId="2185D0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R$ 14.272,65</w:t>
            </w:r>
          </w:p>
        </w:tc>
        <w:tc>
          <w:tcPr>
            <w:tcW w:w="1158" w:type="dxa"/>
            <w:tcBorders>
              <w:top w:val="nil"/>
              <w:left w:val="nil"/>
              <w:bottom w:val="single" w:sz="4" w:space="0" w:color="auto"/>
              <w:right w:val="single" w:sz="4" w:space="0" w:color="auto"/>
            </w:tcBorders>
            <w:noWrap/>
            <w:vAlign w:val="center"/>
            <w:hideMark/>
          </w:tcPr>
          <w:p w14:paraId="25A82B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R$ 19.423,50</w:t>
            </w:r>
          </w:p>
        </w:tc>
      </w:tr>
      <w:tr w:rsidR="00D50D00" w:rsidRPr="00D50D00" w14:paraId="27DE84AD"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66CB15C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6.9</w:t>
            </w:r>
          </w:p>
        </w:tc>
        <w:tc>
          <w:tcPr>
            <w:tcW w:w="2457" w:type="dxa"/>
            <w:tcBorders>
              <w:top w:val="nil"/>
              <w:left w:val="nil"/>
              <w:bottom w:val="single" w:sz="4" w:space="0" w:color="auto"/>
              <w:right w:val="single" w:sz="4" w:space="0" w:color="auto"/>
            </w:tcBorders>
            <w:vAlign w:val="center"/>
            <w:hideMark/>
          </w:tcPr>
          <w:p w14:paraId="181030E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PINTURA TINTA DE ACABAMENTO (PIGMENTADA) ESMALTE SINTÉTICO FOSCO EM MADEIRA, 2 DEMÃOS.</w:t>
            </w:r>
          </w:p>
        </w:tc>
        <w:tc>
          <w:tcPr>
            <w:tcW w:w="708" w:type="dxa"/>
            <w:tcBorders>
              <w:top w:val="nil"/>
              <w:left w:val="nil"/>
              <w:bottom w:val="single" w:sz="4" w:space="0" w:color="auto"/>
              <w:right w:val="single" w:sz="4" w:space="0" w:color="auto"/>
            </w:tcBorders>
            <w:vAlign w:val="center"/>
            <w:hideMark/>
          </w:tcPr>
          <w:p w14:paraId="403159E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noWrap/>
            <w:vAlign w:val="center"/>
            <w:hideMark/>
          </w:tcPr>
          <w:p w14:paraId="4051AA2F" w14:textId="675B8F2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7FAB5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R$ 6,30</w:t>
            </w:r>
          </w:p>
        </w:tc>
        <w:tc>
          <w:tcPr>
            <w:tcW w:w="1066" w:type="dxa"/>
            <w:tcBorders>
              <w:top w:val="nil"/>
              <w:left w:val="nil"/>
              <w:bottom w:val="single" w:sz="4" w:space="0" w:color="auto"/>
              <w:right w:val="single" w:sz="4" w:space="0" w:color="auto"/>
            </w:tcBorders>
            <w:noWrap/>
            <w:vAlign w:val="center"/>
            <w:hideMark/>
          </w:tcPr>
          <w:p w14:paraId="081877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R$ 598,50</w:t>
            </w:r>
          </w:p>
        </w:tc>
        <w:tc>
          <w:tcPr>
            <w:tcW w:w="1088" w:type="dxa"/>
            <w:tcBorders>
              <w:top w:val="nil"/>
              <w:left w:val="nil"/>
              <w:bottom w:val="single" w:sz="4" w:space="0" w:color="auto"/>
              <w:right w:val="single" w:sz="4" w:space="0" w:color="auto"/>
            </w:tcBorders>
            <w:shd w:val="clear" w:color="000000" w:fill="D9E1F2"/>
            <w:vAlign w:val="center"/>
            <w:hideMark/>
          </w:tcPr>
          <w:p w14:paraId="2DA1D9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R$ 14,01</w:t>
            </w:r>
          </w:p>
        </w:tc>
        <w:tc>
          <w:tcPr>
            <w:tcW w:w="1112" w:type="dxa"/>
            <w:gridSpan w:val="2"/>
            <w:tcBorders>
              <w:top w:val="nil"/>
              <w:left w:val="nil"/>
              <w:bottom w:val="single" w:sz="4" w:space="0" w:color="auto"/>
              <w:right w:val="single" w:sz="4" w:space="0" w:color="auto"/>
            </w:tcBorders>
            <w:noWrap/>
            <w:vAlign w:val="center"/>
            <w:hideMark/>
          </w:tcPr>
          <w:p w14:paraId="351106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R$ 1.330,95</w:t>
            </w:r>
          </w:p>
        </w:tc>
        <w:tc>
          <w:tcPr>
            <w:tcW w:w="1135" w:type="dxa"/>
            <w:tcBorders>
              <w:top w:val="nil"/>
              <w:left w:val="nil"/>
              <w:bottom w:val="single" w:sz="4" w:space="0" w:color="auto"/>
              <w:right w:val="single" w:sz="4" w:space="0" w:color="auto"/>
            </w:tcBorders>
            <w:noWrap/>
            <w:vAlign w:val="center"/>
            <w:hideMark/>
          </w:tcPr>
          <w:p w14:paraId="692475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R$ 1.929,45</w:t>
            </w:r>
          </w:p>
        </w:tc>
        <w:tc>
          <w:tcPr>
            <w:tcW w:w="179" w:type="dxa"/>
            <w:tcBorders>
              <w:top w:val="nil"/>
              <w:left w:val="nil"/>
              <w:bottom w:val="single" w:sz="4" w:space="0" w:color="auto"/>
              <w:right w:val="nil"/>
            </w:tcBorders>
            <w:noWrap/>
            <w:vAlign w:val="center"/>
            <w:hideMark/>
          </w:tcPr>
          <w:p w14:paraId="36B9D03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17553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R$ 7,61</w:t>
            </w:r>
          </w:p>
        </w:tc>
        <w:tc>
          <w:tcPr>
            <w:tcW w:w="1164" w:type="dxa"/>
            <w:tcBorders>
              <w:top w:val="nil"/>
              <w:left w:val="nil"/>
              <w:bottom w:val="single" w:sz="4" w:space="0" w:color="auto"/>
              <w:right w:val="single" w:sz="4" w:space="0" w:color="auto"/>
            </w:tcBorders>
            <w:noWrap/>
            <w:vAlign w:val="center"/>
            <w:hideMark/>
          </w:tcPr>
          <w:p w14:paraId="5D1226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R$ 722,95</w:t>
            </w:r>
          </w:p>
        </w:tc>
        <w:tc>
          <w:tcPr>
            <w:tcW w:w="829" w:type="dxa"/>
            <w:tcBorders>
              <w:top w:val="nil"/>
              <w:left w:val="nil"/>
              <w:bottom w:val="single" w:sz="4" w:space="0" w:color="auto"/>
              <w:right w:val="single" w:sz="4" w:space="0" w:color="auto"/>
            </w:tcBorders>
            <w:shd w:val="clear" w:color="000000" w:fill="D9E1F2"/>
            <w:noWrap/>
            <w:vAlign w:val="center"/>
            <w:hideMark/>
          </w:tcPr>
          <w:p w14:paraId="1C5A03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R$ 17,62</w:t>
            </w:r>
          </w:p>
        </w:tc>
        <w:tc>
          <w:tcPr>
            <w:tcW w:w="1066" w:type="dxa"/>
            <w:tcBorders>
              <w:top w:val="nil"/>
              <w:left w:val="nil"/>
              <w:bottom w:val="single" w:sz="4" w:space="0" w:color="auto"/>
              <w:right w:val="single" w:sz="4" w:space="0" w:color="auto"/>
            </w:tcBorders>
            <w:noWrap/>
            <w:vAlign w:val="center"/>
            <w:hideMark/>
          </w:tcPr>
          <w:p w14:paraId="444F1E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R$ 1.673,90</w:t>
            </w:r>
          </w:p>
        </w:tc>
        <w:tc>
          <w:tcPr>
            <w:tcW w:w="1158" w:type="dxa"/>
            <w:tcBorders>
              <w:top w:val="nil"/>
              <w:left w:val="nil"/>
              <w:bottom w:val="single" w:sz="4" w:space="0" w:color="auto"/>
              <w:right w:val="single" w:sz="4" w:space="0" w:color="auto"/>
            </w:tcBorders>
            <w:noWrap/>
            <w:vAlign w:val="center"/>
            <w:hideMark/>
          </w:tcPr>
          <w:p w14:paraId="2A555D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R$ 2.396,85</w:t>
            </w:r>
          </w:p>
        </w:tc>
      </w:tr>
      <w:tr w:rsidR="00D50D00" w:rsidRPr="00D50D00" w14:paraId="0C707193"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1E949DF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6.10</w:t>
            </w:r>
          </w:p>
        </w:tc>
        <w:tc>
          <w:tcPr>
            <w:tcW w:w="2457" w:type="dxa"/>
            <w:tcBorders>
              <w:top w:val="single" w:sz="4" w:space="0" w:color="auto"/>
              <w:left w:val="nil"/>
              <w:bottom w:val="single" w:sz="4" w:space="0" w:color="auto"/>
              <w:right w:val="single" w:sz="4" w:space="0" w:color="auto"/>
            </w:tcBorders>
            <w:vAlign w:val="center"/>
            <w:hideMark/>
          </w:tcPr>
          <w:p w14:paraId="467DD52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RE08 - REVESTIMENTO MDF CARVALHO AVELÃ, REF. DURATEX</w:t>
            </w:r>
          </w:p>
        </w:tc>
        <w:tc>
          <w:tcPr>
            <w:tcW w:w="708" w:type="dxa"/>
            <w:tcBorders>
              <w:top w:val="single" w:sz="4" w:space="0" w:color="auto"/>
              <w:left w:val="nil"/>
              <w:bottom w:val="single" w:sz="4" w:space="0" w:color="auto"/>
              <w:right w:val="single" w:sz="4" w:space="0" w:color="auto"/>
            </w:tcBorders>
            <w:vAlign w:val="center"/>
            <w:hideMark/>
          </w:tcPr>
          <w:p w14:paraId="6466A4E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50D26361" w14:textId="1B1B20C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23B52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R$ 187,50</w:t>
            </w:r>
          </w:p>
        </w:tc>
        <w:tc>
          <w:tcPr>
            <w:tcW w:w="1066" w:type="dxa"/>
            <w:tcBorders>
              <w:top w:val="single" w:sz="4" w:space="0" w:color="auto"/>
              <w:left w:val="nil"/>
              <w:bottom w:val="single" w:sz="4" w:space="0" w:color="auto"/>
              <w:right w:val="single" w:sz="4" w:space="0" w:color="auto"/>
            </w:tcBorders>
            <w:noWrap/>
            <w:vAlign w:val="center"/>
            <w:hideMark/>
          </w:tcPr>
          <w:p w14:paraId="28C7F0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R$ 28.125,00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196CC8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R$ 87,50</w:t>
            </w:r>
          </w:p>
        </w:tc>
        <w:tc>
          <w:tcPr>
            <w:tcW w:w="1112" w:type="dxa"/>
            <w:gridSpan w:val="2"/>
            <w:tcBorders>
              <w:top w:val="single" w:sz="4" w:space="0" w:color="auto"/>
              <w:left w:val="nil"/>
              <w:bottom w:val="single" w:sz="4" w:space="0" w:color="auto"/>
              <w:right w:val="single" w:sz="4" w:space="0" w:color="auto"/>
            </w:tcBorders>
            <w:noWrap/>
            <w:vAlign w:val="center"/>
            <w:hideMark/>
          </w:tcPr>
          <w:p w14:paraId="7D4C184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R$ 13.125,00</w:t>
            </w:r>
          </w:p>
        </w:tc>
        <w:tc>
          <w:tcPr>
            <w:tcW w:w="1135" w:type="dxa"/>
            <w:tcBorders>
              <w:top w:val="single" w:sz="4" w:space="0" w:color="auto"/>
              <w:left w:val="nil"/>
              <w:bottom w:val="single" w:sz="4" w:space="0" w:color="auto"/>
              <w:right w:val="single" w:sz="4" w:space="0" w:color="auto"/>
            </w:tcBorders>
            <w:noWrap/>
            <w:vAlign w:val="center"/>
            <w:hideMark/>
          </w:tcPr>
          <w:p w14:paraId="6B4CE0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R$ 41.250,00</w:t>
            </w:r>
          </w:p>
        </w:tc>
        <w:tc>
          <w:tcPr>
            <w:tcW w:w="179" w:type="dxa"/>
            <w:tcBorders>
              <w:top w:val="single" w:sz="4" w:space="0" w:color="auto"/>
              <w:left w:val="nil"/>
              <w:bottom w:val="single" w:sz="4" w:space="0" w:color="auto"/>
              <w:right w:val="nil"/>
            </w:tcBorders>
            <w:noWrap/>
            <w:vAlign w:val="center"/>
            <w:hideMark/>
          </w:tcPr>
          <w:p w14:paraId="7F4F1287"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786C3C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R$ 226,44</w:t>
            </w:r>
          </w:p>
        </w:tc>
        <w:tc>
          <w:tcPr>
            <w:tcW w:w="1164" w:type="dxa"/>
            <w:tcBorders>
              <w:top w:val="single" w:sz="4" w:space="0" w:color="auto"/>
              <w:left w:val="nil"/>
              <w:bottom w:val="single" w:sz="4" w:space="0" w:color="auto"/>
              <w:right w:val="single" w:sz="4" w:space="0" w:color="auto"/>
            </w:tcBorders>
            <w:noWrap/>
            <w:vAlign w:val="center"/>
            <w:hideMark/>
          </w:tcPr>
          <w:p w14:paraId="281056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R$ 33.966,00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5C888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R$ 110,05</w:t>
            </w:r>
          </w:p>
        </w:tc>
        <w:tc>
          <w:tcPr>
            <w:tcW w:w="1066" w:type="dxa"/>
            <w:tcBorders>
              <w:top w:val="single" w:sz="4" w:space="0" w:color="auto"/>
              <w:left w:val="nil"/>
              <w:bottom w:val="single" w:sz="4" w:space="0" w:color="auto"/>
              <w:right w:val="single" w:sz="4" w:space="0" w:color="auto"/>
            </w:tcBorders>
            <w:noWrap/>
            <w:vAlign w:val="center"/>
            <w:hideMark/>
          </w:tcPr>
          <w:p w14:paraId="492573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R$ 16.507,50</w:t>
            </w:r>
          </w:p>
        </w:tc>
        <w:tc>
          <w:tcPr>
            <w:tcW w:w="1158" w:type="dxa"/>
            <w:tcBorders>
              <w:top w:val="single" w:sz="4" w:space="0" w:color="auto"/>
              <w:left w:val="nil"/>
              <w:bottom w:val="single" w:sz="4" w:space="0" w:color="auto"/>
              <w:right w:val="single" w:sz="4" w:space="0" w:color="auto"/>
            </w:tcBorders>
            <w:noWrap/>
            <w:vAlign w:val="center"/>
            <w:hideMark/>
          </w:tcPr>
          <w:p w14:paraId="3CD32C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R$ 50.473,50</w:t>
            </w:r>
          </w:p>
        </w:tc>
      </w:tr>
      <w:tr w:rsidR="00D50D00" w:rsidRPr="00D50D00" w14:paraId="45F8977C" w14:textId="77777777" w:rsidTr="00E848AC">
        <w:trPr>
          <w:trHeight w:val="508"/>
        </w:trPr>
        <w:tc>
          <w:tcPr>
            <w:tcW w:w="657" w:type="dxa"/>
            <w:tcBorders>
              <w:top w:val="single" w:sz="4" w:space="0" w:color="auto"/>
              <w:left w:val="single" w:sz="4" w:space="0" w:color="auto"/>
              <w:bottom w:val="single" w:sz="4" w:space="0" w:color="auto"/>
              <w:right w:val="single" w:sz="4" w:space="0" w:color="auto"/>
            </w:tcBorders>
            <w:vAlign w:val="center"/>
            <w:hideMark/>
          </w:tcPr>
          <w:p w14:paraId="50C1BB3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6.11</w:t>
            </w:r>
          </w:p>
        </w:tc>
        <w:tc>
          <w:tcPr>
            <w:tcW w:w="2457" w:type="dxa"/>
            <w:tcBorders>
              <w:top w:val="single" w:sz="4" w:space="0" w:color="auto"/>
              <w:left w:val="nil"/>
              <w:bottom w:val="single" w:sz="4" w:space="0" w:color="auto"/>
              <w:right w:val="single" w:sz="4" w:space="0" w:color="auto"/>
            </w:tcBorders>
            <w:vAlign w:val="center"/>
            <w:hideMark/>
          </w:tcPr>
          <w:p w14:paraId="33380A4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RE07 - REVESTIMENTO EM MDF PRETO FOSCO, REF. DURATEX</w:t>
            </w:r>
          </w:p>
        </w:tc>
        <w:tc>
          <w:tcPr>
            <w:tcW w:w="708" w:type="dxa"/>
            <w:tcBorders>
              <w:top w:val="single" w:sz="4" w:space="0" w:color="auto"/>
              <w:left w:val="nil"/>
              <w:bottom w:val="single" w:sz="4" w:space="0" w:color="auto"/>
              <w:right w:val="single" w:sz="4" w:space="0" w:color="auto"/>
            </w:tcBorders>
            <w:vAlign w:val="center"/>
            <w:hideMark/>
          </w:tcPr>
          <w:p w14:paraId="07EEB20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single" w:sz="4" w:space="0" w:color="auto"/>
              <w:left w:val="nil"/>
              <w:bottom w:val="single" w:sz="4" w:space="0" w:color="auto"/>
              <w:right w:val="single" w:sz="4" w:space="0" w:color="auto"/>
            </w:tcBorders>
            <w:vAlign w:val="center"/>
            <w:hideMark/>
          </w:tcPr>
          <w:p w14:paraId="6B2FF8BA" w14:textId="657AE0B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68,93</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A65D7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R$ 182,50</w:t>
            </w:r>
          </w:p>
        </w:tc>
        <w:tc>
          <w:tcPr>
            <w:tcW w:w="1066" w:type="dxa"/>
            <w:tcBorders>
              <w:top w:val="single" w:sz="4" w:space="0" w:color="auto"/>
              <w:left w:val="nil"/>
              <w:bottom w:val="single" w:sz="4" w:space="0" w:color="auto"/>
              <w:right w:val="single" w:sz="4" w:space="0" w:color="auto"/>
            </w:tcBorders>
            <w:noWrap/>
            <w:vAlign w:val="center"/>
            <w:hideMark/>
          </w:tcPr>
          <w:p w14:paraId="1FF7114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R$ 12.579,73</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45E42D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R$ 87,12</w:t>
            </w:r>
          </w:p>
        </w:tc>
        <w:tc>
          <w:tcPr>
            <w:tcW w:w="1112" w:type="dxa"/>
            <w:gridSpan w:val="2"/>
            <w:tcBorders>
              <w:top w:val="single" w:sz="4" w:space="0" w:color="auto"/>
              <w:left w:val="nil"/>
              <w:bottom w:val="single" w:sz="4" w:space="0" w:color="auto"/>
              <w:right w:val="single" w:sz="4" w:space="0" w:color="auto"/>
            </w:tcBorders>
            <w:noWrap/>
            <w:vAlign w:val="center"/>
            <w:hideMark/>
          </w:tcPr>
          <w:p w14:paraId="0F37AD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R$ 6.005,18</w:t>
            </w:r>
          </w:p>
        </w:tc>
        <w:tc>
          <w:tcPr>
            <w:tcW w:w="1135" w:type="dxa"/>
            <w:tcBorders>
              <w:top w:val="single" w:sz="4" w:space="0" w:color="auto"/>
              <w:left w:val="nil"/>
              <w:bottom w:val="single" w:sz="4" w:space="0" w:color="auto"/>
              <w:right w:val="single" w:sz="4" w:space="0" w:color="auto"/>
            </w:tcBorders>
            <w:noWrap/>
            <w:vAlign w:val="center"/>
            <w:hideMark/>
          </w:tcPr>
          <w:p w14:paraId="660D3D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R$ 18.584,91</w:t>
            </w:r>
          </w:p>
        </w:tc>
        <w:tc>
          <w:tcPr>
            <w:tcW w:w="179" w:type="dxa"/>
            <w:tcBorders>
              <w:top w:val="single" w:sz="4" w:space="0" w:color="auto"/>
              <w:left w:val="nil"/>
              <w:bottom w:val="nil"/>
              <w:right w:val="nil"/>
            </w:tcBorders>
            <w:noWrap/>
            <w:vAlign w:val="center"/>
            <w:hideMark/>
          </w:tcPr>
          <w:p w14:paraId="24FD37E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1579C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R$ 220,41</w:t>
            </w:r>
          </w:p>
        </w:tc>
        <w:tc>
          <w:tcPr>
            <w:tcW w:w="1164" w:type="dxa"/>
            <w:tcBorders>
              <w:top w:val="single" w:sz="4" w:space="0" w:color="auto"/>
              <w:left w:val="nil"/>
              <w:bottom w:val="single" w:sz="4" w:space="0" w:color="auto"/>
              <w:right w:val="single" w:sz="4" w:space="0" w:color="auto"/>
            </w:tcBorders>
            <w:noWrap/>
            <w:vAlign w:val="center"/>
            <w:hideMark/>
          </w:tcPr>
          <w:p w14:paraId="392AEB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R$ 15.192,86</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E9BBC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R$ 109,57</w:t>
            </w:r>
          </w:p>
        </w:tc>
        <w:tc>
          <w:tcPr>
            <w:tcW w:w="1066" w:type="dxa"/>
            <w:tcBorders>
              <w:top w:val="single" w:sz="4" w:space="0" w:color="auto"/>
              <w:left w:val="nil"/>
              <w:bottom w:val="single" w:sz="4" w:space="0" w:color="auto"/>
              <w:right w:val="single" w:sz="4" w:space="0" w:color="auto"/>
            </w:tcBorders>
            <w:noWrap/>
            <w:vAlign w:val="center"/>
            <w:hideMark/>
          </w:tcPr>
          <w:p w14:paraId="778DA0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R$ 7.552,66</w:t>
            </w:r>
          </w:p>
        </w:tc>
        <w:tc>
          <w:tcPr>
            <w:tcW w:w="1158" w:type="dxa"/>
            <w:tcBorders>
              <w:top w:val="single" w:sz="4" w:space="0" w:color="auto"/>
              <w:left w:val="nil"/>
              <w:bottom w:val="single" w:sz="4" w:space="0" w:color="auto"/>
              <w:right w:val="single" w:sz="4" w:space="0" w:color="auto"/>
            </w:tcBorders>
            <w:noWrap/>
            <w:vAlign w:val="center"/>
            <w:hideMark/>
          </w:tcPr>
          <w:p w14:paraId="0F4786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R$ 22.745,52</w:t>
            </w:r>
          </w:p>
        </w:tc>
      </w:tr>
      <w:tr w:rsidR="00D50D00" w:rsidRPr="00D50D00" w14:paraId="6350CC04" w14:textId="77777777" w:rsidTr="00E848AC">
        <w:trPr>
          <w:trHeight w:val="500"/>
        </w:trPr>
        <w:tc>
          <w:tcPr>
            <w:tcW w:w="657" w:type="dxa"/>
            <w:tcBorders>
              <w:top w:val="nil"/>
              <w:left w:val="single" w:sz="4" w:space="0" w:color="auto"/>
              <w:bottom w:val="single" w:sz="4" w:space="0" w:color="auto"/>
              <w:right w:val="single" w:sz="4" w:space="0" w:color="auto"/>
            </w:tcBorders>
            <w:vAlign w:val="center"/>
            <w:hideMark/>
          </w:tcPr>
          <w:p w14:paraId="6CD8438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6.12</w:t>
            </w:r>
          </w:p>
        </w:tc>
        <w:tc>
          <w:tcPr>
            <w:tcW w:w="2457" w:type="dxa"/>
            <w:tcBorders>
              <w:top w:val="nil"/>
              <w:left w:val="nil"/>
              <w:bottom w:val="single" w:sz="4" w:space="0" w:color="auto"/>
              <w:right w:val="single" w:sz="4" w:space="0" w:color="auto"/>
            </w:tcBorders>
            <w:vAlign w:val="center"/>
            <w:hideMark/>
          </w:tcPr>
          <w:p w14:paraId="3FA3062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RE05 - REVESTIMENTO DE PAREDE 20x20cm LADRILHO</w:t>
            </w:r>
          </w:p>
        </w:tc>
        <w:tc>
          <w:tcPr>
            <w:tcW w:w="708" w:type="dxa"/>
            <w:tcBorders>
              <w:top w:val="nil"/>
              <w:left w:val="nil"/>
              <w:bottom w:val="single" w:sz="4" w:space="0" w:color="auto"/>
              <w:right w:val="single" w:sz="4" w:space="0" w:color="auto"/>
            </w:tcBorders>
            <w:vAlign w:val="center"/>
            <w:hideMark/>
          </w:tcPr>
          <w:p w14:paraId="6C2EFE7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61E543AB" w14:textId="0DE36D0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8,93</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361DD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R$ 50,77</w:t>
            </w:r>
          </w:p>
        </w:tc>
        <w:tc>
          <w:tcPr>
            <w:tcW w:w="1066" w:type="dxa"/>
            <w:tcBorders>
              <w:top w:val="nil"/>
              <w:left w:val="nil"/>
              <w:bottom w:val="single" w:sz="4" w:space="0" w:color="auto"/>
              <w:right w:val="single" w:sz="4" w:space="0" w:color="auto"/>
            </w:tcBorders>
            <w:noWrap/>
            <w:vAlign w:val="center"/>
            <w:hideMark/>
          </w:tcPr>
          <w:p w14:paraId="4C7D29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R$ 453,38</w:t>
            </w:r>
          </w:p>
        </w:tc>
        <w:tc>
          <w:tcPr>
            <w:tcW w:w="1088" w:type="dxa"/>
            <w:tcBorders>
              <w:top w:val="nil"/>
              <w:left w:val="nil"/>
              <w:bottom w:val="single" w:sz="4" w:space="0" w:color="auto"/>
              <w:right w:val="single" w:sz="4" w:space="0" w:color="auto"/>
            </w:tcBorders>
            <w:shd w:val="clear" w:color="000000" w:fill="D9E1F2"/>
            <w:vAlign w:val="center"/>
            <w:hideMark/>
          </w:tcPr>
          <w:p w14:paraId="78A6B9A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R$ 18,11</w:t>
            </w:r>
          </w:p>
        </w:tc>
        <w:tc>
          <w:tcPr>
            <w:tcW w:w="1112" w:type="dxa"/>
            <w:gridSpan w:val="2"/>
            <w:tcBorders>
              <w:top w:val="nil"/>
              <w:left w:val="nil"/>
              <w:bottom w:val="single" w:sz="4" w:space="0" w:color="auto"/>
              <w:right w:val="single" w:sz="4" w:space="0" w:color="auto"/>
            </w:tcBorders>
            <w:noWrap/>
            <w:vAlign w:val="center"/>
            <w:hideMark/>
          </w:tcPr>
          <w:p w14:paraId="2F2D22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R$ 161,72</w:t>
            </w:r>
          </w:p>
        </w:tc>
        <w:tc>
          <w:tcPr>
            <w:tcW w:w="1135" w:type="dxa"/>
            <w:tcBorders>
              <w:top w:val="nil"/>
              <w:left w:val="nil"/>
              <w:bottom w:val="single" w:sz="4" w:space="0" w:color="auto"/>
              <w:right w:val="single" w:sz="4" w:space="0" w:color="auto"/>
            </w:tcBorders>
            <w:noWrap/>
            <w:vAlign w:val="center"/>
            <w:hideMark/>
          </w:tcPr>
          <w:p w14:paraId="719037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R$ 615,10</w:t>
            </w:r>
          </w:p>
        </w:tc>
        <w:tc>
          <w:tcPr>
            <w:tcW w:w="179" w:type="dxa"/>
            <w:tcBorders>
              <w:top w:val="nil"/>
              <w:left w:val="nil"/>
              <w:bottom w:val="nil"/>
              <w:right w:val="nil"/>
            </w:tcBorders>
            <w:noWrap/>
            <w:vAlign w:val="center"/>
            <w:hideMark/>
          </w:tcPr>
          <w:p w14:paraId="44AEF90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7946A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R$ 61,31</w:t>
            </w:r>
          </w:p>
        </w:tc>
        <w:tc>
          <w:tcPr>
            <w:tcW w:w="1164" w:type="dxa"/>
            <w:tcBorders>
              <w:top w:val="nil"/>
              <w:left w:val="nil"/>
              <w:bottom w:val="single" w:sz="4" w:space="0" w:color="auto"/>
              <w:right w:val="single" w:sz="4" w:space="0" w:color="auto"/>
            </w:tcBorders>
            <w:noWrap/>
            <w:vAlign w:val="center"/>
            <w:hideMark/>
          </w:tcPr>
          <w:p w14:paraId="63C1766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R$ 547,50</w:t>
            </w:r>
          </w:p>
        </w:tc>
        <w:tc>
          <w:tcPr>
            <w:tcW w:w="829" w:type="dxa"/>
            <w:tcBorders>
              <w:top w:val="nil"/>
              <w:left w:val="nil"/>
              <w:bottom w:val="single" w:sz="4" w:space="0" w:color="auto"/>
              <w:right w:val="single" w:sz="4" w:space="0" w:color="auto"/>
            </w:tcBorders>
            <w:shd w:val="clear" w:color="000000" w:fill="D9E1F2"/>
            <w:noWrap/>
            <w:vAlign w:val="center"/>
            <w:hideMark/>
          </w:tcPr>
          <w:p w14:paraId="0FE860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R$ 22,78</w:t>
            </w:r>
          </w:p>
        </w:tc>
        <w:tc>
          <w:tcPr>
            <w:tcW w:w="1066" w:type="dxa"/>
            <w:tcBorders>
              <w:top w:val="nil"/>
              <w:left w:val="nil"/>
              <w:bottom w:val="single" w:sz="4" w:space="0" w:color="auto"/>
              <w:right w:val="single" w:sz="4" w:space="0" w:color="auto"/>
            </w:tcBorders>
            <w:noWrap/>
            <w:vAlign w:val="center"/>
            <w:hideMark/>
          </w:tcPr>
          <w:p w14:paraId="60DC3D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R$ 203,43</w:t>
            </w:r>
          </w:p>
        </w:tc>
        <w:tc>
          <w:tcPr>
            <w:tcW w:w="1158" w:type="dxa"/>
            <w:tcBorders>
              <w:top w:val="nil"/>
              <w:left w:val="nil"/>
              <w:bottom w:val="single" w:sz="4" w:space="0" w:color="auto"/>
              <w:right w:val="single" w:sz="4" w:space="0" w:color="auto"/>
            </w:tcBorders>
            <w:noWrap/>
            <w:vAlign w:val="center"/>
            <w:hideMark/>
          </w:tcPr>
          <w:p w14:paraId="7C1F99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R$ 750,93</w:t>
            </w:r>
          </w:p>
        </w:tc>
      </w:tr>
      <w:tr w:rsidR="00D50D00" w:rsidRPr="00D50D00" w14:paraId="743F828A" w14:textId="77777777" w:rsidTr="00E848AC">
        <w:trPr>
          <w:trHeight w:val="647"/>
        </w:trPr>
        <w:tc>
          <w:tcPr>
            <w:tcW w:w="657" w:type="dxa"/>
            <w:tcBorders>
              <w:top w:val="nil"/>
              <w:left w:val="single" w:sz="4" w:space="0" w:color="auto"/>
              <w:bottom w:val="single" w:sz="4" w:space="0" w:color="auto"/>
              <w:right w:val="single" w:sz="4" w:space="0" w:color="auto"/>
            </w:tcBorders>
            <w:vAlign w:val="center"/>
            <w:hideMark/>
          </w:tcPr>
          <w:p w14:paraId="2DAFB3D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6.13</w:t>
            </w:r>
          </w:p>
        </w:tc>
        <w:tc>
          <w:tcPr>
            <w:tcW w:w="2457" w:type="dxa"/>
            <w:tcBorders>
              <w:top w:val="nil"/>
              <w:left w:val="nil"/>
              <w:bottom w:val="single" w:sz="4" w:space="0" w:color="auto"/>
              <w:right w:val="single" w:sz="4" w:space="0" w:color="auto"/>
            </w:tcBorders>
            <w:vAlign w:val="center"/>
            <w:hideMark/>
          </w:tcPr>
          <w:p w14:paraId="4893C2C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RE11 - PASTILHAS RESINADAS TULIPA (PIGUÊS)</w:t>
            </w:r>
          </w:p>
        </w:tc>
        <w:tc>
          <w:tcPr>
            <w:tcW w:w="708" w:type="dxa"/>
            <w:tcBorders>
              <w:top w:val="nil"/>
              <w:left w:val="nil"/>
              <w:bottom w:val="single" w:sz="4" w:space="0" w:color="auto"/>
              <w:right w:val="single" w:sz="4" w:space="0" w:color="auto"/>
            </w:tcBorders>
            <w:vAlign w:val="center"/>
            <w:hideMark/>
          </w:tcPr>
          <w:p w14:paraId="67A5486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4AD78304" w14:textId="11D1170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12,57</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8CA03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R$ 109,43</w:t>
            </w:r>
          </w:p>
        </w:tc>
        <w:tc>
          <w:tcPr>
            <w:tcW w:w="1066" w:type="dxa"/>
            <w:tcBorders>
              <w:top w:val="nil"/>
              <w:left w:val="nil"/>
              <w:bottom w:val="single" w:sz="4" w:space="0" w:color="auto"/>
              <w:right w:val="single" w:sz="4" w:space="0" w:color="auto"/>
            </w:tcBorders>
            <w:noWrap/>
            <w:vAlign w:val="center"/>
            <w:hideMark/>
          </w:tcPr>
          <w:p w14:paraId="09083B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R$ 1.375,54</w:t>
            </w:r>
          </w:p>
        </w:tc>
        <w:tc>
          <w:tcPr>
            <w:tcW w:w="1088" w:type="dxa"/>
            <w:tcBorders>
              <w:top w:val="nil"/>
              <w:left w:val="nil"/>
              <w:bottom w:val="single" w:sz="4" w:space="0" w:color="auto"/>
              <w:right w:val="single" w:sz="4" w:space="0" w:color="auto"/>
            </w:tcBorders>
            <w:shd w:val="clear" w:color="000000" w:fill="D9E1F2"/>
            <w:vAlign w:val="center"/>
            <w:hideMark/>
          </w:tcPr>
          <w:p w14:paraId="1BEA41F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R$ 84,87</w:t>
            </w:r>
          </w:p>
        </w:tc>
        <w:tc>
          <w:tcPr>
            <w:tcW w:w="1112" w:type="dxa"/>
            <w:gridSpan w:val="2"/>
            <w:tcBorders>
              <w:top w:val="nil"/>
              <w:left w:val="nil"/>
              <w:bottom w:val="single" w:sz="4" w:space="0" w:color="auto"/>
              <w:right w:val="single" w:sz="4" w:space="0" w:color="auto"/>
            </w:tcBorders>
            <w:noWrap/>
            <w:vAlign w:val="center"/>
            <w:hideMark/>
          </w:tcPr>
          <w:p w14:paraId="04F0B6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R$ 1.066,82</w:t>
            </w:r>
          </w:p>
        </w:tc>
        <w:tc>
          <w:tcPr>
            <w:tcW w:w="1135" w:type="dxa"/>
            <w:tcBorders>
              <w:top w:val="nil"/>
              <w:left w:val="nil"/>
              <w:bottom w:val="single" w:sz="4" w:space="0" w:color="auto"/>
              <w:right w:val="single" w:sz="4" w:space="0" w:color="auto"/>
            </w:tcBorders>
            <w:noWrap/>
            <w:vAlign w:val="center"/>
            <w:hideMark/>
          </w:tcPr>
          <w:p w14:paraId="218437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R$ 2.442,36</w:t>
            </w:r>
          </w:p>
        </w:tc>
        <w:tc>
          <w:tcPr>
            <w:tcW w:w="179" w:type="dxa"/>
            <w:tcBorders>
              <w:top w:val="nil"/>
              <w:left w:val="nil"/>
              <w:bottom w:val="nil"/>
              <w:right w:val="nil"/>
            </w:tcBorders>
            <w:noWrap/>
            <w:vAlign w:val="center"/>
            <w:hideMark/>
          </w:tcPr>
          <w:p w14:paraId="68629C4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A12EC9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R$ 132,16</w:t>
            </w:r>
          </w:p>
        </w:tc>
        <w:tc>
          <w:tcPr>
            <w:tcW w:w="1164" w:type="dxa"/>
            <w:tcBorders>
              <w:top w:val="nil"/>
              <w:left w:val="nil"/>
              <w:bottom w:val="single" w:sz="4" w:space="0" w:color="auto"/>
              <w:right w:val="single" w:sz="4" w:space="0" w:color="auto"/>
            </w:tcBorders>
            <w:noWrap/>
            <w:vAlign w:val="center"/>
            <w:hideMark/>
          </w:tcPr>
          <w:p w14:paraId="330B6D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R$ 1.661,25</w:t>
            </w:r>
          </w:p>
        </w:tc>
        <w:tc>
          <w:tcPr>
            <w:tcW w:w="829" w:type="dxa"/>
            <w:tcBorders>
              <w:top w:val="nil"/>
              <w:left w:val="nil"/>
              <w:bottom w:val="single" w:sz="4" w:space="0" w:color="auto"/>
              <w:right w:val="single" w:sz="4" w:space="0" w:color="auto"/>
            </w:tcBorders>
            <w:shd w:val="clear" w:color="000000" w:fill="D9E1F2"/>
            <w:noWrap/>
            <w:vAlign w:val="center"/>
            <w:hideMark/>
          </w:tcPr>
          <w:p w14:paraId="58621E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R$ 106,74</w:t>
            </w:r>
          </w:p>
        </w:tc>
        <w:tc>
          <w:tcPr>
            <w:tcW w:w="1066" w:type="dxa"/>
            <w:tcBorders>
              <w:top w:val="nil"/>
              <w:left w:val="nil"/>
              <w:bottom w:val="single" w:sz="4" w:space="0" w:color="auto"/>
              <w:right w:val="single" w:sz="4" w:space="0" w:color="auto"/>
            </w:tcBorders>
            <w:noWrap/>
            <w:vAlign w:val="center"/>
            <w:hideMark/>
          </w:tcPr>
          <w:p w14:paraId="473BCB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R$ 1.341,72</w:t>
            </w:r>
          </w:p>
        </w:tc>
        <w:tc>
          <w:tcPr>
            <w:tcW w:w="1158" w:type="dxa"/>
            <w:tcBorders>
              <w:top w:val="nil"/>
              <w:left w:val="nil"/>
              <w:bottom w:val="single" w:sz="4" w:space="0" w:color="auto"/>
              <w:right w:val="single" w:sz="4" w:space="0" w:color="auto"/>
            </w:tcBorders>
            <w:noWrap/>
            <w:vAlign w:val="center"/>
            <w:hideMark/>
          </w:tcPr>
          <w:p w14:paraId="5BF580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R$ 3.002,97</w:t>
            </w:r>
          </w:p>
        </w:tc>
      </w:tr>
      <w:tr w:rsidR="00D50D00" w:rsidRPr="00D50D00" w14:paraId="69DD1FD6" w14:textId="77777777" w:rsidTr="00E848AC">
        <w:trPr>
          <w:trHeight w:val="400"/>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437FCAF7"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7</w:t>
            </w:r>
          </w:p>
        </w:tc>
        <w:tc>
          <w:tcPr>
            <w:tcW w:w="2457" w:type="dxa"/>
            <w:tcBorders>
              <w:top w:val="nil"/>
              <w:left w:val="nil"/>
              <w:bottom w:val="single" w:sz="4" w:space="0" w:color="auto"/>
              <w:right w:val="single" w:sz="4" w:space="0" w:color="auto"/>
            </w:tcBorders>
            <w:shd w:val="clear" w:color="FFFFFF" w:fill="BFBFBF"/>
            <w:vAlign w:val="center"/>
            <w:hideMark/>
          </w:tcPr>
          <w:p w14:paraId="189A2FB0"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INSTALAÇÕES ELÉTRICAS</w:t>
            </w:r>
          </w:p>
        </w:tc>
        <w:tc>
          <w:tcPr>
            <w:tcW w:w="708" w:type="dxa"/>
            <w:tcBorders>
              <w:top w:val="nil"/>
              <w:left w:val="nil"/>
              <w:bottom w:val="single" w:sz="4" w:space="0" w:color="auto"/>
              <w:right w:val="single" w:sz="4" w:space="0" w:color="auto"/>
            </w:tcBorders>
            <w:shd w:val="clear" w:color="FFFFFF" w:fill="BFBFBF"/>
            <w:vAlign w:val="center"/>
            <w:hideMark/>
          </w:tcPr>
          <w:p w14:paraId="6E24312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7D7D8FAF" w14:textId="1D6C45ED"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54FE1E8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33E678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2BADE8C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49C776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042766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768ABC6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4369BD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4A8DAB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37F8F4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64D87D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BFBFBF"/>
            <w:vAlign w:val="center"/>
            <w:hideMark/>
          </w:tcPr>
          <w:p w14:paraId="604C4AC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266D7489" w14:textId="77777777" w:rsidTr="00E848AC">
        <w:trPr>
          <w:trHeight w:val="395"/>
        </w:trPr>
        <w:tc>
          <w:tcPr>
            <w:tcW w:w="657" w:type="dxa"/>
            <w:tcBorders>
              <w:top w:val="nil"/>
              <w:left w:val="single" w:sz="4" w:space="0" w:color="auto"/>
              <w:bottom w:val="single" w:sz="4" w:space="0" w:color="auto"/>
              <w:right w:val="single" w:sz="4" w:space="0" w:color="auto"/>
            </w:tcBorders>
            <w:shd w:val="clear" w:color="FFFFFF" w:fill="ACB9CA"/>
            <w:vAlign w:val="center"/>
            <w:hideMark/>
          </w:tcPr>
          <w:p w14:paraId="631B3E6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7.1</w:t>
            </w:r>
          </w:p>
        </w:tc>
        <w:tc>
          <w:tcPr>
            <w:tcW w:w="2457" w:type="dxa"/>
            <w:tcBorders>
              <w:top w:val="nil"/>
              <w:left w:val="nil"/>
              <w:bottom w:val="single" w:sz="4" w:space="0" w:color="auto"/>
              <w:right w:val="single" w:sz="4" w:space="0" w:color="auto"/>
            </w:tcBorders>
            <w:shd w:val="clear" w:color="FFFFFF" w:fill="ACB9CA"/>
            <w:vAlign w:val="center"/>
            <w:hideMark/>
          </w:tcPr>
          <w:p w14:paraId="27356084"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LUMINÁRIAS</w:t>
            </w:r>
          </w:p>
        </w:tc>
        <w:tc>
          <w:tcPr>
            <w:tcW w:w="708" w:type="dxa"/>
            <w:tcBorders>
              <w:top w:val="nil"/>
              <w:left w:val="nil"/>
              <w:bottom w:val="single" w:sz="4" w:space="0" w:color="auto"/>
              <w:right w:val="single" w:sz="4" w:space="0" w:color="auto"/>
            </w:tcBorders>
            <w:shd w:val="clear" w:color="FFFFFF" w:fill="ACB9CA"/>
            <w:vAlign w:val="center"/>
            <w:hideMark/>
          </w:tcPr>
          <w:p w14:paraId="45C467C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ACB9CA"/>
            <w:vAlign w:val="center"/>
            <w:hideMark/>
          </w:tcPr>
          <w:p w14:paraId="1ACEA74C" w14:textId="5DC3504A"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ACB9CA"/>
            <w:vAlign w:val="center"/>
            <w:hideMark/>
          </w:tcPr>
          <w:p w14:paraId="04F4CC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3E4AA6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ACB9CA"/>
            <w:vAlign w:val="center"/>
            <w:hideMark/>
          </w:tcPr>
          <w:p w14:paraId="50D7056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FFFFFF" w:fill="ACB9CA"/>
            <w:noWrap/>
            <w:vAlign w:val="center"/>
            <w:hideMark/>
          </w:tcPr>
          <w:p w14:paraId="63F681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FFFFFF" w:fill="ACB9CA"/>
            <w:noWrap/>
            <w:vAlign w:val="center"/>
            <w:hideMark/>
          </w:tcPr>
          <w:p w14:paraId="02CF2F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615D13B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FFFFFF" w:fill="ACB9CA"/>
            <w:noWrap/>
            <w:vAlign w:val="center"/>
            <w:hideMark/>
          </w:tcPr>
          <w:p w14:paraId="4ACB313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FFFFFF" w:fill="ACB9CA"/>
            <w:noWrap/>
            <w:vAlign w:val="center"/>
            <w:hideMark/>
          </w:tcPr>
          <w:p w14:paraId="702D2A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FFFFFF" w:fill="ACB9CA"/>
            <w:noWrap/>
            <w:vAlign w:val="center"/>
            <w:hideMark/>
          </w:tcPr>
          <w:p w14:paraId="0FD10B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61A9FA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ACB9CA"/>
            <w:vAlign w:val="center"/>
            <w:hideMark/>
          </w:tcPr>
          <w:p w14:paraId="50ECC5C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285DBA48" w14:textId="77777777" w:rsidTr="00E848AC">
        <w:trPr>
          <w:trHeight w:val="841"/>
        </w:trPr>
        <w:tc>
          <w:tcPr>
            <w:tcW w:w="657" w:type="dxa"/>
            <w:tcBorders>
              <w:top w:val="nil"/>
              <w:left w:val="single" w:sz="4" w:space="0" w:color="auto"/>
              <w:bottom w:val="single" w:sz="4" w:space="0" w:color="auto"/>
              <w:right w:val="single" w:sz="4" w:space="0" w:color="auto"/>
            </w:tcBorders>
            <w:vAlign w:val="center"/>
            <w:hideMark/>
          </w:tcPr>
          <w:p w14:paraId="501C79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7.1.1</w:t>
            </w:r>
          </w:p>
        </w:tc>
        <w:tc>
          <w:tcPr>
            <w:tcW w:w="2457" w:type="dxa"/>
            <w:tcBorders>
              <w:top w:val="nil"/>
              <w:left w:val="nil"/>
              <w:bottom w:val="single" w:sz="4" w:space="0" w:color="auto"/>
              <w:right w:val="single" w:sz="4" w:space="0" w:color="auto"/>
            </w:tcBorders>
            <w:vAlign w:val="center"/>
            <w:hideMark/>
          </w:tcPr>
          <w:p w14:paraId="6F6FB82A"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L05 - LUMINÁRIA EMBUTIR EXISTENTE A SEREM REAPROVEITADAS</w:t>
            </w:r>
          </w:p>
        </w:tc>
        <w:tc>
          <w:tcPr>
            <w:tcW w:w="708" w:type="dxa"/>
            <w:tcBorders>
              <w:top w:val="nil"/>
              <w:left w:val="nil"/>
              <w:bottom w:val="single" w:sz="4" w:space="0" w:color="auto"/>
              <w:right w:val="single" w:sz="4" w:space="0" w:color="auto"/>
            </w:tcBorders>
            <w:vAlign w:val="center"/>
            <w:hideMark/>
          </w:tcPr>
          <w:p w14:paraId="2BF907F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BB34701" w14:textId="03BEAA0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142,00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7B7B4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R$ 8,44</w:t>
            </w:r>
          </w:p>
        </w:tc>
        <w:tc>
          <w:tcPr>
            <w:tcW w:w="1066" w:type="dxa"/>
            <w:tcBorders>
              <w:top w:val="nil"/>
              <w:left w:val="nil"/>
              <w:bottom w:val="single" w:sz="4" w:space="0" w:color="auto"/>
              <w:right w:val="single" w:sz="4" w:space="0" w:color="auto"/>
            </w:tcBorders>
            <w:noWrap/>
            <w:vAlign w:val="center"/>
            <w:hideMark/>
          </w:tcPr>
          <w:p w14:paraId="5D9A227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R$ 1.198,48</w:t>
            </w:r>
          </w:p>
        </w:tc>
        <w:tc>
          <w:tcPr>
            <w:tcW w:w="1088" w:type="dxa"/>
            <w:tcBorders>
              <w:top w:val="nil"/>
              <w:left w:val="nil"/>
              <w:bottom w:val="single" w:sz="4" w:space="0" w:color="auto"/>
              <w:right w:val="single" w:sz="4" w:space="0" w:color="auto"/>
            </w:tcBorders>
            <w:shd w:val="clear" w:color="000000" w:fill="D9E1F2"/>
            <w:vAlign w:val="center"/>
            <w:hideMark/>
          </w:tcPr>
          <w:p w14:paraId="7D29FB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R$ 32,88</w:t>
            </w:r>
          </w:p>
        </w:tc>
        <w:tc>
          <w:tcPr>
            <w:tcW w:w="1112" w:type="dxa"/>
            <w:gridSpan w:val="2"/>
            <w:tcBorders>
              <w:top w:val="nil"/>
              <w:left w:val="nil"/>
              <w:bottom w:val="single" w:sz="4" w:space="0" w:color="auto"/>
              <w:right w:val="single" w:sz="4" w:space="0" w:color="auto"/>
            </w:tcBorders>
            <w:noWrap/>
            <w:vAlign w:val="center"/>
            <w:hideMark/>
          </w:tcPr>
          <w:p w14:paraId="4EA966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R$ 4.668,96</w:t>
            </w:r>
          </w:p>
        </w:tc>
        <w:tc>
          <w:tcPr>
            <w:tcW w:w="1135" w:type="dxa"/>
            <w:tcBorders>
              <w:top w:val="nil"/>
              <w:left w:val="nil"/>
              <w:bottom w:val="single" w:sz="4" w:space="0" w:color="auto"/>
              <w:right w:val="single" w:sz="4" w:space="0" w:color="auto"/>
            </w:tcBorders>
            <w:noWrap/>
            <w:vAlign w:val="center"/>
            <w:hideMark/>
          </w:tcPr>
          <w:p w14:paraId="53CC4F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R$ 5.867,44</w:t>
            </w:r>
          </w:p>
        </w:tc>
        <w:tc>
          <w:tcPr>
            <w:tcW w:w="179" w:type="dxa"/>
            <w:tcBorders>
              <w:top w:val="nil"/>
              <w:left w:val="nil"/>
              <w:bottom w:val="nil"/>
              <w:right w:val="nil"/>
            </w:tcBorders>
            <w:noWrap/>
            <w:vAlign w:val="center"/>
            <w:hideMark/>
          </w:tcPr>
          <w:p w14:paraId="6024E98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31F09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R$ 10,19</w:t>
            </w:r>
          </w:p>
        </w:tc>
        <w:tc>
          <w:tcPr>
            <w:tcW w:w="1164" w:type="dxa"/>
            <w:tcBorders>
              <w:top w:val="nil"/>
              <w:left w:val="nil"/>
              <w:bottom w:val="single" w:sz="4" w:space="0" w:color="auto"/>
              <w:right w:val="single" w:sz="4" w:space="0" w:color="auto"/>
            </w:tcBorders>
            <w:noWrap/>
            <w:vAlign w:val="center"/>
            <w:hideMark/>
          </w:tcPr>
          <w:p w14:paraId="58B0D5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R$ 1.446,98</w:t>
            </w:r>
          </w:p>
        </w:tc>
        <w:tc>
          <w:tcPr>
            <w:tcW w:w="829" w:type="dxa"/>
            <w:tcBorders>
              <w:top w:val="nil"/>
              <w:left w:val="nil"/>
              <w:bottom w:val="single" w:sz="4" w:space="0" w:color="auto"/>
              <w:right w:val="single" w:sz="4" w:space="0" w:color="auto"/>
            </w:tcBorders>
            <w:shd w:val="clear" w:color="000000" w:fill="D9E1F2"/>
            <w:noWrap/>
            <w:vAlign w:val="center"/>
            <w:hideMark/>
          </w:tcPr>
          <w:p w14:paraId="1303FF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R$ 41,35</w:t>
            </w:r>
          </w:p>
        </w:tc>
        <w:tc>
          <w:tcPr>
            <w:tcW w:w="1066" w:type="dxa"/>
            <w:tcBorders>
              <w:top w:val="nil"/>
              <w:left w:val="nil"/>
              <w:bottom w:val="single" w:sz="4" w:space="0" w:color="auto"/>
              <w:right w:val="single" w:sz="4" w:space="0" w:color="auto"/>
            </w:tcBorders>
            <w:noWrap/>
            <w:vAlign w:val="center"/>
            <w:hideMark/>
          </w:tcPr>
          <w:p w14:paraId="1B5FC5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R$ 5.871,70</w:t>
            </w:r>
          </w:p>
        </w:tc>
        <w:tc>
          <w:tcPr>
            <w:tcW w:w="1158" w:type="dxa"/>
            <w:tcBorders>
              <w:top w:val="nil"/>
              <w:left w:val="nil"/>
              <w:bottom w:val="single" w:sz="4" w:space="0" w:color="auto"/>
              <w:right w:val="single" w:sz="4" w:space="0" w:color="auto"/>
            </w:tcBorders>
            <w:noWrap/>
            <w:vAlign w:val="center"/>
            <w:hideMark/>
          </w:tcPr>
          <w:p w14:paraId="4437B6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R$ 7.318,68</w:t>
            </w:r>
          </w:p>
        </w:tc>
      </w:tr>
      <w:tr w:rsidR="00D50D00" w:rsidRPr="00D50D00" w14:paraId="16E0CCC3" w14:textId="77777777" w:rsidTr="00E848AC">
        <w:trPr>
          <w:trHeight w:val="489"/>
        </w:trPr>
        <w:tc>
          <w:tcPr>
            <w:tcW w:w="657" w:type="dxa"/>
            <w:tcBorders>
              <w:top w:val="nil"/>
              <w:left w:val="single" w:sz="4" w:space="0" w:color="auto"/>
              <w:bottom w:val="single" w:sz="4" w:space="0" w:color="auto"/>
              <w:right w:val="single" w:sz="4" w:space="0" w:color="auto"/>
            </w:tcBorders>
            <w:vAlign w:val="center"/>
            <w:hideMark/>
          </w:tcPr>
          <w:p w14:paraId="2EC011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7.1.2</w:t>
            </w:r>
          </w:p>
        </w:tc>
        <w:tc>
          <w:tcPr>
            <w:tcW w:w="2457" w:type="dxa"/>
            <w:tcBorders>
              <w:top w:val="nil"/>
              <w:left w:val="nil"/>
              <w:bottom w:val="single" w:sz="4" w:space="0" w:color="auto"/>
              <w:right w:val="single" w:sz="4" w:space="0" w:color="auto"/>
            </w:tcBorders>
            <w:vAlign w:val="center"/>
            <w:hideMark/>
          </w:tcPr>
          <w:p w14:paraId="1966A88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L01 - LUMINÁRIA SPOT DE EMBUTIR</w:t>
            </w:r>
          </w:p>
        </w:tc>
        <w:tc>
          <w:tcPr>
            <w:tcW w:w="708" w:type="dxa"/>
            <w:tcBorders>
              <w:top w:val="nil"/>
              <w:left w:val="nil"/>
              <w:bottom w:val="single" w:sz="4" w:space="0" w:color="auto"/>
              <w:right w:val="single" w:sz="4" w:space="0" w:color="auto"/>
            </w:tcBorders>
            <w:vAlign w:val="center"/>
            <w:hideMark/>
          </w:tcPr>
          <w:p w14:paraId="125CF08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2854E6E" w14:textId="0D8C5AB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F1E99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R$ 120,00</w:t>
            </w:r>
          </w:p>
        </w:tc>
        <w:tc>
          <w:tcPr>
            <w:tcW w:w="1066" w:type="dxa"/>
            <w:tcBorders>
              <w:top w:val="nil"/>
              <w:left w:val="nil"/>
              <w:bottom w:val="single" w:sz="4" w:space="0" w:color="auto"/>
              <w:right w:val="single" w:sz="4" w:space="0" w:color="auto"/>
            </w:tcBorders>
            <w:noWrap/>
            <w:vAlign w:val="center"/>
            <w:hideMark/>
          </w:tcPr>
          <w:p w14:paraId="73F168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R$ 6.120,00</w:t>
            </w:r>
          </w:p>
        </w:tc>
        <w:tc>
          <w:tcPr>
            <w:tcW w:w="1088" w:type="dxa"/>
            <w:tcBorders>
              <w:top w:val="nil"/>
              <w:left w:val="nil"/>
              <w:bottom w:val="single" w:sz="4" w:space="0" w:color="auto"/>
              <w:right w:val="single" w:sz="4" w:space="0" w:color="auto"/>
            </w:tcBorders>
            <w:shd w:val="clear" w:color="000000" w:fill="D9E1F2"/>
            <w:vAlign w:val="center"/>
            <w:hideMark/>
          </w:tcPr>
          <w:p w14:paraId="0F4F729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R$ 18,95</w:t>
            </w:r>
          </w:p>
        </w:tc>
        <w:tc>
          <w:tcPr>
            <w:tcW w:w="1112" w:type="dxa"/>
            <w:gridSpan w:val="2"/>
            <w:tcBorders>
              <w:top w:val="nil"/>
              <w:left w:val="nil"/>
              <w:bottom w:val="single" w:sz="4" w:space="0" w:color="auto"/>
              <w:right w:val="single" w:sz="4" w:space="0" w:color="auto"/>
            </w:tcBorders>
            <w:noWrap/>
            <w:vAlign w:val="center"/>
            <w:hideMark/>
          </w:tcPr>
          <w:p w14:paraId="75ECFC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R$ 966,45</w:t>
            </w:r>
          </w:p>
        </w:tc>
        <w:tc>
          <w:tcPr>
            <w:tcW w:w="1135" w:type="dxa"/>
            <w:tcBorders>
              <w:top w:val="nil"/>
              <w:left w:val="nil"/>
              <w:bottom w:val="single" w:sz="4" w:space="0" w:color="auto"/>
              <w:right w:val="single" w:sz="4" w:space="0" w:color="auto"/>
            </w:tcBorders>
            <w:noWrap/>
            <w:vAlign w:val="center"/>
            <w:hideMark/>
          </w:tcPr>
          <w:p w14:paraId="1FAFEE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R$ 7.086,45</w:t>
            </w:r>
          </w:p>
        </w:tc>
        <w:tc>
          <w:tcPr>
            <w:tcW w:w="179" w:type="dxa"/>
            <w:tcBorders>
              <w:top w:val="nil"/>
              <w:left w:val="nil"/>
              <w:bottom w:val="single" w:sz="4" w:space="0" w:color="auto"/>
              <w:right w:val="nil"/>
            </w:tcBorders>
            <w:noWrap/>
            <w:vAlign w:val="center"/>
            <w:hideMark/>
          </w:tcPr>
          <w:p w14:paraId="3B6385D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41339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R$ 144,92</w:t>
            </w:r>
          </w:p>
        </w:tc>
        <w:tc>
          <w:tcPr>
            <w:tcW w:w="1164" w:type="dxa"/>
            <w:tcBorders>
              <w:top w:val="nil"/>
              <w:left w:val="nil"/>
              <w:bottom w:val="single" w:sz="4" w:space="0" w:color="auto"/>
              <w:right w:val="single" w:sz="4" w:space="0" w:color="auto"/>
            </w:tcBorders>
            <w:noWrap/>
            <w:vAlign w:val="center"/>
            <w:hideMark/>
          </w:tcPr>
          <w:p w14:paraId="2084DD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R$ 7.390,92</w:t>
            </w:r>
          </w:p>
        </w:tc>
        <w:tc>
          <w:tcPr>
            <w:tcW w:w="829" w:type="dxa"/>
            <w:tcBorders>
              <w:top w:val="nil"/>
              <w:left w:val="nil"/>
              <w:bottom w:val="single" w:sz="4" w:space="0" w:color="auto"/>
              <w:right w:val="single" w:sz="4" w:space="0" w:color="auto"/>
            </w:tcBorders>
            <w:shd w:val="clear" w:color="000000" w:fill="D9E1F2"/>
            <w:noWrap/>
            <w:vAlign w:val="center"/>
            <w:hideMark/>
          </w:tcPr>
          <w:p w14:paraId="243F7C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R$ 23,83</w:t>
            </w:r>
          </w:p>
        </w:tc>
        <w:tc>
          <w:tcPr>
            <w:tcW w:w="1066" w:type="dxa"/>
            <w:tcBorders>
              <w:top w:val="nil"/>
              <w:left w:val="nil"/>
              <w:bottom w:val="single" w:sz="4" w:space="0" w:color="auto"/>
              <w:right w:val="single" w:sz="4" w:space="0" w:color="auto"/>
            </w:tcBorders>
            <w:noWrap/>
            <w:vAlign w:val="center"/>
            <w:hideMark/>
          </w:tcPr>
          <w:p w14:paraId="3292CD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R$ 1.215,33</w:t>
            </w:r>
          </w:p>
        </w:tc>
        <w:tc>
          <w:tcPr>
            <w:tcW w:w="1158" w:type="dxa"/>
            <w:tcBorders>
              <w:top w:val="nil"/>
              <w:left w:val="nil"/>
              <w:bottom w:val="single" w:sz="4" w:space="0" w:color="auto"/>
              <w:right w:val="single" w:sz="4" w:space="0" w:color="auto"/>
            </w:tcBorders>
            <w:noWrap/>
            <w:vAlign w:val="center"/>
            <w:hideMark/>
          </w:tcPr>
          <w:p w14:paraId="44F21A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R$ 8.606,25</w:t>
            </w:r>
          </w:p>
        </w:tc>
      </w:tr>
      <w:tr w:rsidR="00D50D00" w:rsidRPr="00D50D00" w14:paraId="2277B1B3" w14:textId="77777777" w:rsidTr="00E848AC">
        <w:trPr>
          <w:trHeight w:val="1827"/>
        </w:trPr>
        <w:tc>
          <w:tcPr>
            <w:tcW w:w="657" w:type="dxa"/>
            <w:tcBorders>
              <w:top w:val="single" w:sz="4" w:space="0" w:color="auto"/>
              <w:left w:val="single" w:sz="4" w:space="0" w:color="auto"/>
              <w:bottom w:val="single" w:sz="4" w:space="0" w:color="auto"/>
              <w:right w:val="single" w:sz="4" w:space="0" w:color="auto"/>
            </w:tcBorders>
            <w:vAlign w:val="center"/>
            <w:hideMark/>
          </w:tcPr>
          <w:p w14:paraId="491C22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7.1.3</w:t>
            </w:r>
          </w:p>
        </w:tc>
        <w:tc>
          <w:tcPr>
            <w:tcW w:w="2457" w:type="dxa"/>
            <w:tcBorders>
              <w:top w:val="single" w:sz="4" w:space="0" w:color="auto"/>
              <w:left w:val="nil"/>
              <w:bottom w:val="single" w:sz="4" w:space="0" w:color="auto"/>
              <w:right w:val="single" w:sz="4" w:space="0" w:color="auto"/>
            </w:tcBorders>
            <w:vAlign w:val="center"/>
            <w:hideMark/>
          </w:tcPr>
          <w:p w14:paraId="57716F5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L03 - LUMINÁRIA QUADRADA DE EMBUTIR EM PAINEL DE LED , VIDRO TRANSLÚCIDO, CORPO E MOLDURA EM CHAPA DE AÇO NA COR BRANCA, COR BRANCO NEUTRO 4000K, DIMENSÕES 200X200MM, POTÊNCIA 12W, 900LM</w:t>
            </w:r>
          </w:p>
        </w:tc>
        <w:tc>
          <w:tcPr>
            <w:tcW w:w="708" w:type="dxa"/>
            <w:tcBorders>
              <w:top w:val="single" w:sz="4" w:space="0" w:color="auto"/>
              <w:left w:val="nil"/>
              <w:bottom w:val="single" w:sz="4" w:space="0" w:color="auto"/>
              <w:right w:val="single" w:sz="4" w:space="0" w:color="auto"/>
            </w:tcBorders>
            <w:vAlign w:val="center"/>
            <w:hideMark/>
          </w:tcPr>
          <w:p w14:paraId="35C84EC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608294F6" w14:textId="59B0EBB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34,00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C99807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R$ 135,47</w:t>
            </w:r>
          </w:p>
        </w:tc>
        <w:tc>
          <w:tcPr>
            <w:tcW w:w="1066" w:type="dxa"/>
            <w:tcBorders>
              <w:top w:val="single" w:sz="4" w:space="0" w:color="auto"/>
              <w:left w:val="nil"/>
              <w:bottom w:val="single" w:sz="4" w:space="0" w:color="auto"/>
              <w:right w:val="single" w:sz="4" w:space="0" w:color="auto"/>
            </w:tcBorders>
            <w:noWrap/>
            <w:vAlign w:val="center"/>
            <w:hideMark/>
          </w:tcPr>
          <w:p w14:paraId="77E1A8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R$ 4.605,98</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7185ED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R$ 79,07</w:t>
            </w:r>
          </w:p>
        </w:tc>
        <w:tc>
          <w:tcPr>
            <w:tcW w:w="1112" w:type="dxa"/>
            <w:gridSpan w:val="2"/>
            <w:tcBorders>
              <w:top w:val="single" w:sz="4" w:space="0" w:color="auto"/>
              <w:left w:val="nil"/>
              <w:bottom w:val="single" w:sz="4" w:space="0" w:color="auto"/>
              <w:right w:val="single" w:sz="4" w:space="0" w:color="auto"/>
            </w:tcBorders>
            <w:noWrap/>
            <w:vAlign w:val="center"/>
            <w:hideMark/>
          </w:tcPr>
          <w:p w14:paraId="6CFAF9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R$ 2.688,38</w:t>
            </w:r>
          </w:p>
        </w:tc>
        <w:tc>
          <w:tcPr>
            <w:tcW w:w="1135" w:type="dxa"/>
            <w:tcBorders>
              <w:top w:val="single" w:sz="4" w:space="0" w:color="auto"/>
              <w:left w:val="nil"/>
              <w:bottom w:val="single" w:sz="4" w:space="0" w:color="auto"/>
              <w:right w:val="single" w:sz="4" w:space="0" w:color="auto"/>
            </w:tcBorders>
            <w:noWrap/>
            <w:vAlign w:val="center"/>
            <w:hideMark/>
          </w:tcPr>
          <w:p w14:paraId="7351FB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R$ 7.294,36</w:t>
            </w:r>
          </w:p>
        </w:tc>
        <w:tc>
          <w:tcPr>
            <w:tcW w:w="179" w:type="dxa"/>
            <w:tcBorders>
              <w:top w:val="single" w:sz="4" w:space="0" w:color="auto"/>
              <w:left w:val="nil"/>
              <w:bottom w:val="single" w:sz="4" w:space="0" w:color="auto"/>
              <w:right w:val="nil"/>
            </w:tcBorders>
            <w:noWrap/>
            <w:vAlign w:val="center"/>
            <w:hideMark/>
          </w:tcPr>
          <w:p w14:paraId="2B30A690"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472BB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R$ 163,61</w:t>
            </w:r>
          </w:p>
        </w:tc>
        <w:tc>
          <w:tcPr>
            <w:tcW w:w="1164" w:type="dxa"/>
            <w:tcBorders>
              <w:top w:val="single" w:sz="4" w:space="0" w:color="auto"/>
              <w:left w:val="nil"/>
              <w:bottom w:val="single" w:sz="4" w:space="0" w:color="auto"/>
              <w:right w:val="single" w:sz="4" w:space="0" w:color="auto"/>
            </w:tcBorders>
            <w:noWrap/>
            <w:vAlign w:val="center"/>
            <w:hideMark/>
          </w:tcPr>
          <w:p w14:paraId="4086776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R$ 5.562,74</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19F1B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R$ 99,45</w:t>
            </w:r>
          </w:p>
        </w:tc>
        <w:tc>
          <w:tcPr>
            <w:tcW w:w="1066" w:type="dxa"/>
            <w:tcBorders>
              <w:top w:val="single" w:sz="4" w:space="0" w:color="auto"/>
              <w:left w:val="nil"/>
              <w:bottom w:val="single" w:sz="4" w:space="0" w:color="auto"/>
              <w:right w:val="single" w:sz="4" w:space="0" w:color="auto"/>
            </w:tcBorders>
            <w:noWrap/>
            <w:vAlign w:val="center"/>
            <w:hideMark/>
          </w:tcPr>
          <w:p w14:paraId="4FFA9D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R$ 3.381,30</w:t>
            </w:r>
          </w:p>
        </w:tc>
        <w:tc>
          <w:tcPr>
            <w:tcW w:w="1158" w:type="dxa"/>
            <w:tcBorders>
              <w:top w:val="single" w:sz="4" w:space="0" w:color="auto"/>
              <w:left w:val="nil"/>
              <w:bottom w:val="single" w:sz="4" w:space="0" w:color="auto"/>
              <w:right w:val="single" w:sz="4" w:space="0" w:color="auto"/>
            </w:tcBorders>
            <w:noWrap/>
            <w:vAlign w:val="center"/>
            <w:hideMark/>
          </w:tcPr>
          <w:p w14:paraId="5C8983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R$ 8.944,04</w:t>
            </w:r>
          </w:p>
        </w:tc>
      </w:tr>
      <w:tr w:rsidR="00D50D00" w:rsidRPr="00D50D00" w14:paraId="4AF2AD20" w14:textId="77777777" w:rsidTr="00E848AC">
        <w:trPr>
          <w:trHeight w:val="1002"/>
        </w:trPr>
        <w:tc>
          <w:tcPr>
            <w:tcW w:w="657" w:type="dxa"/>
            <w:tcBorders>
              <w:top w:val="single" w:sz="4" w:space="0" w:color="auto"/>
              <w:left w:val="single" w:sz="4" w:space="0" w:color="auto"/>
              <w:bottom w:val="single" w:sz="4" w:space="0" w:color="auto"/>
              <w:right w:val="single" w:sz="4" w:space="0" w:color="auto"/>
            </w:tcBorders>
            <w:vAlign w:val="center"/>
            <w:hideMark/>
          </w:tcPr>
          <w:p w14:paraId="64E8E2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7.1.4</w:t>
            </w:r>
          </w:p>
        </w:tc>
        <w:tc>
          <w:tcPr>
            <w:tcW w:w="2457" w:type="dxa"/>
            <w:tcBorders>
              <w:top w:val="single" w:sz="4" w:space="0" w:color="auto"/>
              <w:left w:val="nil"/>
              <w:bottom w:val="single" w:sz="4" w:space="0" w:color="auto"/>
              <w:right w:val="single" w:sz="4" w:space="0" w:color="auto"/>
            </w:tcBorders>
            <w:vAlign w:val="center"/>
            <w:hideMark/>
          </w:tcPr>
          <w:p w14:paraId="5542D3C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L04 - TRILHO ELETRIFICADO COM ACABAMENTO PRETO COM CONJUNTO DE SPOTS DIRECIONÁVEIS</w:t>
            </w:r>
          </w:p>
        </w:tc>
        <w:tc>
          <w:tcPr>
            <w:tcW w:w="708" w:type="dxa"/>
            <w:tcBorders>
              <w:top w:val="single" w:sz="4" w:space="0" w:color="auto"/>
              <w:left w:val="nil"/>
              <w:bottom w:val="single" w:sz="4" w:space="0" w:color="auto"/>
              <w:right w:val="single" w:sz="4" w:space="0" w:color="auto"/>
            </w:tcBorders>
            <w:vAlign w:val="center"/>
            <w:hideMark/>
          </w:tcPr>
          <w:p w14:paraId="7FC42A6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239B7D79" w14:textId="4D785B2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F294C8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R$ 334,35</w:t>
            </w:r>
          </w:p>
        </w:tc>
        <w:tc>
          <w:tcPr>
            <w:tcW w:w="1066" w:type="dxa"/>
            <w:tcBorders>
              <w:top w:val="single" w:sz="4" w:space="0" w:color="auto"/>
              <w:left w:val="nil"/>
              <w:bottom w:val="single" w:sz="4" w:space="0" w:color="auto"/>
              <w:right w:val="single" w:sz="4" w:space="0" w:color="auto"/>
            </w:tcBorders>
            <w:noWrap/>
            <w:vAlign w:val="center"/>
            <w:hideMark/>
          </w:tcPr>
          <w:p w14:paraId="0E6961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R$ 1.003,05</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BD5487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R$ 68,52</w:t>
            </w:r>
          </w:p>
        </w:tc>
        <w:tc>
          <w:tcPr>
            <w:tcW w:w="1112" w:type="dxa"/>
            <w:gridSpan w:val="2"/>
            <w:tcBorders>
              <w:top w:val="single" w:sz="4" w:space="0" w:color="auto"/>
              <w:left w:val="nil"/>
              <w:bottom w:val="single" w:sz="4" w:space="0" w:color="auto"/>
              <w:right w:val="single" w:sz="4" w:space="0" w:color="auto"/>
            </w:tcBorders>
            <w:noWrap/>
            <w:vAlign w:val="center"/>
            <w:hideMark/>
          </w:tcPr>
          <w:p w14:paraId="404A11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R$ 205,56</w:t>
            </w:r>
          </w:p>
        </w:tc>
        <w:tc>
          <w:tcPr>
            <w:tcW w:w="1135" w:type="dxa"/>
            <w:tcBorders>
              <w:top w:val="single" w:sz="4" w:space="0" w:color="auto"/>
              <w:left w:val="nil"/>
              <w:bottom w:val="single" w:sz="4" w:space="0" w:color="auto"/>
              <w:right w:val="single" w:sz="4" w:space="0" w:color="auto"/>
            </w:tcBorders>
            <w:noWrap/>
            <w:vAlign w:val="center"/>
            <w:hideMark/>
          </w:tcPr>
          <w:p w14:paraId="749D19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R$ 1.208,61</w:t>
            </w:r>
          </w:p>
        </w:tc>
        <w:tc>
          <w:tcPr>
            <w:tcW w:w="179" w:type="dxa"/>
            <w:tcBorders>
              <w:top w:val="single" w:sz="4" w:space="0" w:color="auto"/>
              <w:left w:val="nil"/>
              <w:bottom w:val="single" w:sz="4" w:space="0" w:color="auto"/>
              <w:right w:val="nil"/>
            </w:tcBorders>
            <w:noWrap/>
            <w:vAlign w:val="center"/>
            <w:hideMark/>
          </w:tcPr>
          <w:p w14:paraId="49EF682D"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07C6E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R$ 403,79</w:t>
            </w:r>
          </w:p>
        </w:tc>
        <w:tc>
          <w:tcPr>
            <w:tcW w:w="1164" w:type="dxa"/>
            <w:tcBorders>
              <w:top w:val="single" w:sz="4" w:space="0" w:color="auto"/>
              <w:left w:val="nil"/>
              <w:bottom w:val="single" w:sz="4" w:space="0" w:color="auto"/>
              <w:right w:val="single" w:sz="4" w:space="0" w:color="auto"/>
            </w:tcBorders>
            <w:noWrap/>
            <w:vAlign w:val="center"/>
            <w:hideMark/>
          </w:tcPr>
          <w:p w14:paraId="409F4A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R$ 1.211,37</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A0546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R$ 86,18</w:t>
            </w:r>
          </w:p>
        </w:tc>
        <w:tc>
          <w:tcPr>
            <w:tcW w:w="1066" w:type="dxa"/>
            <w:tcBorders>
              <w:top w:val="single" w:sz="4" w:space="0" w:color="auto"/>
              <w:left w:val="nil"/>
              <w:bottom w:val="single" w:sz="4" w:space="0" w:color="auto"/>
              <w:right w:val="single" w:sz="4" w:space="0" w:color="auto"/>
            </w:tcBorders>
            <w:noWrap/>
            <w:vAlign w:val="center"/>
            <w:hideMark/>
          </w:tcPr>
          <w:p w14:paraId="775B8E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R$ 258,54</w:t>
            </w:r>
          </w:p>
        </w:tc>
        <w:tc>
          <w:tcPr>
            <w:tcW w:w="1158" w:type="dxa"/>
            <w:tcBorders>
              <w:top w:val="single" w:sz="4" w:space="0" w:color="auto"/>
              <w:left w:val="nil"/>
              <w:bottom w:val="single" w:sz="4" w:space="0" w:color="auto"/>
              <w:right w:val="single" w:sz="4" w:space="0" w:color="auto"/>
            </w:tcBorders>
            <w:noWrap/>
            <w:vAlign w:val="center"/>
            <w:hideMark/>
          </w:tcPr>
          <w:p w14:paraId="0E681B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R$ 1.469,91</w:t>
            </w:r>
          </w:p>
        </w:tc>
      </w:tr>
      <w:tr w:rsidR="00D50D00" w:rsidRPr="00D50D00" w14:paraId="1C479A2D" w14:textId="77777777" w:rsidTr="00E848AC">
        <w:trPr>
          <w:trHeight w:val="690"/>
        </w:trPr>
        <w:tc>
          <w:tcPr>
            <w:tcW w:w="657" w:type="dxa"/>
            <w:tcBorders>
              <w:top w:val="single" w:sz="4" w:space="0" w:color="auto"/>
              <w:left w:val="single" w:sz="4" w:space="0" w:color="auto"/>
              <w:bottom w:val="single" w:sz="4" w:space="0" w:color="auto"/>
              <w:right w:val="single" w:sz="4" w:space="0" w:color="auto"/>
            </w:tcBorders>
            <w:vAlign w:val="center"/>
            <w:hideMark/>
          </w:tcPr>
          <w:p w14:paraId="5AE878F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7.1.5</w:t>
            </w:r>
          </w:p>
        </w:tc>
        <w:tc>
          <w:tcPr>
            <w:tcW w:w="2457" w:type="dxa"/>
            <w:tcBorders>
              <w:top w:val="single" w:sz="4" w:space="0" w:color="auto"/>
              <w:left w:val="nil"/>
              <w:bottom w:val="single" w:sz="4" w:space="0" w:color="auto"/>
              <w:right w:val="single" w:sz="4" w:space="0" w:color="auto"/>
            </w:tcBorders>
            <w:vAlign w:val="center"/>
            <w:hideMark/>
          </w:tcPr>
          <w:p w14:paraId="2376965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L06 - PERFIL DE LED LINEAR SLIM NA COR BRANCA COM ACRÍLICO TRANSLÚCIDO, COM FITA DE LED NA COR NEUTRA 4000K E POTÊNCIA 10W/M, LARGURA DE 7CM</w:t>
            </w:r>
          </w:p>
        </w:tc>
        <w:tc>
          <w:tcPr>
            <w:tcW w:w="708" w:type="dxa"/>
            <w:tcBorders>
              <w:top w:val="single" w:sz="4" w:space="0" w:color="auto"/>
              <w:left w:val="nil"/>
              <w:bottom w:val="single" w:sz="4" w:space="0" w:color="auto"/>
              <w:right w:val="single" w:sz="4" w:space="0" w:color="auto"/>
            </w:tcBorders>
            <w:vAlign w:val="center"/>
            <w:hideMark/>
          </w:tcPr>
          <w:p w14:paraId="1772814B"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1ED6CD20" w14:textId="43DF4CE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18804E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R$ 135,38</w:t>
            </w:r>
          </w:p>
        </w:tc>
        <w:tc>
          <w:tcPr>
            <w:tcW w:w="1066" w:type="dxa"/>
            <w:tcBorders>
              <w:top w:val="single" w:sz="4" w:space="0" w:color="auto"/>
              <w:left w:val="nil"/>
              <w:bottom w:val="single" w:sz="4" w:space="0" w:color="auto"/>
              <w:right w:val="single" w:sz="4" w:space="0" w:color="auto"/>
            </w:tcBorders>
            <w:noWrap/>
            <w:vAlign w:val="center"/>
            <w:hideMark/>
          </w:tcPr>
          <w:p w14:paraId="4A3159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R$ 1.353,80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230469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R$ 57,90</w:t>
            </w:r>
          </w:p>
        </w:tc>
        <w:tc>
          <w:tcPr>
            <w:tcW w:w="1112" w:type="dxa"/>
            <w:gridSpan w:val="2"/>
            <w:tcBorders>
              <w:top w:val="single" w:sz="4" w:space="0" w:color="auto"/>
              <w:left w:val="nil"/>
              <w:bottom w:val="single" w:sz="4" w:space="0" w:color="auto"/>
              <w:right w:val="single" w:sz="4" w:space="0" w:color="auto"/>
            </w:tcBorders>
            <w:noWrap/>
            <w:vAlign w:val="center"/>
            <w:hideMark/>
          </w:tcPr>
          <w:p w14:paraId="7110F6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R$ 579,00</w:t>
            </w:r>
          </w:p>
        </w:tc>
        <w:tc>
          <w:tcPr>
            <w:tcW w:w="1135" w:type="dxa"/>
            <w:tcBorders>
              <w:top w:val="single" w:sz="4" w:space="0" w:color="auto"/>
              <w:left w:val="nil"/>
              <w:bottom w:val="single" w:sz="4" w:space="0" w:color="auto"/>
              <w:right w:val="single" w:sz="4" w:space="0" w:color="auto"/>
            </w:tcBorders>
            <w:noWrap/>
            <w:vAlign w:val="center"/>
            <w:hideMark/>
          </w:tcPr>
          <w:p w14:paraId="32D82E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R$ 1.932,80</w:t>
            </w:r>
          </w:p>
        </w:tc>
        <w:tc>
          <w:tcPr>
            <w:tcW w:w="179" w:type="dxa"/>
            <w:tcBorders>
              <w:top w:val="single" w:sz="4" w:space="0" w:color="auto"/>
              <w:left w:val="nil"/>
              <w:bottom w:val="single" w:sz="4" w:space="0" w:color="auto"/>
              <w:right w:val="nil"/>
            </w:tcBorders>
            <w:noWrap/>
            <w:vAlign w:val="center"/>
            <w:hideMark/>
          </w:tcPr>
          <w:p w14:paraId="2A6A6E3A"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0137C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R$ 163,50</w:t>
            </w:r>
          </w:p>
        </w:tc>
        <w:tc>
          <w:tcPr>
            <w:tcW w:w="1164" w:type="dxa"/>
            <w:tcBorders>
              <w:top w:val="single" w:sz="4" w:space="0" w:color="auto"/>
              <w:left w:val="nil"/>
              <w:bottom w:val="single" w:sz="4" w:space="0" w:color="auto"/>
              <w:right w:val="single" w:sz="4" w:space="0" w:color="auto"/>
            </w:tcBorders>
            <w:noWrap/>
            <w:vAlign w:val="center"/>
            <w:hideMark/>
          </w:tcPr>
          <w:p w14:paraId="16ACE3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R$ 1.635,00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193DC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R$ 72,82</w:t>
            </w:r>
          </w:p>
        </w:tc>
        <w:tc>
          <w:tcPr>
            <w:tcW w:w="1066" w:type="dxa"/>
            <w:tcBorders>
              <w:top w:val="single" w:sz="4" w:space="0" w:color="auto"/>
              <w:left w:val="nil"/>
              <w:bottom w:val="single" w:sz="4" w:space="0" w:color="auto"/>
              <w:right w:val="single" w:sz="4" w:space="0" w:color="auto"/>
            </w:tcBorders>
            <w:noWrap/>
            <w:vAlign w:val="center"/>
            <w:hideMark/>
          </w:tcPr>
          <w:p w14:paraId="20832D6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R$ 728,20</w:t>
            </w:r>
          </w:p>
        </w:tc>
        <w:tc>
          <w:tcPr>
            <w:tcW w:w="1158" w:type="dxa"/>
            <w:tcBorders>
              <w:top w:val="single" w:sz="4" w:space="0" w:color="auto"/>
              <w:left w:val="nil"/>
              <w:bottom w:val="single" w:sz="4" w:space="0" w:color="auto"/>
              <w:right w:val="single" w:sz="4" w:space="0" w:color="auto"/>
            </w:tcBorders>
            <w:noWrap/>
            <w:vAlign w:val="center"/>
            <w:hideMark/>
          </w:tcPr>
          <w:p w14:paraId="6371B5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R$ 2.363,20</w:t>
            </w:r>
          </w:p>
        </w:tc>
      </w:tr>
      <w:tr w:rsidR="00D50D00" w:rsidRPr="00D50D00" w14:paraId="0F8C550A" w14:textId="77777777" w:rsidTr="00E848AC">
        <w:trPr>
          <w:trHeight w:val="304"/>
        </w:trPr>
        <w:tc>
          <w:tcPr>
            <w:tcW w:w="657" w:type="dxa"/>
            <w:tcBorders>
              <w:top w:val="single" w:sz="4" w:space="0" w:color="auto"/>
              <w:left w:val="single" w:sz="4" w:space="0" w:color="auto"/>
              <w:bottom w:val="single" w:sz="4" w:space="0" w:color="auto"/>
              <w:right w:val="single" w:sz="4" w:space="0" w:color="auto"/>
            </w:tcBorders>
            <w:shd w:val="clear" w:color="FFFFFF" w:fill="ACB9CA"/>
            <w:vAlign w:val="center"/>
            <w:hideMark/>
          </w:tcPr>
          <w:p w14:paraId="01F2630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7.2</w:t>
            </w:r>
          </w:p>
        </w:tc>
        <w:tc>
          <w:tcPr>
            <w:tcW w:w="2457" w:type="dxa"/>
            <w:tcBorders>
              <w:top w:val="single" w:sz="4" w:space="0" w:color="auto"/>
              <w:left w:val="nil"/>
              <w:bottom w:val="single" w:sz="4" w:space="0" w:color="auto"/>
              <w:right w:val="single" w:sz="4" w:space="0" w:color="auto"/>
            </w:tcBorders>
            <w:shd w:val="clear" w:color="FFFFFF" w:fill="ACB9CA"/>
            <w:vAlign w:val="center"/>
            <w:hideMark/>
          </w:tcPr>
          <w:p w14:paraId="4ACCC8BF"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QUADROS DE DISTRIBUIÇÃO</w:t>
            </w:r>
          </w:p>
        </w:tc>
        <w:tc>
          <w:tcPr>
            <w:tcW w:w="708" w:type="dxa"/>
            <w:tcBorders>
              <w:top w:val="single" w:sz="4" w:space="0" w:color="auto"/>
              <w:left w:val="nil"/>
              <w:bottom w:val="single" w:sz="4" w:space="0" w:color="auto"/>
              <w:right w:val="single" w:sz="4" w:space="0" w:color="auto"/>
            </w:tcBorders>
            <w:shd w:val="clear" w:color="FFFFFF" w:fill="ACB9CA"/>
            <w:vAlign w:val="center"/>
            <w:hideMark/>
          </w:tcPr>
          <w:p w14:paraId="2D3E27C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single" w:sz="4" w:space="0" w:color="auto"/>
              <w:left w:val="nil"/>
              <w:bottom w:val="single" w:sz="4" w:space="0" w:color="auto"/>
              <w:right w:val="single" w:sz="4" w:space="0" w:color="auto"/>
            </w:tcBorders>
            <w:shd w:val="clear" w:color="FFFFFF" w:fill="ACB9CA"/>
            <w:vAlign w:val="center"/>
            <w:hideMark/>
          </w:tcPr>
          <w:p w14:paraId="4487AB7E"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single" w:sz="4" w:space="0" w:color="auto"/>
              <w:left w:val="single" w:sz="4" w:space="0" w:color="auto"/>
              <w:bottom w:val="single" w:sz="4" w:space="0" w:color="auto"/>
              <w:right w:val="single" w:sz="4" w:space="0" w:color="auto"/>
            </w:tcBorders>
            <w:shd w:val="clear" w:color="FFFFFF" w:fill="ACB9CA"/>
            <w:vAlign w:val="center"/>
            <w:hideMark/>
          </w:tcPr>
          <w:p w14:paraId="23CAEA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FFFFFF" w:fill="ACB9CA"/>
            <w:noWrap/>
            <w:vAlign w:val="center"/>
            <w:hideMark/>
          </w:tcPr>
          <w:p w14:paraId="3A876FC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single" w:sz="4" w:space="0" w:color="auto"/>
              <w:left w:val="nil"/>
              <w:bottom w:val="single" w:sz="4" w:space="0" w:color="auto"/>
              <w:right w:val="single" w:sz="4" w:space="0" w:color="auto"/>
            </w:tcBorders>
            <w:shd w:val="clear" w:color="FFFFFF" w:fill="ACB9CA"/>
            <w:vAlign w:val="center"/>
            <w:hideMark/>
          </w:tcPr>
          <w:p w14:paraId="78D924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single" w:sz="4" w:space="0" w:color="auto"/>
              <w:left w:val="nil"/>
              <w:bottom w:val="single" w:sz="4" w:space="0" w:color="auto"/>
              <w:right w:val="single" w:sz="4" w:space="0" w:color="auto"/>
            </w:tcBorders>
            <w:shd w:val="clear" w:color="FFFFFF" w:fill="ACB9CA"/>
            <w:noWrap/>
            <w:vAlign w:val="center"/>
            <w:hideMark/>
          </w:tcPr>
          <w:p w14:paraId="3D5652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single" w:sz="4" w:space="0" w:color="auto"/>
              <w:left w:val="nil"/>
              <w:bottom w:val="single" w:sz="4" w:space="0" w:color="auto"/>
              <w:right w:val="single" w:sz="4" w:space="0" w:color="auto"/>
            </w:tcBorders>
            <w:shd w:val="clear" w:color="FFFFFF" w:fill="ACB9CA"/>
            <w:noWrap/>
            <w:vAlign w:val="center"/>
            <w:hideMark/>
          </w:tcPr>
          <w:p w14:paraId="33B4F0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single" w:sz="4" w:space="0" w:color="auto"/>
              <w:left w:val="nil"/>
              <w:bottom w:val="nil"/>
              <w:right w:val="nil"/>
            </w:tcBorders>
            <w:noWrap/>
            <w:vAlign w:val="center"/>
            <w:hideMark/>
          </w:tcPr>
          <w:p w14:paraId="3F8000E4"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FFFFFF" w:fill="ACB9CA"/>
            <w:noWrap/>
            <w:vAlign w:val="center"/>
            <w:hideMark/>
          </w:tcPr>
          <w:p w14:paraId="2CAF11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single" w:sz="4" w:space="0" w:color="auto"/>
              <w:left w:val="nil"/>
              <w:bottom w:val="single" w:sz="4" w:space="0" w:color="auto"/>
              <w:right w:val="single" w:sz="4" w:space="0" w:color="auto"/>
            </w:tcBorders>
            <w:shd w:val="clear" w:color="FFFFFF" w:fill="ACB9CA"/>
            <w:noWrap/>
            <w:vAlign w:val="center"/>
            <w:hideMark/>
          </w:tcPr>
          <w:p w14:paraId="53470F4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single" w:sz="4" w:space="0" w:color="auto"/>
              <w:left w:val="nil"/>
              <w:bottom w:val="single" w:sz="4" w:space="0" w:color="auto"/>
              <w:right w:val="single" w:sz="4" w:space="0" w:color="auto"/>
            </w:tcBorders>
            <w:shd w:val="clear" w:color="FFFFFF" w:fill="ACB9CA"/>
            <w:noWrap/>
            <w:vAlign w:val="center"/>
            <w:hideMark/>
          </w:tcPr>
          <w:p w14:paraId="68226F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FFFFFF" w:fill="ACB9CA"/>
            <w:noWrap/>
            <w:vAlign w:val="center"/>
            <w:hideMark/>
          </w:tcPr>
          <w:p w14:paraId="0C0D6E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single" w:sz="4" w:space="0" w:color="auto"/>
              <w:left w:val="nil"/>
              <w:bottom w:val="single" w:sz="4" w:space="0" w:color="auto"/>
              <w:right w:val="single" w:sz="4" w:space="0" w:color="auto"/>
            </w:tcBorders>
            <w:shd w:val="clear" w:color="FFFFFF" w:fill="ACB9CA"/>
            <w:vAlign w:val="center"/>
            <w:hideMark/>
          </w:tcPr>
          <w:p w14:paraId="7A4A4D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4E7DED98"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5A707D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7.2.1</w:t>
            </w:r>
          </w:p>
        </w:tc>
        <w:tc>
          <w:tcPr>
            <w:tcW w:w="2457" w:type="dxa"/>
            <w:tcBorders>
              <w:top w:val="nil"/>
              <w:left w:val="nil"/>
              <w:bottom w:val="single" w:sz="4" w:space="0" w:color="auto"/>
              <w:right w:val="single" w:sz="4" w:space="0" w:color="auto"/>
            </w:tcBorders>
            <w:vAlign w:val="center"/>
            <w:hideMark/>
          </w:tcPr>
          <w:p w14:paraId="43E3DD0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RETROFIT DO QUADRO QLT - TER1 CONFORME DIAGRAMA</w:t>
            </w:r>
          </w:p>
        </w:tc>
        <w:tc>
          <w:tcPr>
            <w:tcW w:w="708" w:type="dxa"/>
            <w:tcBorders>
              <w:top w:val="nil"/>
              <w:left w:val="nil"/>
              <w:bottom w:val="single" w:sz="4" w:space="0" w:color="auto"/>
              <w:right w:val="single" w:sz="4" w:space="0" w:color="auto"/>
            </w:tcBorders>
            <w:vAlign w:val="center"/>
            <w:hideMark/>
          </w:tcPr>
          <w:p w14:paraId="17A42CCB"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0571EE6" w14:textId="2568643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949050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R$ 1.200,00</w:t>
            </w:r>
          </w:p>
        </w:tc>
        <w:tc>
          <w:tcPr>
            <w:tcW w:w="1066" w:type="dxa"/>
            <w:tcBorders>
              <w:top w:val="nil"/>
              <w:left w:val="nil"/>
              <w:bottom w:val="single" w:sz="4" w:space="0" w:color="auto"/>
              <w:right w:val="single" w:sz="4" w:space="0" w:color="auto"/>
            </w:tcBorders>
            <w:noWrap/>
            <w:vAlign w:val="center"/>
            <w:hideMark/>
          </w:tcPr>
          <w:p w14:paraId="015346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R$ 1.200,00</w:t>
            </w:r>
          </w:p>
        </w:tc>
        <w:tc>
          <w:tcPr>
            <w:tcW w:w="1088" w:type="dxa"/>
            <w:tcBorders>
              <w:top w:val="nil"/>
              <w:left w:val="nil"/>
              <w:bottom w:val="single" w:sz="4" w:space="0" w:color="auto"/>
              <w:right w:val="single" w:sz="4" w:space="0" w:color="auto"/>
            </w:tcBorders>
            <w:shd w:val="clear" w:color="000000" w:fill="D9E1F2"/>
            <w:vAlign w:val="center"/>
            <w:hideMark/>
          </w:tcPr>
          <w:p w14:paraId="72BBA5C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112" w:type="dxa"/>
            <w:gridSpan w:val="2"/>
            <w:tcBorders>
              <w:top w:val="nil"/>
              <w:left w:val="nil"/>
              <w:bottom w:val="single" w:sz="4" w:space="0" w:color="auto"/>
              <w:right w:val="single" w:sz="4" w:space="0" w:color="auto"/>
            </w:tcBorders>
            <w:noWrap/>
            <w:vAlign w:val="center"/>
            <w:hideMark/>
          </w:tcPr>
          <w:p w14:paraId="23D4700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R$ 800,00</w:t>
            </w:r>
          </w:p>
        </w:tc>
        <w:tc>
          <w:tcPr>
            <w:tcW w:w="1135" w:type="dxa"/>
            <w:tcBorders>
              <w:top w:val="nil"/>
              <w:left w:val="nil"/>
              <w:bottom w:val="single" w:sz="4" w:space="0" w:color="auto"/>
              <w:right w:val="single" w:sz="4" w:space="0" w:color="auto"/>
            </w:tcBorders>
            <w:noWrap/>
            <w:vAlign w:val="center"/>
            <w:hideMark/>
          </w:tcPr>
          <w:p w14:paraId="27DBB2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R$ 2.000,00</w:t>
            </w:r>
          </w:p>
        </w:tc>
        <w:tc>
          <w:tcPr>
            <w:tcW w:w="179" w:type="dxa"/>
            <w:tcBorders>
              <w:top w:val="nil"/>
              <w:left w:val="nil"/>
              <w:bottom w:val="nil"/>
              <w:right w:val="nil"/>
            </w:tcBorders>
            <w:noWrap/>
            <w:vAlign w:val="center"/>
            <w:hideMark/>
          </w:tcPr>
          <w:p w14:paraId="325C14D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1997B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R$ 1.449,24</w:t>
            </w:r>
          </w:p>
        </w:tc>
        <w:tc>
          <w:tcPr>
            <w:tcW w:w="1164" w:type="dxa"/>
            <w:tcBorders>
              <w:top w:val="nil"/>
              <w:left w:val="nil"/>
              <w:bottom w:val="single" w:sz="4" w:space="0" w:color="auto"/>
              <w:right w:val="single" w:sz="4" w:space="0" w:color="auto"/>
            </w:tcBorders>
            <w:noWrap/>
            <w:vAlign w:val="center"/>
            <w:hideMark/>
          </w:tcPr>
          <w:p w14:paraId="4818BC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R$ 1.449,24</w:t>
            </w:r>
          </w:p>
        </w:tc>
        <w:tc>
          <w:tcPr>
            <w:tcW w:w="829" w:type="dxa"/>
            <w:tcBorders>
              <w:top w:val="nil"/>
              <w:left w:val="nil"/>
              <w:bottom w:val="single" w:sz="4" w:space="0" w:color="auto"/>
              <w:right w:val="single" w:sz="4" w:space="0" w:color="auto"/>
            </w:tcBorders>
            <w:shd w:val="clear" w:color="000000" w:fill="D9E1F2"/>
            <w:noWrap/>
            <w:vAlign w:val="center"/>
            <w:hideMark/>
          </w:tcPr>
          <w:p w14:paraId="7800A9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066" w:type="dxa"/>
            <w:tcBorders>
              <w:top w:val="nil"/>
              <w:left w:val="nil"/>
              <w:bottom w:val="single" w:sz="4" w:space="0" w:color="auto"/>
              <w:right w:val="single" w:sz="4" w:space="0" w:color="auto"/>
            </w:tcBorders>
            <w:noWrap/>
            <w:vAlign w:val="center"/>
            <w:hideMark/>
          </w:tcPr>
          <w:p w14:paraId="4C8432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158" w:type="dxa"/>
            <w:tcBorders>
              <w:top w:val="nil"/>
              <w:left w:val="nil"/>
              <w:bottom w:val="single" w:sz="4" w:space="0" w:color="auto"/>
              <w:right w:val="single" w:sz="4" w:space="0" w:color="auto"/>
            </w:tcBorders>
            <w:noWrap/>
            <w:vAlign w:val="center"/>
            <w:hideMark/>
          </w:tcPr>
          <w:p w14:paraId="06A3A1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R$ 2.455,40</w:t>
            </w:r>
          </w:p>
        </w:tc>
      </w:tr>
      <w:tr w:rsidR="00D50D00" w:rsidRPr="00D50D00" w14:paraId="2B98BF4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010BD3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7.2.2</w:t>
            </w:r>
          </w:p>
        </w:tc>
        <w:tc>
          <w:tcPr>
            <w:tcW w:w="2457" w:type="dxa"/>
            <w:tcBorders>
              <w:top w:val="nil"/>
              <w:left w:val="nil"/>
              <w:bottom w:val="single" w:sz="4" w:space="0" w:color="auto"/>
              <w:right w:val="single" w:sz="4" w:space="0" w:color="auto"/>
            </w:tcBorders>
            <w:vAlign w:val="center"/>
            <w:hideMark/>
          </w:tcPr>
          <w:p w14:paraId="2D375DB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RETROFIT DO QUADRO QLT - TER2 CONFORME DIAGRAMA</w:t>
            </w:r>
          </w:p>
        </w:tc>
        <w:tc>
          <w:tcPr>
            <w:tcW w:w="708" w:type="dxa"/>
            <w:tcBorders>
              <w:top w:val="nil"/>
              <w:left w:val="nil"/>
              <w:bottom w:val="single" w:sz="4" w:space="0" w:color="auto"/>
              <w:right w:val="single" w:sz="4" w:space="0" w:color="auto"/>
            </w:tcBorders>
            <w:vAlign w:val="center"/>
            <w:hideMark/>
          </w:tcPr>
          <w:p w14:paraId="4012150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0BEBE6A" w14:textId="2CCB960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09B937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R$ 1.175,00</w:t>
            </w:r>
          </w:p>
        </w:tc>
        <w:tc>
          <w:tcPr>
            <w:tcW w:w="1066" w:type="dxa"/>
            <w:tcBorders>
              <w:top w:val="nil"/>
              <w:left w:val="nil"/>
              <w:bottom w:val="single" w:sz="4" w:space="0" w:color="auto"/>
              <w:right w:val="single" w:sz="4" w:space="0" w:color="auto"/>
            </w:tcBorders>
            <w:noWrap/>
            <w:vAlign w:val="center"/>
            <w:hideMark/>
          </w:tcPr>
          <w:p w14:paraId="6B7432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R$ 1.175,00</w:t>
            </w:r>
          </w:p>
        </w:tc>
        <w:tc>
          <w:tcPr>
            <w:tcW w:w="1088" w:type="dxa"/>
            <w:tcBorders>
              <w:top w:val="nil"/>
              <w:left w:val="nil"/>
              <w:bottom w:val="single" w:sz="4" w:space="0" w:color="auto"/>
              <w:right w:val="single" w:sz="4" w:space="0" w:color="auto"/>
            </w:tcBorders>
            <w:shd w:val="clear" w:color="000000" w:fill="D9E1F2"/>
            <w:vAlign w:val="center"/>
            <w:hideMark/>
          </w:tcPr>
          <w:p w14:paraId="63D3EA3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112" w:type="dxa"/>
            <w:gridSpan w:val="2"/>
            <w:tcBorders>
              <w:top w:val="nil"/>
              <w:left w:val="nil"/>
              <w:bottom w:val="single" w:sz="4" w:space="0" w:color="auto"/>
              <w:right w:val="single" w:sz="4" w:space="0" w:color="auto"/>
            </w:tcBorders>
            <w:noWrap/>
            <w:vAlign w:val="center"/>
            <w:hideMark/>
          </w:tcPr>
          <w:p w14:paraId="53CC7C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R$ 800,00</w:t>
            </w:r>
          </w:p>
        </w:tc>
        <w:tc>
          <w:tcPr>
            <w:tcW w:w="1135" w:type="dxa"/>
            <w:tcBorders>
              <w:top w:val="nil"/>
              <w:left w:val="nil"/>
              <w:bottom w:val="single" w:sz="4" w:space="0" w:color="auto"/>
              <w:right w:val="single" w:sz="4" w:space="0" w:color="auto"/>
            </w:tcBorders>
            <w:noWrap/>
            <w:vAlign w:val="center"/>
            <w:hideMark/>
          </w:tcPr>
          <w:p w14:paraId="66BEAF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R$ 1.975,00</w:t>
            </w:r>
          </w:p>
        </w:tc>
        <w:tc>
          <w:tcPr>
            <w:tcW w:w="179" w:type="dxa"/>
            <w:tcBorders>
              <w:top w:val="nil"/>
              <w:left w:val="nil"/>
              <w:bottom w:val="nil"/>
              <w:right w:val="nil"/>
            </w:tcBorders>
            <w:noWrap/>
            <w:vAlign w:val="center"/>
            <w:hideMark/>
          </w:tcPr>
          <w:p w14:paraId="3C58BF0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3A501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R$ 1.419,05</w:t>
            </w:r>
          </w:p>
        </w:tc>
        <w:tc>
          <w:tcPr>
            <w:tcW w:w="1164" w:type="dxa"/>
            <w:tcBorders>
              <w:top w:val="nil"/>
              <w:left w:val="nil"/>
              <w:bottom w:val="single" w:sz="4" w:space="0" w:color="auto"/>
              <w:right w:val="single" w:sz="4" w:space="0" w:color="auto"/>
            </w:tcBorders>
            <w:noWrap/>
            <w:vAlign w:val="center"/>
            <w:hideMark/>
          </w:tcPr>
          <w:p w14:paraId="5C3E22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R$ 1.419,05</w:t>
            </w:r>
          </w:p>
        </w:tc>
        <w:tc>
          <w:tcPr>
            <w:tcW w:w="829" w:type="dxa"/>
            <w:tcBorders>
              <w:top w:val="nil"/>
              <w:left w:val="nil"/>
              <w:bottom w:val="single" w:sz="4" w:space="0" w:color="auto"/>
              <w:right w:val="single" w:sz="4" w:space="0" w:color="auto"/>
            </w:tcBorders>
            <w:shd w:val="clear" w:color="000000" w:fill="D9E1F2"/>
            <w:noWrap/>
            <w:vAlign w:val="center"/>
            <w:hideMark/>
          </w:tcPr>
          <w:p w14:paraId="56ACAB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066" w:type="dxa"/>
            <w:tcBorders>
              <w:top w:val="nil"/>
              <w:left w:val="nil"/>
              <w:bottom w:val="single" w:sz="4" w:space="0" w:color="auto"/>
              <w:right w:val="single" w:sz="4" w:space="0" w:color="auto"/>
            </w:tcBorders>
            <w:noWrap/>
            <w:vAlign w:val="center"/>
            <w:hideMark/>
          </w:tcPr>
          <w:p w14:paraId="393A68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158" w:type="dxa"/>
            <w:tcBorders>
              <w:top w:val="nil"/>
              <w:left w:val="nil"/>
              <w:bottom w:val="single" w:sz="4" w:space="0" w:color="auto"/>
              <w:right w:val="single" w:sz="4" w:space="0" w:color="auto"/>
            </w:tcBorders>
            <w:noWrap/>
            <w:vAlign w:val="center"/>
            <w:hideMark/>
          </w:tcPr>
          <w:p w14:paraId="10C689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R$ 2.425,21</w:t>
            </w:r>
          </w:p>
        </w:tc>
      </w:tr>
      <w:tr w:rsidR="00D50D00" w:rsidRPr="00D50D00" w14:paraId="570227AB"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DEE7F0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7.2.3</w:t>
            </w:r>
          </w:p>
        </w:tc>
        <w:tc>
          <w:tcPr>
            <w:tcW w:w="2457" w:type="dxa"/>
            <w:tcBorders>
              <w:top w:val="nil"/>
              <w:left w:val="nil"/>
              <w:bottom w:val="single" w:sz="4" w:space="0" w:color="auto"/>
              <w:right w:val="single" w:sz="4" w:space="0" w:color="auto"/>
            </w:tcBorders>
            <w:vAlign w:val="center"/>
            <w:hideMark/>
          </w:tcPr>
          <w:p w14:paraId="618B010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RETROFIT DO QUADRO QLT - 1PAV1 CONFORME DIAGRAMA</w:t>
            </w:r>
          </w:p>
        </w:tc>
        <w:tc>
          <w:tcPr>
            <w:tcW w:w="708" w:type="dxa"/>
            <w:tcBorders>
              <w:top w:val="nil"/>
              <w:left w:val="nil"/>
              <w:bottom w:val="single" w:sz="4" w:space="0" w:color="auto"/>
              <w:right w:val="single" w:sz="4" w:space="0" w:color="auto"/>
            </w:tcBorders>
            <w:vAlign w:val="center"/>
            <w:hideMark/>
          </w:tcPr>
          <w:p w14:paraId="2CB38E89"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F6FF68E" w14:textId="7F624D0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552AF2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R$ 1.090,00</w:t>
            </w:r>
          </w:p>
        </w:tc>
        <w:tc>
          <w:tcPr>
            <w:tcW w:w="1066" w:type="dxa"/>
            <w:tcBorders>
              <w:top w:val="nil"/>
              <w:left w:val="nil"/>
              <w:bottom w:val="single" w:sz="4" w:space="0" w:color="auto"/>
              <w:right w:val="single" w:sz="4" w:space="0" w:color="auto"/>
            </w:tcBorders>
            <w:noWrap/>
            <w:vAlign w:val="center"/>
            <w:hideMark/>
          </w:tcPr>
          <w:p w14:paraId="501657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R$ 1.090,00</w:t>
            </w:r>
          </w:p>
        </w:tc>
        <w:tc>
          <w:tcPr>
            <w:tcW w:w="1088" w:type="dxa"/>
            <w:tcBorders>
              <w:top w:val="nil"/>
              <w:left w:val="nil"/>
              <w:bottom w:val="single" w:sz="4" w:space="0" w:color="auto"/>
              <w:right w:val="single" w:sz="4" w:space="0" w:color="auto"/>
            </w:tcBorders>
            <w:shd w:val="clear" w:color="000000" w:fill="D9E1F2"/>
            <w:vAlign w:val="center"/>
            <w:hideMark/>
          </w:tcPr>
          <w:p w14:paraId="04368ED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112" w:type="dxa"/>
            <w:gridSpan w:val="2"/>
            <w:tcBorders>
              <w:top w:val="nil"/>
              <w:left w:val="nil"/>
              <w:bottom w:val="single" w:sz="4" w:space="0" w:color="auto"/>
              <w:right w:val="single" w:sz="4" w:space="0" w:color="auto"/>
            </w:tcBorders>
            <w:noWrap/>
            <w:vAlign w:val="center"/>
            <w:hideMark/>
          </w:tcPr>
          <w:p w14:paraId="3C1171E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R$ 800,00</w:t>
            </w:r>
          </w:p>
        </w:tc>
        <w:tc>
          <w:tcPr>
            <w:tcW w:w="1135" w:type="dxa"/>
            <w:tcBorders>
              <w:top w:val="nil"/>
              <w:left w:val="nil"/>
              <w:bottom w:val="single" w:sz="4" w:space="0" w:color="auto"/>
              <w:right w:val="single" w:sz="4" w:space="0" w:color="auto"/>
            </w:tcBorders>
            <w:noWrap/>
            <w:vAlign w:val="center"/>
            <w:hideMark/>
          </w:tcPr>
          <w:p w14:paraId="044B17B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R$ 1.890,00</w:t>
            </w:r>
          </w:p>
        </w:tc>
        <w:tc>
          <w:tcPr>
            <w:tcW w:w="179" w:type="dxa"/>
            <w:tcBorders>
              <w:top w:val="nil"/>
              <w:left w:val="nil"/>
              <w:bottom w:val="nil"/>
              <w:right w:val="nil"/>
            </w:tcBorders>
            <w:noWrap/>
            <w:vAlign w:val="center"/>
            <w:hideMark/>
          </w:tcPr>
          <w:p w14:paraId="4FDA745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AAD2C4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R$ 1.316,39</w:t>
            </w:r>
          </w:p>
        </w:tc>
        <w:tc>
          <w:tcPr>
            <w:tcW w:w="1164" w:type="dxa"/>
            <w:tcBorders>
              <w:top w:val="nil"/>
              <w:left w:val="nil"/>
              <w:bottom w:val="single" w:sz="4" w:space="0" w:color="auto"/>
              <w:right w:val="single" w:sz="4" w:space="0" w:color="auto"/>
            </w:tcBorders>
            <w:noWrap/>
            <w:vAlign w:val="center"/>
            <w:hideMark/>
          </w:tcPr>
          <w:p w14:paraId="30888C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R$ 1.316,39</w:t>
            </w:r>
          </w:p>
        </w:tc>
        <w:tc>
          <w:tcPr>
            <w:tcW w:w="829" w:type="dxa"/>
            <w:tcBorders>
              <w:top w:val="nil"/>
              <w:left w:val="nil"/>
              <w:bottom w:val="single" w:sz="4" w:space="0" w:color="auto"/>
              <w:right w:val="single" w:sz="4" w:space="0" w:color="auto"/>
            </w:tcBorders>
            <w:shd w:val="clear" w:color="000000" w:fill="D9E1F2"/>
            <w:noWrap/>
            <w:vAlign w:val="center"/>
            <w:hideMark/>
          </w:tcPr>
          <w:p w14:paraId="017DAD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066" w:type="dxa"/>
            <w:tcBorders>
              <w:top w:val="nil"/>
              <w:left w:val="nil"/>
              <w:bottom w:val="single" w:sz="4" w:space="0" w:color="auto"/>
              <w:right w:val="single" w:sz="4" w:space="0" w:color="auto"/>
            </w:tcBorders>
            <w:noWrap/>
            <w:vAlign w:val="center"/>
            <w:hideMark/>
          </w:tcPr>
          <w:p w14:paraId="4D6A0F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158" w:type="dxa"/>
            <w:tcBorders>
              <w:top w:val="nil"/>
              <w:left w:val="nil"/>
              <w:bottom w:val="single" w:sz="4" w:space="0" w:color="auto"/>
              <w:right w:val="single" w:sz="4" w:space="0" w:color="auto"/>
            </w:tcBorders>
            <w:noWrap/>
            <w:vAlign w:val="center"/>
            <w:hideMark/>
          </w:tcPr>
          <w:p w14:paraId="78EA7E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R$ 2.322,55</w:t>
            </w:r>
          </w:p>
        </w:tc>
      </w:tr>
      <w:tr w:rsidR="00D50D00" w:rsidRPr="00D50D00" w14:paraId="7DB657D1"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8B8AAF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7.2.4</w:t>
            </w:r>
          </w:p>
        </w:tc>
        <w:tc>
          <w:tcPr>
            <w:tcW w:w="2457" w:type="dxa"/>
            <w:tcBorders>
              <w:top w:val="nil"/>
              <w:left w:val="nil"/>
              <w:bottom w:val="single" w:sz="4" w:space="0" w:color="auto"/>
              <w:right w:val="single" w:sz="4" w:space="0" w:color="auto"/>
            </w:tcBorders>
            <w:vAlign w:val="center"/>
            <w:hideMark/>
          </w:tcPr>
          <w:p w14:paraId="2F8338B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RETROFIT DO QUADRO QLT - 1PAV2 CONFORME DIAGRAMA</w:t>
            </w:r>
          </w:p>
        </w:tc>
        <w:tc>
          <w:tcPr>
            <w:tcW w:w="708" w:type="dxa"/>
            <w:tcBorders>
              <w:top w:val="nil"/>
              <w:left w:val="nil"/>
              <w:bottom w:val="single" w:sz="4" w:space="0" w:color="auto"/>
              <w:right w:val="single" w:sz="4" w:space="0" w:color="auto"/>
            </w:tcBorders>
            <w:vAlign w:val="center"/>
            <w:hideMark/>
          </w:tcPr>
          <w:p w14:paraId="5822C74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943B4A0" w14:textId="2257E43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575430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R$ 1.100,00</w:t>
            </w:r>
          </w:p>
        </w:tc>
        <w:tc>
          <w:tcPr>
            <w:tcW w:w="1066" w:type="dxa"/>
            <w:tcBorders>
              <w:top w:val="nil"/>
              <w:left w:val="nil"/>
              <w:bottom w:val="single" w:sz="4" w:space="0" w:color="auto"/>
              <w:right w:val="single" w:sz="4" w:space="0" w:color="auto"/>
            </w:tcBorders>
            <w:noWrap/>
            <w:vAlign w:val="center"/>
            <w:hideMark/>
          </w:tcPr>
          <w:p w14:paraId="3E9A3D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R$ 1.100,00</w:t>
            </w:r>
          </w:p>
        </w:tc>
        <w:tc>
          <w:tcPr>
            <w:tcW w:w="1088" w:type="dxa"/>
            <w:tcBorders>
              <w:top w:val="nil"/>
              <w:left w:val="nil"/>
              <w:bottom w:val="single" w:sz="4" w:space="0" w:color="auto"/>
              <w:right w:val="single" w:sz="4" w:space="0" w:color="auto"/>
            </w:tcBorders>
            <w:shd w:val="clear" w:color="000000" w:fill="D9E1F2"/>
            <w:vAlign w:val="center"/>
            <w:hideMark/>
          </w:tcPr>
          <w:p w14:paraId="3E2D10A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112" w:type="dxa"/>
            <w:gridSpan w:val="2"/>
            <w:tcBorders>
              <w:top w:val="nil"/>
              <w:left w:val="nil"/>
              <w:bottom w:val="single" w:sz="4" w:space="0" w:color="auto"/>
              <w:right w:val="single" w:sz="4" w:space="0" w:color="auto"/>
            </w:tcBorders>
            <w:noWrap/>
            <w:vAlign w:val="center"/>
            <w:hideMark/>
          </w:tcPr>
          <w:p w14:paraId="61E3A9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R$ 800,00</w:t>
            </w:r>
          </w:p>
        </w:tc>
        <w:tc>
          <w:tcPr>
            <w:tcW w:w="1135" w:type="dxa"/>
            <w:tcBorders>
              <w:top w:val="nil"/>
              <w:left w:val="nil"/>
              <w:bottom w:val="single" w:sz="4" w:space="0" w:color="auto"/>
              <w:right w:val="single" w:sz="4" w:space="0" w:color="auto"/>
            </w:tcBorders>
            <w:noWrap/>
            <w:vAlign w:val="center"/>
            <w:hideMark/>
          </w:tcPr>
          <w:p w14:paraId="75E7E2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R$ 1.900,00</w:t>
            </w:r>
          </w:p>
        </w:tc>
        <w:tc>
          <w:tcPr>
            <w:tcW w:w="179" w:type="dxa"/>
            <w:tcBorders>
              <w:top w:val="nil"/>
              <w:left w:val="nil"/>
              <w:bottom w:val="nil"/>
              <w:right w:val="nil"/>
            </w:tcBorders>
            <w:noWrap/>
            <w:vAlign w:val="center"/>
            <w:hideMark/>
          </w:tcPr>
          <w:p w14:paraId="5BFAD6D3"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110466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R$ 1.328,47</w:t>
            </w:r>
          </w:p>
        </w:tc>
        <w:tc>
          <w:tcPr>
            <w:tcW w:w="1164" w:type="dxa"/>
            <w:tcBorders>
              <w:top w:val="nil"/>
              <w:left w:val="nil"/>
              <w:bottom w:val="single" w:sz="4" w:space="0" w:color="auto"/>
              <w:right w:val="single" w:sz="4" w:space="0" w:color="auto"/>
            </w:tcBorders>
            <w:noWrap/>
            <w:vAlign w:val="center"/>
            <w:hideMark/>
          </w:tcPr>
          <w:p w14:paraId="2868B6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R$ 1.328,47</w:t>
            </w:r>
          </w:p>
        </w:tc>
        <w:tc>
          <w:tcPr>
            <w:tcW w:w="829" w:type="dxa"/>
            <w:tcBorders>
              <w:top w:val="nil"/>
              <w:left w:val="nil"/>
              <w:bottom w:val="single" w:sz="4" w:space="0" w:color="auto"/>
              <w:right w:val="single" w:sz="4" w:space="0" w:color="auto"/>
            </w:tcBorders>
            <w:shd w:val="clear" w:color="000000" w:fill="D9E1F2"/>
            <w:noWrap/>
            <w:vAlign w:val="center"/>
            <w:hideMark/>
          </w:tcPr>
          <w:p w14:paraId="541C0C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066" w:type="dxa"/>
            <w:tcBorders>
              <w:top w:val="nil"/>
              <w:left w:val="nil"/>
              <w:bottom w:val="single" w:sz="4" w:space="0" w:color="auto"/>
              <w:right w:val="single" w:sz="4" w:space="0" w:color="auto"/>
            </w:tcBorders>
            <w:noWrap/>
            <w:vAlign w:val="center"/>
            <w:hideMark/>
          </w:tcPr>
          <w:p w14:paraId="531D27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158" w:type="dxa"/>
            <w:tcBorders>
              <w:top w:val="nil"/>
              <w:left w:val="nil"/>
              <w:bottom w:val="single" w:sz="4" w:space="0" w:color="auto"/>
              <w:right w:val="single" w:sz="4" w:space="0" w:color="auto"/>
            </w:tcBorders>
            <w:noWrap/>
            <w:vAlign w:val="center"/>
            <w:hideMark/>
          </w:tcPr>
          <w:p w14:paraId="206FD7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R$ 2.334,63</w:t>
            </w:r>
          </w:p>
        </w:tc>
      </w:tr>
      <w:tr w:rsidR="00D50D00" w:rsidRPr="00D50D00" w14:paraId="761D122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753DB4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7.2.5</w:t>
            </w:r>
          </w:p>
        </w:tc>
        <w:tc>
          <w:tcPr>
            <w:tcW w:w="2457" w:type="dxa"/>
            <w:tcBorders>
              <w:top w:val="nil"/>
              <w:left w:val="nil"/>
              <w:bottom w:val="single" w:sz="4" w:space="0" w:color="auto"/>
              <w:right w:val="single" w:sz="4" w:space="0" w:color="auto"/>
            </w:tcBorders>
            <w:vAlign w:val="center"/>
            <w:hideMark/>
          </w:tcPr>
          <w:p w14:paraId="4710BB8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RETROFIT DO QUADRO QLT - 2PAV1 CONFORME DIAGRAMA</w:t>
            </w:r>
          </w:p>
        </w:tc>
        <w:tc>
          <w:tcPr>
            <w:tcW w:w="708" w:type="dxa"/>
            <w:tcBorders>
              <w:top w:val="nil"/>
              <w:left w:val="nil"/>
              <w:bottom w:val="single" w:sz="4" w:space="0" w:color="auto"/>
              <w:right w:val="single" w:sz="4" w:space="0" w:color="auto"/>
            </w:tcBorders>
            <w:vAlign w:val="center"/>
            <w:hideMark/>
          </w:tcPr>
          <w:p w14:paraId="67F686AD"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7997EE0" w14:textId="02E4760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6A5440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R$ 1.110,00</w:t>
            </w:r>
          </w:p>
        </w:tc>
        <w:tc>
          <w:tcPr>
            <w:tcW w:w="1066" w:type="dxa"/>
            <w:tcBorders>
              <w:top w:val="nil"/>
              <w:left w:val="nil"/>
              <w:bottom w:val="single" w:sz="4" w:space="0" w:color="auto"/>
              <w:right w:val="single" w:sz="4" w:space="0" w:color="auto"/>
            </w:tcBorders>
            <w:noWrap/>
            <w:vAlign w:val="center"/>
            <w:hideMark/>
          </w:tcPr>
          <w:p w14:paraId="1D2F5C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R$ 1.110,00</w:t>
            </w:r>
          </w:p>
        </w:tc>
        <w:tc>
          <w:tcPr>
            <w:tcW w:w="1088" w:type="dxa"/>
            <w:tcBorders>
              <w:top w:val="nil"/>
              <w:left w:val="nil"/>
              <w:bottom w:val="single" w:sz="4" w:space="0" w:color="auto"/>
              <w:right w:val="single" w:sz="4" w:space="0" w:color="auto"/>
            </w:tcBorders>
            <w:shd w:val="clear" w:color="000000" w:fill="D9E1F2"/>
            <w:vAlign w:val="center"/>
            <w:hideMark/>
          </w:tcPr>
          <w:p w14:paraId="3CF65E5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112" w:type="dxa"/>
            <w:gridSpan w:val="2"/>
            <w:tcBorders>
              <w:top w:val="nil"/>
              <w:left w:val="nil"/>
              <w:bottom w:val="single" w:sz="4" w:space="0" w:color="auto"/>
              <w:right w:val="single" w:sz="4" w:space="0" w:color="auto"/>
            </w:tcBorders>
            <w:noWrap/>
            <w:vAlign w:val="center"/>
            <w:hideMark/>
          </w:tcPr>
          <w:p w14:paraId="528EA0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R$ 800,00</w:t>
            </w:r>
          </w:p>
        </w:tc>
        <w:tc>
          <w:tcPr>
            <w:tcW w:w="1135" w:type="dxa"/>
            <w:tcBorders>
              <w:top w:val="nil"/>
              <w:left w:val="nil"/>
              <w:bottom w:val="single" w:sz="4" w:space="0" w:color="auto"/>
              <w:right w:val="single" w:sz="4" w:space="0" w:color="auto"/>
            </w:tcBorders>
            <w:noWrap/>
            <w:vAlign w:val="center"/>
            <w:hideMark/>
          </w:tcPr>
          <w:p w14:paraId="44AA67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R$ 1.910,00</w:t>
            </w:r>
          </w:p>
        </w:tc>
        <w:tc>
          <w:tcPr>
            <w:tcW w:w="179" w:type="dxa"/>
            <w:tcBorders>
              <w:top w:val="nil"/>
              <w:left w:val="nil"/>
              <w:bottom w:val="nil"/>
              <w:right w:val="nil"/>
            </w:tcBorders>
            <w:noWrap/>
            <w:vAlign w:val="center"/>
            <w:hideMark/>
          </w:tcPr>
          <w:p w14:paraId="5856312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DA973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R$ 1.340,55</w:t>
            </w:r>
          </w:p>
        </w:tc>
        <w:tc>
          <w:tcPr>
            <w:tcW w:w="1164" w:type="dxa"/>
            <w:tcBorders>
              <w:top w:val="nil"/>
              <w:left w:val="nil"/>
              <w:bottom w:val="single" w:sz="4" w:space="0" w:color="auto"/>
              <w:right w:val="single" w:sz="4" w:space="0" w:color="auto"/>
            </w:tcBorders>
            <w:noWrap/>
            <w:vAlign w:val="center"/>
            <w:hideMark/>
          </w:tcPr>
          <w:p w14:paraId="68B53B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R$ 1.340,55</w:t>
            </w:r>
          </w:p>
        </w:tc>
        <w:tc>
          <w:tcPr>
            <w:tcW w:w="829" w:type="dxa"/>
            <w:tcBorders>
              <w:top w:val="nil"/>
              <w:left w:val="nil"/>
              <w:bottom w:val="single" w:sz="4" w:space="0" w:color="auto"/>
              <w:right w:val="single" w:sz="4" w:space="0" w:color="auto"/>
            </w:tcBorders>
            <w:shd w:val="clear" w:color="000000" w:fill="D9E1F2"/>
            <w:noWrap/>
            <w:vAlign w:val="center"/>
            <w:hideMark/>
          </w:tcPr>
          <w:p w14:paraId="0BC8C9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066" w:type="dxa"/>
            <w:tcBorders>
              <w:top w:val="nil"/>
              <w:left w:val="nil"/>
              <w:bottom w:val="single" w:sz="4" w:space="0" w:color="auto"/>
              <w:right w:val="single" w:sz="4" w:space="0" w:color="auto"/>
            </w:tcBorders>
            <w:noWrap/>
            <w:vAlign w:val="center"/>
            <w:hideMark/>
          </w:tcPr>
          <w:p w14:paraId="30DB2B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158" w:type="dxa"/>
            <w:tcBorders>
              <w:top w:val="nil"/>
              <w:left w:val="nil"/>
              <w:bottom w:val="single" w:sz="4" w:space="0" w:color="auto"/>
              <w:right w:val="single" w:sz="4" w:space="0" w:color="auto"/>
            </w:tcBorders>
            <w:noWrap/>
            <w:vAlign w:val="center"/>
            <w:hideMark/>
          </w:tcPr>
          <w:p w14:paraId="6319F6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R$ 2.346,71</w:t>
            </w:r>
          </w:p>
        </w:tc>
      </w:tr>
      <w:tr w:rsidR="00D50D00" w:rsidRPr="00D50D00" w14:paraId="1D56AA2C"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44E1E2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7.2.6</w:t>
            </w:r>
          </w:p>
        </w:tc>
        <w:tc>
          <w:tcPr>
            <w:tcW w:w="2457" w:type="dxa"/>
            <w:tcBorders>
              <w:top w:val="nil"/>
              <w:left w:val="nil"/>
              <w:bottom w:val="single" w:sz="4" w:space="0" w:color="auto"/>
              <w:right w:val="single" w:sz="4" w:space="0" w:color="auto"/>
            </w:tcBorders>
            <w:vAlign w:val="center"/>
            <w:hideMark/>
          </w:tcPr>
          <w:p w14:paraId="53E8DDF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RETROFIT DO QUADRO QLT - 2PAV2 CONFORME DIAGRAMA</w:t>
            </w:r>
          </w:p>
        </w:tc>
        <w:tc>
          <w:tcPr>
            <w:tcW w:w="708" w:type="dxa"/>
            <w:tcBorders>
              <w:top w:val="nil"/>
              <w:left w:val="nil"/>
              <w:bottom w:val="single" w:sz="4" w:space="0" w:color="auto"/>
              <w:right w:val="single" w:sz="4" w:space="0" w:color="auto"/>
            </w:tcBorders>
            <w:vAlign w:val="center"/>
            <w:hideMark/>
          </w:tcPr>
          <w:p w14:paraId="279763D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5DDB0D3" w14:textId="0B1B2DD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4D595A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R$ 1.050,00</w:t>
            </w:r>
          </w:p>
        </w:tc>
        <w:tc>
          <w:tcPr>
            <w:tcW w:w="1066" w:type="dxa"/>
            <w:tcBorders>
              <w:top w:val="nil"/>
              <w:left w:val="nil"/>
              <w:bottom w:val="single" w:sz="4" w:space="0" w:color="auto"/>
              <w:right w:val="single" w:sz="4" w:space="0" w:color="auto"/>
            </w:tcBorders>
            <w:noWrap/>
            <w:vAlign w:val="center"/>
            <w:hideMark/>
          </w:tcPr>
          <w:p w14:paraId="20DBCD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R$ 1.050,00</w:t>
            </w:r>
          </w:p>
        </w:tc>
        <w:tc>
          <w:tcPr>
            <w:tcW w:w="1088" w:type="dxa"/>
            <w:tcBorders>
              <w:top w:val="nil"/>
              <w:left w:val="nil"/>
              <w:bottom w:val="single" w:sz="4" w:space="0" w:color="auto"/>
              <w:right w:val="single" w:sz="4" w:space="0" w:color="auto"/>
            </w:tcBorders>
            <w:shd w:val="clear" w:color="000000" w:fill="D9E1F2"/>
            <w:vAlign w:val="center"/>
            <w:hideMark/>
          </w:tcPr>
          <w:p w14:paraId="2B6BC99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R$ 800,00</w:t>
            </w:r>
          </w:p>
        </w:tc>
        <w:tc>
          <w:tcPr>
            <w:tcW w:w="1112" w:type="dxa"/>
            <w:gridSpan w:val="2"/>
            <w:tcBorders>
              <w:top w:val="nil"/>
              <w:left w:val="nil"/>
              <w:bottom w:val="single" w:sz="4" w:space="0" w:color="auto"/>
              <w:right w:val="single" w:sz="4" w:space="0" w:color="auto"/>
            </w:tcBorders>
            <w:noWrap/>
            <w:vAlign w:val="center"/>
            <w:hideMark/>
          </w:tcPr>
          <w:p w14:paraId="612274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R$ 800,00</w:t>
            </w:r>
          </w:p>
        </w:tc>
        <w:tc>
          <w:tcPr>
            <w:tcW w:w="1135" w:type="dxa"/>
            <w:tcBorders>
              <w:top w:val="nil"/>
              <w:left w:val="nil"/>
              <w:bottom w:val="single" w:sz="4" w:space="0" w:color="auto"/>
              <w:right w:val="single" w:sz="4" w:space="0" w:color="auto"/>
            </w:tcBorders>
            <w:noWrap/>
            <w:vAlign w:val="center"/>
            <w:hideMark/>
          </w:tcPr>
          <w:p w14:paraId="01CD3B7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R$ 1.850,00</w:t>
            </w:r>
          </w:p>
        </w:tc>
        <w:tc>
          <w:tcPr>
            <w:tcW w:w="179" w:type="dxa"/>
            <w:tcBorders>
              <w:top w:val="nil"/>
              <w:left w:val="nil"/>
              <w:bottom w:val="nil"/>
              <w:right w:val="nil"/>
            </w:tcBorders>
            <w:noWrap/>
            <w:vAlign w:val="center"/>
            <w:hideMark/>
          </w:tcPr>
          <w:p w14:paraId="396F80F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5B3BF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R$ 1.268,09</w:t>
            </w:r>
          </w:p>
        </w:tc>
        <w:tc>
          <w:tcPr>
            <w:tcW w:w="1164" w:type="dxa"/>
            <w:tcBorders>
              <w:top w:val="nil"/>
              <w:left w:val="nil"/>
              <w:bottom w:val="single" w:sz="4" w:space="0" w:color="auto"/>
              <w:right w:val="single" w:sz="4" w:space="0" w:color="auto"/>
            </w:tcBorders>
            <w:noWrap/>
            <w:vAlign w:val="center"/>
            <w:hideMark/>
          </w:tcPr>
          <w:p w14:paraId="5BC689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R$ 1.268,09</w:t>
            </w:r>
          </w:p>
        </w:tc>
        <w:tc>
          <w:tcPr>
            <w:tcW w:w="829" w:type="dxa"/>
            <w:tcBorders>
              <w:top w:val="nil"/>
              <w:left w:val="nil"/>
              <w:bottom w:val="single" w:sz="4" w:space="0" w:color="auto"/>
              <w:right w:val="single" w:sz="4" w:space="0" w:color="auto"/>
            </w:tcBorders>
            <w:shd w:val="clear" w:color="000000" w:fill="D9E1F2"/>
            <w:noWrap/>
            <w:vAlign w:val="center"/>
            <w:hideMark/>
          </w:tcPr>
          <w:p w14:paraId="6A9CE5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066" w:type="dxa"/>
            <w:tcBorders>
              <w:top w:val="nil"/>
              <w:left w:val="nil"/>
              <w:bottom w:val="single" w:sz="4" w:space="0" w:color="auto"/>
              <w:right w:val="single" w:sz="4" w:space="0" w:color="auto"/>
            </w:tcBorders>
            <w:noWrap/>
            <w:vAlign w:val="center"/>
            <w:hideMark/>
          </w:tcPr>
          <w:p w14:paraId="202C94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R$ 1.006,16</w:t>
            </w:r>
          </w:p>
        </w:tc>
        <w:tc>
          <w:tcPr>
            <w:tcW w:w="1158" w:type="dxa"/>
            <w:tcBorders>
              <w:top w:val="nil"/>
              <w:left w:val="nil"/>
              <w:bottom w:val="single" w:sz="4" w:space="0" w:color="auto"/>
              <w:right w:val="single" w:sz="4" w:space="0" w:color="auto"/>
            </w:tcBorders>
            <w:noWrap/>
            <w:vAlign w:val="center"/>
            <w:hideMark/>
          </w:tcPr>
          <w:p w14:paraId="69592E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R$ 2.274,25</w:t>
            </w:r>
          </w:p>
        </w:tc>
      </w:tr>
      <w:tr w:rsidR="00D50D00" w:rsidRPr="00D50D00" w14:paraId="7B47B483" w14:textId="77777777" w:rsidTr="00E848AC">
        <w:trPr>
          <w:trHeight w:val="690"/>
        </w:trPr>
        <w:tc>
          <w:tcPr>
            <w:tcW w:w="657" w:type="dxa"/>
            <w:tcBorders>
              <w:top w:val="nil"/>
              <w:left w:val="single" w:sz="4" w:space="0" w:color="auto"/>
              <w:bottom w:val="single" w:sz="4" w:space="0" w:color="auto"/>
              <w:right w:val="single" w:sz="4" w:space="0" w:color="auto"/>
            </w:tcBorders>
            <w:vAlign w:val="center"/>
            <w:hideMark/>
          </w:tcPr>
          <w:p w14:paraId="20CB11A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7.2.7</w:t>
            </w:r>
          </w:p>
        </w:tc>
        <w:tc>
          <w:tcPr>
            <w:tcW w:w="2457" w:type="dxa"/>
            <w:tcBorders>
              <w:top w:val="nil"/>
              <w:left w:val="nil"/>
              <w:bottom w:val="single" w:sz="4" w:space="0" w:color="auto"/>
              <w:right w:val="single" w:sz="4" w:space="0" w:color="auto"/>
            </w:tcBorders>
            <w:vAlign w:val="center"/>
            <w:hideMark/>
          </w:tcPr>
          <w:p w14:paraId="2971324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MÃO DE OBRA PARA INSTALAÇÃO, TESTES E COMISSIONAMENTO DE TODOS OS EQUIPAMENTOS CONSIDERANDO O TREINAMENTO E ENTREGA DE DOCUMENTAÇÃO AO FINAL DA INSTALAÇÃO </w:t>
            </w:r>
            <w:proofErr w:type="gramStart"/>
            <w:r w:rsidRPr="00B23B36">
              <w:rPr>
                <w:rFonts w:cs="Calibri"/>
                <w:noProof w:val="0"/>
                <w:color w:val="000000"/>
                <w:sz w:val="17"/>
                <w:szCs w:val="17"/>
              </w:rPr>
              <w:t>DOS MESMOS</w:t>
            </w:r>
            <w:proofErr w:type="gramEnd"/>
            <w:r w:rsidRPr="00B23B36">
              <w:rPr>
                <w:rFonts w:cs="Calibri"/>
                <w:noProof w:val="0"/>
                <w:color w:val="000000"/>
                <w:sz w:val="17"/>
                <w:szCs w:val="17"/>
              </w:rPr>
              <w:t>.</w:t>
            </w:r>
          </w:p>
        </w:tc>
        <w:tc>
          <w:tcPr>
            <w:tcW w:w="708" w:type="dxa"/>
            <w:tcBorders>
              <w:top w:val="nil"/>
              <w:left w:val="nil"/>
              <w:bottom w:val="single" w:sz="4" w:space="0" w:color="auto"/>
              <w:right w:val="single" w:sz="4" w:space="0" w:color="auto"/>
            </w:tcBorders>
            <w:vAlign w:val="center"/>
            <w:hideMark/>
          </w:tcPr>
          <w:p w14:paraId="76A3666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nil"/>
              <w:left w:val="nil"/>
              <w:bottom w:val="single" w:sz="4" w:space="0" w:color="auto"/>
              <w:right w:val="single" w:sz="4" w:space="0" w:color="auto"/>
            </w:tcBorders>
            <w:vAlign w:val="center"/>
            <w:hideMark/>
          </w:tcPr>
          <w:p w14:paraId="759C3A42" w14:textId="1D51327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573E2B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R$ 6.500,00</w:t>
            </w:r>
          </w:p>
        </w:tc>
        <w:tc>
          <w:tcPr>
            <w:tcW w:w="1066" w:type="dxa"/>
            <w:tcBorders>
              <w:top w:val="nil"/>
              <w:left w:val="nil"/>
              <w:bottom w:val="single" w:sz="4" w:space="0" w:color="auto"/>
              <w:right w:val="single" w:sz="4" w:space="0" w:color="auto"/>
            </w:tcBorders>
            <w:noWrap/>
            <w:vAlign w:val="center"/>
            <w:hideMark/>
          </w:tcPr>
          <w:p w14:paraId="49CCB6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R$ 6.500,00</w:t>
            </w:r>
          </w:p>
        </w:tc>
        <w:tc>
          <w:tcPr>
            <w:tcW w:w="1088" w:type="dxa"/>
            <w:tcBorders>
              <w:top w:val="nil"/>
              <w:left w:val="nil"/>
              <w:bottom w:val="single" w:sz="4" w:space="0" w:color="auto"/>
              <w:right w:val="single" w:sz="4" w:space="0" w:color="auto"/>
            </w:tcBorders>
            <w:shd w:val="clear" w:color="000000" w:fill="D9E1F2"/>
            <w:vAlign w:val="center"/>
            <w:hideMark/>
          </w:tcPr>
          <w:p w14:paraId="4D72214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R$ 4.250,00</w:t>
            </w:r>
          </w:p>
        </w:tc>
        <w:tc>
          <w:tcPr>
            <w:tcW w:w="1112" w:type="dxa"/>
            <w:gridSpan w:val="2"/>
            <w:tcBorders>
              <w:top w:val="nil"/>
              <w:left w:val="nil"/>
              <w:bottom w:val="single" w:sz="4" w:space="0" w:color="auto"/>
              <w:right w:val="single" w:sz="4" w:space="0" w:color="auto"/>
            </w:tcBorders>
            <w:noWrap/>
            <w:vAlign w:val="center"/>
            <w:hideMark/>
          </w:tcPr>
          <w:p w14:paraId="2E73EF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R$ 4.250,00</w:t>
            </w:r>
          </w:p>
        </w:tc>
        <w:tc>
          <w:tcPr>
            <w:tcW w:w="1135" w:type="dxa"/>
            <w:tcBorders>
              <w:top w:val="nil"/>
              <w:left w:val="nil"/>
              <w:bottom w:val="single" w:sz="4" w:space="0" w:color="auto"/>
              <w:right w:val="single" w:sz="4" w:space="0" w:color="auto"/>
            </w:tcBorders>
            <w:noWrap/>
            <w:vAlign w:val="center"/>
            <w:hideMark/>
          </w:tcPr>
          <w:p w14:paraId="30BE60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R$ 10.750,00</w:t>
            </w:r>
          </w:p>
        </w:tc>
        <w:tc>
          <w:tcPr>
            <w:tcW w:w="179" w:type="dxa"/>
            <w:tcBorders>
              <w:top w:val="nil"/>
              <w:left w:val="nil"/>
              <w:bottom w:val="nil"/>
              <w:right w:val="nil"/>
            </w:tcBorders>
            <w:noWrap/>
            <w:vAlign w:val="center"/>
            <w:hideMark/>
          </w:tcPr>
          <w:p w14:paraId="1289894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1648D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R$ 7.850,05</w:t>
            </w:r>
          </w:p>
        </w:tc>
        <w:tc>
          <w:tcPr>
            <w:tcW w:w="1164" w:type="dxa"/>
            <w:tcBorders>
              <w:top w:val="nil"/>
              <w:left w:val="nil"/>
              <w:bottom w:val="single" w:sz="4" w:space="0" w:color="auto"/>
              <w:right w:val="single" w:sz="4" w:space="0" w:color="auto"/>
            </w:tcBorders>
            <w:noWrap/>
            <w:vAlign w:val="center"/>
            <w:hideMark/>
          </w:tcPr>
          <w:p w14:paraId="4994B1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R$ 7.850,05</w:t>
            </w:r>
          </w:p>
        </w:tc>
        <w:tc>
          <w:tcPr>
            <w:tcW w:w="829" w:type="dxa"/>
            <w:tcBorders>
              <w:top w:val="nil"/>
              <w:left w:val="nil"/>
              <w:bottom w:val="single" w:sz="4" w:space="0" w:color="auto"/>
              <w:right w:val="single" w:sz="4" w:space="0" w:color="auto"/>
            </w:tcBorders>
            <w:shd w:val="clear" w:color="000000" w:fill="D9E1F2"/>
            <w:noWrap/>
            <w:vAlign w:val="center"/>
            <w:hideMark/>
          </w:tcPr>
          <w:p w14:paraId="6863B0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R$ 5.345,23</w:t>
            </w:r>
          </w:p>
        </w:tc>
        <w:tc>
          <w:tcPr>
            <w:tcW w:w="1066" w:type="dxa"/>
            <w:tcBorders>
              <w:top w:val="nil"/>
              <w:left w:val="nil"/>
              <w:bottom w:val="single" w:sz="4" w:space="0" w:color="auto"/>
              <w:right w:val="single" w:sz="4" w:space="0" w:color="auto"/>
            </w:tcBorders>
            <w:noWrap/>
            <w:vAlign w:val="center"/>
            <w:hideMark/>
          </w:tcPr>
          <w:p w14:paraId="538413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R$ 5.345,23</w:t>
            </w:r>
          </w:p>
        </w:tc>
        <w:tc>
          <w:tcPr>
            <w:tcW w:w="1158" w:type="dxa"/>
            <w:tcBorders>
              <w:top w:val="nil"/>
              <w:left w:val="nil"/>
              <w:bottom w:val="single" w:sz="4" w:space="0" w:color="auto"/>
              <w:right w:val="single" w:sz="4" w:space="0" w:color="auto"/>
            </w:tcBorders>
            <w:noWrap/>
            <w:vAlign w:val="center"/>
            <w:hideMark/>
          </w:tcPr>
          <w:p w14:paraId="0CE654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R$ 13.195,28</w:t>
            </w:r>
          </w:p>
        </w:tc>
      </w:tr>
      <w:tr w:rsidR="00D50D00" w:rsidRPr="00D50D00" w14:paraId="1E232640" w14:textId="77777777" w:rsidTr="00E848AC">
        <w:trPr>
          <w:trHeight w:val="427"/>
        </w:trPr>
        <w:tc>
          <w:tcPr>
            <w:tcW w:w="657" w:type="dxa"/>
            <w:tcBorders>
              <w:top w:val="nil"/>
              <w:left w:val="single" w:sz="4" w:space="0" w:color="auto"/>
              <w:bottom w:val="single" w:sz="4" w:space="0" w:color="auto"/>
              <w:right w:val="single" w:sz="4" w:space="0" w:color="auto"/>
            </w:tcBorders>
            <w:shd w:val="clear" w:color="FFFFFF" w:fill="ACB9CA"/>
            <w:vAlign w:val="center"/>
            <w:hideMark/>
          </w:tcPr>
          <w:p w14:paraId="08E5045F"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7.3</w:t>
            </w:r>
          </w:p>
        </w:tc>
        <w:tc>
          <w:tcPr>
            <w:tcW w:w="2457" w:type="dxa"/>
            <w:tcBorders>
              <w:top w:val="nil"/>
              <w:left w:val="nil"/>
              <w:bottom w:val="single" w:sz="4" w:space="0" w:color="auto"/>
              <w:right w:val="single" w:sz="4" w:space="0" w:color="auto"/>
            </w:tcBorders>
            <w:shd w:val="clear" w:color="FFFFFF" w:fill="ACB9CA"/>
            <w:vAlign w:val="center"/>
            <w:hideMark/>
          </w:tcPr>
          <w:p w14:paraId="54E570E0"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TOMADAS E ILUMINAÇÃO</w:t>
            </w:r>
          </w:p>
        </w:tc>
        <w:tc>
          <w:tcPr>
            <w:tcW w:w="708" w:type="dxa"/>
            <w:tcBorders>
              <w:top w:val="nil"/>
              <w:left w:val="nil"/>
              <w:bottom w:val="single" w:sz="4" w:space="0" w:color="auto"/>
              <w:right w:val="single" w:sz="4" w:space="0" w:color="auto"/>
            </w:tcBorders>
            <w:shd w:val="clear" w:color="FFFFFF" w:fill="ACB9CA"/>
            <w:vAlign w:val="center"/>
            <w:hideMark/>
          </w:tcPr>
          <w:p w14:paraId="01281C58"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 </w:t>
            </w:r>
          </w:p>
        </w:tc>
        <w:tc>
          <w:tcPr>
            <w:tcW w:w="778" w:type="dxa"/>
            <w:tcBorders>
              <w:top w:val="nil"/>
              <w:left w:val="nil"/>
              <w:bottom w:val="single" w:sz="4" w:space="0" w:color="auto"/>
              <w:right w:val="single" w:sz="4" w:space="0" w:color="auto"/>
            </w:tcBorders>
            <w:shd w:val="clear" w:color="FFFFFF" w:fill="ACB9CA"/>
            <w:vAlign w:val="center"/>
            <w:hideMark/>
          </w:tcPr>
          <w:p w14:paraId="7AD3FCB6" w14:textId="77777777" w:rsidR="00B23B36" w:rsidRPr="00B23B36" w:rsidRDefault="00B23B36" w:rsidP="00B23B36">
            <w:pPr>
              <w:spacing w:after="0" w:line="240" w:lineRule="auto"/>
              <w:rPr>
                <w:rFonts w:cs="Calibri"/>
                <w:b/>
                <w:bCs/>
                <w:noProof w:val="0"/>
                <w:sz w:val="17"/>
                <w:szCs w:val="17"/>
              </w:rPr>
            </w:pPr>
            <w:r w:rsidRPr="00B23B36">
              <w:rPr>
                <w:rFonts w:cs="Calibri"/>
                <w:b/>
                <w:bCs/>
                <w:noProof w:val="0"/>
                <w:sz w:val="17"/>
                <w:szCs w:val="17"/>
              </w:rPr>
              <w:t> </w:t>
            </w:r>
          </w:p>
        </w:tc>
        <w:tc>
          <w:tcPr>
            <w:tcW w:w="924" w:type="dxa"/>
            <w:tcBorders>
              <w:top w:val="nil"/>
              <w:left w:val="single" w:sz="4" w:space="0" w:color="auto"/>
              <w:bottom w:val="single" w:sz="4" w:space="0" w:color="auto"/>
              <w:right w:val="single" w:sz="4" w:space="0" w:color="auto"/>
            </w:tcBorders>
            <w:shd w:val="clear" w:color="FFFFFF" w:fill="ACB9CA"/>
            <w:vAlign w:val="center"/>
            <w:hideMark/>
          </w:tcPr>
          <w:p w14:paraId="3192BA6B"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066" w:type="dxa"/>
            <w:tcBorders>
              <w:top w:val="nil"/>
              <w:left w:val="nil"/>
              <w:bottom w:val="single" w:sz="4" w:space="0" w:color="auto"/>
              <w:right w:val="single" w:sz="4" w:space="0" w:color="auto"/>
            </w:tcBorders>
            <w:shd w:val="clear" w:color="000000" w:fill="ACB9CA"/>
            <w:noWrap/>
            <w:vAlign w:val="center"/>
            <w:hideMark/>
          </w:tcPr>
          <w:p w14:paraId="65067A41"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088" w:type="dxa"/>
            <w:tcBorders>
              <w:top w:val="nil"/>
              <w:left w:val="nil"/>
              <w:bottom w:val="single" w:sz="4" w:space="0" w:color="auto"/>
              <w:right w:val="single" w:sz="4" w:space="0" w:color="auto"/>
            </w:tcBorders>
            <w:shd w:val="clear" w:color="FFFFFF" w:fill="ACB9CA"/>
            <w:vAlign w:val="center"/>
            <w:hideMark/>
          </w:tcPr>
          <w:p w14:paraId="448CF238"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112" w:type="dxa"/>
            <w:gridSpan w:val="2"/>
            <w:tcBorders>
              <w:top w:val="nil"/>
              <w:left w:val="nil"/>
              <w:bottom w:val="single" w:sz="4" w:space="0" w:color="auto"/>
              <w:right w:val="single" w:sz="4" w:space="0" w:color="auto"/>
            </w:tcBorders>
            <w:shd w:val="clear" w:color="000000" w:fill="ACB9CA"/>
            <w:noWrap/>
            <w:vAlign w:val="center"/>
            <w:hideMark/>
          </w:tcPr>
          <w:p w14:paraId="6E3529AE"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135" w:type="dxa"/>
            <w:tcBorders>
              <w:top w:val="nil"/>
              <w:left w:val="nil"/>
              <w:bottom w:val="single" w:sz="4" w:space="0" w:color="auto"/>
              <w:right w:val="single" w:sz="4" w:space="0" w:color="auto"/>
            </w:tcBorders>
            <w:shd w:val="clear" w:color="000000" w:fill="ACB9CA"/>
            <w:noWrap/>
            <w:vAlign w:val="center"/>
            <w:hideMark/>
          </w:tcPr>
          <w:p w14:paraId="088CE22A"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79" w:type="dxa"/>
            <w:tcBorders>
              <w:top w:val="nil"/>
              <w:left w:val="nil"/>
              <w:bottom w:val="nil"/>
              <w:right w:val="nil"/>
            </w:tcBorders>
            <w:noWrap/>
            <w:vAlign w:val="center"/>
            <w:hideMark/>
          </w:tcPr>
          <w:p w14:paraId="1FCD12BE" w14:textId="77777777" w:rsidR="00B23B36" w:rsidRPr="00B23B36" w:rsidRDefault="00B23B36" w:rsidP="00B23B36">
            <w:pPr>
              <w:spacing w:after="0" w:line="240" w:lineRule="auto"/>
              <w:jc w:val="center"/>
              <w:rPr>
                <w:rFonts w:cs="Calibri"/>
                <w:b/>
                <w:bCs/>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ACB9CA"/>
            <w:noWrap/>
            <w:vAlign w:val="center"/>
            <w:hideMark/>
          </w:tcPr>
          <w:p w14:paraId="1954C051"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164" w:type="dxa"/>
            <w:tcBorders>
              <w:top w:val="nil"/>
              <w:left w:val="nil"/>
              <w:bottom w:val="single" w:sz="4" w:space="0" w:color="auto"/>
              <w:right w:val="single" w:sz="4" w:space="0" w:color="auto"/>
            </w:tcBorders>
            <w:shd w:val="clear" w:color="000000" w:fill="ACB9CA"/>
            <w:noWrap/>
            <w:vAlign w:val="center"/>
            <w:hideMark/>
          </w:tcPr>
          <w:p w14:paraId="6362AD3A"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829" w:type="dxa"/>
            <w:tcBorders>
              <w:top w:val="nil"/>
              <w:left w:val="nil"/>
              <w:bottom w:val="single" w:sz="4" w:space="0" w:color="auto"/>
              <w:right w:val="single" w:sz="4" w:space="0" w:color="auto"/>
            </w:tcBorders>
            <w:shd w:val="clear" w:color="000000" w:fill="ACB9CA"/>
            <w:noWrap/>
            <w:vAlign w:val="center"/>
            <w:hideMark/>
          </w:tcPr>
          <w:p w14:paraId="5B9C870D"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066" w:type="dxa"/>
            <w:tcBorders>
              <w:top w:val="nil"/>
              <w:left w:val="nil"/>
              <w:bottom w:val="single" w:sz="4" w:space="0" w:color="auto"/>
              <w:right w:val="single" w:sz="4" w:space="0" w:color="auto"/>
            </w:tcBorders>
            <w:shd w:val="clear" w:color="000000" w:fill="ACB9CA"/>
            <w:noWrap/>
            <w:vAlign w:val="center"/>
            <w:hideMark/>
          </w:tcPr>
          <w:p w14:paraId="1EF5D6AA"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c>
          <w:tcPr>
            <w:tcW w:w="1158" w:type="dxa"/>
            <w:tcBorders>
              <w:top w:val="nil"/>
              <w:left w:val="nil"/>
              <w:bottom w:val="single" w:sz="4" w:space="0" w:color="auto"/>
              <w:right w:val="single" w:sz="4" w:space="0" w:color="auto"/>
            </w:tcBorders>
            <w:shd w:val="clear" w:color="FFFFFF" w:fill="ACB9CA"/>
            <w:vAlign w:val="center"/>
            <w:hideMark/>
          </w:tcPr>
          <w:p w14:paraId="58390289"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 </w:t>
            </w:r>
          </w:p>
        </w:tc>
      </w:tr>
      <w:tr w:rsidR="00D50D00" w:rsidRPr="00D50D00" w14:paraId="679957DE"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457F2EF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w:t>
            </w:r>
          </w:p>
        </w:tc>
        <w:tc>
          <w:tcPr>
            <w:tcW w:w="2457" w:type="dxa"/>
            <w:tcBorders>
              <w:top w:val="nil"/>
              <w:left w:val="nil"/>
              <w:bottom w:val="single" w:sz="4" w:space="0" w:color="auto"/>
              <w:right w:val="single" w:sz="4" w:space="0" w:color="auto"/>
            </w:tcBorders>
            <w:vAlign w:val="center"/>
            <w:hideMark/>
          </w:tcPr>
          <w:p w14:paraId="3B3A22D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CABO FLEXIVEL 750V 2,5MM </w:t>
            </w:r>
          </w:p>
        </w:tc>
        <w:tc>
          <w:tcPr>
            <w:tcW w:w="708" w:type="dxa"/>
            <w:tcBorders>
              <w:top w:val="nil"/>
              <w:left w:val="nil"/>
              <w:bottom w:val="single" w:sz="4" w:space="0" w:color="auto"/>
              <w:right w:val="single" w:sz="4" w:space="0" w:color="auto"/>
            </w:tcBorders>
            <w:vAlign w:val="center"/>
            <w:hideMark/>
          </w:tcPr>
          <w:p w14:paraId="4057227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69D11374" w14:textId="1486E9C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6.453,00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4E4312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R$ 2,71</w:t>
            </w:r>
          </w:p>
        </w:tc>
        <w:tc>
          <w:tcPr>
            <w:tcW w:w="1066" w:type="dxa"/>
            <w:tcBorders>
              <w:top w:val="nil"/>
              <w:left w:val="nil"/>
              <w:bottom w:val="single" w:sz="4" w:space="0" w:color="auto"/>
              <w:right w:val="single" w:sz="4" w:space="0" w:color="auto"/>
            </w:tcBorders>
            <w:noWrap/>
            <w:vAlign w:val="center"/>
            <w:hideMark/>
          </w:tcPr>
          <w:p w14:paraId="113E10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R$ 17.487,63</w:t>
            </w:r>
          </w:p>
        </w:tc>
        <w:tc>
          <w:tcPr>
            <w:tcW w:w="1088" w:type="dxa"/>
            <w:tcBorders>
              <w:top w:val="nil"/>
              <w:left w:val="nil"/>
              <w:bottom w:val="single" w:sz="4" w:space="0" w:color="auto"/>
              <w:right w:val="single" w:sz="4" w:space="0" w:color="auto"/>
            </w:tcBorders>
            <w:shd w:val="clear" w:color="000000" w:fill="D9E1F2"/>
            <w:vAlign w:val="center"/>
            <w:hideMark/>
          </w:tcPr>
          <w:p w14:paraId="1508804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w:t>
            </w:r>
          </w:p>
        </w:tc>
        <w:tc>
          <w:tcPr>
            <w:tcW w:w="1112" w:type="dxa"/>
            <w:gridSpan w:val="2"/>
            <w:tcBorders>
              <w:top w:val="nil"/>
              <w:left w:val="nil"/>
              <w:bottom w:val="single" w:sz="4" w:space="0" w:color="auto"/>
              <w:right w:val="single" w:sz="4" w:space="0" w:color="auto"/>
            </w:tcBorders>
            <w:noWrap/>
            <w:vAlign w:val="center"/>
            <w:hideMark/>
          </w:tcPr>
          <w:p w14:paraId="022E38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R$ 10.324,80</w:t>
            </w:r>
          </w:p>
        </w:tc>
        <w:tc>
          <w:tcPr>
            <w:tcW w:w="1135" w:type="dxa"/>
            <w:tcBorders>
              <w:top w:val="nil"/>
              <w:left w:val="nil"/>
              <w:bottom w:val="single" w:sz="4" w:space="0" w:color="auto"/>
              <w:right w:val="single" w:sz="4" w:space="0" w:color="auto"/>
            </w:tcBorders>
            <w:noWrap/>
            <w:vAlign w:val="center"/>
            <w:hideMark/>
          </w:tcPr>
          <w:p w14:paraId="4246DB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R$ 27.812,43</w:t>
            </w:r>
          </w:p>
        </w:tc>
        <w:tc>
          <w:tcPr>
            <w:tcW w:w="179" w:type="dxa"/>
            <w:tcBorders>
              <w:top w:val="nil"/>
              <w:left w:val="nil"/>
              <w:bottom w:val="nil"/>
              <w:right w:val="nil"/>
            </w:tcBorders>
            <w:noWrap/>
            <w:vAlign w:val="center"/>
            <w:hideMark/>
          </w:tcPr>
          <w:p w14:paraId="335A10B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13F56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R$ 3,27</w:t>
            </w:r>
          </w:p>
        </w:tc>
        <w:tc>
          <w:tcPr>
            <w:tcW w:w="1164" w:type="dxa"/>
            <w:tcBorders>
              <w:top w:val="nil"/>
              <w:left w:val="nil"/>
              <w:bottom w:val="single" w:sz="4" w:space="0" w:color="auto"/>
              <w:right w:val="single" w:sz="4" w:space="0" w:color="auto"/>
            </w:tcBorders>
            <w:noWrap/>
            <w:vAlign w:val="center"/>
            <w:hideMark/>
          </w:tcPr>
          <w:p w14:paraId="15F7A3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R$ 21.101,31</w:t>
            </w:r>
          </w:p>
        </w:tc>
        <w:tc>
          <w:tcPr>
            <w:tcW w:w="829" w:type="dxa"/>
            <w:tcBorders>
              <w:top w:val="nil"/>
              <w:left w:val="nil"/>
              <w:bottom w:val="single" w:sz="4" w:space="0" w:color="auto"/>
              <w:right w:val="single" w:sz="4" w:space="0" w:color="auto"/>
            </w:tcBorders>
            <w:shd w:val="clear" w:color="000000" w:fill="D9E1F2"/>
            <w:noWrap/>
            <w:vAlign w:val="center"/>
            <w:hideMark/>
          </w:tcPr>
          <w:p w14:paraId="585230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R$ 2,01</w:t>
            </w:r>
          </w:p>
        </w:tc>
        <w:tc>
          <w:tcPr>
            <w:tcW w:w="1066" w:type="dxa"/>
            <w:tcBorders>
              <w:top w:val="nil"/>
              <w:left w:val="nil"/>
              <w:bottom w:val="single" w:sz="4" w:space="0" w:color="auto"/>
              <w:right w:val="single" w:sz="4" w:space="0" w:color="auto"/>
            </w:tcBorders>
            <w:noWrap/>
            <w:vAlign w:val="center"/>
            <w:hideMark/>
          </w:tcPr>
          <w:p w14:paraId="641B95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R$ 12.970,53</w:t>
            </w:r>
          </w:p>
        </w:tc>
        <w:tc>
          <w:tcPr>
            <w:tcW w:w="1158" w:type="dxa"/>
            <w:tcBorders>
              <w:top w:val="nil"/>
              <w:left w:val="nil"/>
              <w:bottom w:val="single" w:sz="4" w:space="0" w:color="auto"/>
              <w:right w:val="single" w:sz="4" w:space="0" w:color="auto"/>
            </w:tcBorders>
            <w:noWrap/>
            <w:vAlign w:val="center"/>
            <w:hideMark/>
          </w:tcPr>
          <w:p w14:paraId="113CE1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R$ 34.071,84</w:t>
            </w:r>
          </w:p>
        </w:tc>
      </w:tr>
      <w:tr w:rsidR="00D50D00" w:rsidRPr="00D50D00" w14:paraId="7131E936"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0CCCBC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7.3.2</w:t>
            </w:r>
          </w:p>
        </w:tc>
        <w:tc>
          <w:tcPr>
            <w:tcW w:w="2457" w:type="dxa"/>
            <w:tcBorders>
              <w:top w:val="nil"/>
              <w:left w:val="nil"/>
              <w:bottom w:val="single" w:sz="4" w:space="0" w:color="auto"/>
              <w:right w:val="single" w:sz="4" w:space="0" w:color="auto"/>
            </w:tcBorders>
            <w:vAlign w:val="center"/>
            <w:hideMark/>
          </w:tcPr>
          <w:p w14:paraId="4BB2228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CABO FLEXIVEL 750V 4MM </w:t>
            </w:r>
          </w:p>
        </w:tc>
        <w:tc>
          <w:tcPr>
            <w:tcW w:w="708" w:type="dxa"/>
            <w:tcBorders>
              <w:top w:val="nil"/>
              <w:left w:val="nil"/>
              <w:bottom w:val="single" w:sz="4" w:space="0" w:color="auto"/>
              <w:right w:val="single" w:sz="4" w:space="0" w:color="auto"/>
            </w:tcBorders>
            <w:vAlign w:val="center"/>
            <w:hideMark/>
          </w:tcPr>
          <w:p w14:paraId="0BE3665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2DD9FFFB" w14:textId="013741F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F3E1B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R$ 4,31</w:t>
            </w:r>
          </w:p>
        </w:tc>
        <w:tc>
          <w:tcPr>
            <w:tcW w:w="1066" w:type="dxa"/>
            <w:tcBorders>
              <w:top w:val="nil"/>
              <w:left w:val="nil"/>
              <w:bottom w:val="single" w:sz="4" w:space="0" w:color="auto"/>
              <w:right w:val="single" w:sz="4" w:space="0" w:color="auto"/>
            </w:tcBorders>
            <w:noWrap/>
            <w:vAlign w:val="center"/>
            <w:hideMark/>
          </w:tcPr>
          <w:p w14:paraId="2C9E88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R$ 6.465,00</w:t>
            </w:r>
          </w:p>
        </w:tc>
        <w:tc>
          <w:tcPr>
            <w:tcW w:w="1088" w:type="dxa"/>
            <w:tcBorders>
              <w:top w:val="nil"/>
              <w:left w:val="nil"/>
              <w:bottom w:val="single" w:sz="4" w:space="0" w:color="auto"/>
              <w:right w:val="single" w:sz="4" w:space="0" w:color="auto"/>
            </w:tcBorders>
            <w:shd w:val="clear" w:color="000000" w:fill="D9E1F2"/>
            <w:vAlign w:val="center"/>
            <w:hideMark/>
          </w:tcPr>
          <w:p w14:paraId="58DACA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R$ 2,16</w:t>
            </w:r>
          </w:p>
        </w:tc>
        <w:tc>
          <w:tcPr>
            <w:tcW w:w="1112" w:type="dxa"/>
            <w:gridSpan w:val="2"/>
            <w:tcBorders>
              <w:top w:val="nil"/>
              <w:left w:val="nil"/>
              <w:bottom w:val="single" w:sz="4" w:space="0" w:color="auto"/>
              <w:right w:val="single" w:sz="4" w:space="0" w:color="auto"/>
            </w:tcBorders>
            <w:noWrap/>
            <w:vAlign w:val="center"/>
            <w:hideMark/>
          </w:tcPr>
          <w:p w14:paraId="5C8A805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R$ 3.240,00</w:t>
            </w:r>
          </w:p>
        </w:tc>
        <w:tc>
          <w:tcPr>
            <w:tcW w:w="1135" w:type="dxa"/>
            <w:tcBorders>
              <w:top w:val="nil"/>
              <w:left w:val="nil"/>
              <w:bottom w:val="single" w:sz="4" w:space="0" w:color="auto"/>
              <w:right w:val="single" w:sz="4" w:space="0" w:color="auto"/>
            </w:tcBorders>
            <w:noWrap/>
            <w:vAlign w:val="center"/>
            <w:hideMark/>
          </w:tcPr>
          <w:p w14:paraId="486AE76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R$ 9.705,00</w:t>
            </w:r>
          </w:p>
        </w:tc>
        <w:tc>
          <w:tcPr>
            <w:tcW w:w="179" w:type="dxa"/>
            <w:tcBorders>
              <w:top w:val="nil"/>
              <w:left w:val="nil"/>
              <w:bottom w:val="nil"/>
              <w:right w:val="nil"/>
            </w:tcBorders>
            <w:noWrap/>
            <w:vAlign w:val="center"/>
            <w:hideMark/>
          </w:tcPr>
          <w:p w14:paraId="483BDA5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B3434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R$ 5,21</w:t>
            </w:r>
          </w:p>
        </w:tc>
        <w:tc>
          <w:tcPr>
            <w:tcW w:w="1164" w:type="dxa"/>
            <w:tcBorders>
              <w:top w:val="nil"/>
              <w:left w:val="nil"/>
              <w:bottom w:val="single" w:sz="4" w:space="0" w:color="auto"/>
              <w:right w:val="single" w:sz="4" w:space="0" w:color="auto"/>
            </w:tcBorders>
            <w:noWrap/>
            <w:vAlign w:val="center"/>
            <w:hideMark/>
          </w:tcPr>
          <w:p w14:paraId="5CDBF1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R$ 7.815,00</w:t>
            </w:r>
          </w:p>
        </w:tc>
        <w:tc>
          <w:tcPr>
            <w:tcW w:w="829" w:type="dxa"/>
            <w:tcBorders>
              <w:top w:val="nil"/>
              <w:left w:val="nil"/>
              <w:bottom w:val="single" w:sz="4" w:space="0" w:color="auto"/>
              <w:right w:val="single" w:sz="4" w:space="0" w:color="auto"/>
            </w:tcBorders>
            <w:shd w:val="clear" w:color="000000" w:fill="D9E1F2"/>
            <w:noWrap/>
            <w:vAlign w:val="center"/>
            <w:hideMark/>
          </w:tcPr>
          <w:p w14:paraId="7CDBDD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w:t>
            </w:r>
          </w:p>
        </w:tc>
        <w:tc>
          <w:tcPr>
            <w:tcW w:w="1066" w:type="dxa"/>
            <w:tcBorders>
              <w:top w:val="nil"/>
              <w:left w:val="nil"/>
              <w:bottom w:val="single" w:sz="4" w:space="0" w:color="auto"/>
              <w:right w:val="single" w:sz="4" w:space="0" w:color="auto"/>
            </w:tcBorders>
            <w:noWrap/>
            <w:vAlign w:val="center"/>
            <w:hideMark/>
          </w:tcPr>
          <w:p w14:paraId="19CFFB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R$ 4.080,00</w:t>
            </w:r>
          </w:p>
        </w:tc>
        <w:tc>
          <w:tcPr>
            <w:tcW w:w="1158" w:type="dxa"/>
            <w:tcBorders>
              <w:top w:val="nil"/>
              <w:left w:val="nil"/>
              <w:bottom w:val="single" w:sz="4" w:space="0" w:color="auto"/>
              <w:right w:val="single" w:sz="4" w:space="0" w:color="auto"/>
            </w:tcBorders>
            <w:noWrap/>
            <w:vAlign w:val="center"/>
            <w:hideMark/>
          </w:tcPr>
          <w:p w14:paraId="5AFB2E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R$ 11.895,00</w:t>
            </w:r>
          </w:p>
        </w:tc>
      </w:tr>
      <w:tr w:rsidR="00D50D00" w:rsidRPr="00D50D00" w14:paraId="3AD0A184"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2CCAAF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7.3.3</w:t>
            </w:r>
          </w:p>
        </w:tc>
        <w:tc>
          <w:tcPr>
            <w:tcW w:w="2457" w:type="dxa"/>
            <w:tcBorders>
              <w:top w:val="nil"/>
              <w:left w:val="nil"/>
              <w:bottom w:val="single" w:sz="4" w:space="0" w:color="auto"/>
              <w:right w:val="single" w:sz="4" w:space="0" w:color="auto"/>
            </w:tcBorders>
            <w:vAlign w:val="center"/>
            <w:hideMark/>
          </w:tcPr>
          <w:p w14:paraId="20C874D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COMPLETO 1 TOMADA 2P+T PB HORIZONTAL 10A/250V</w:t>
            </w:r>
          </w:p>
        </w:tc>
        <w:tc>
          <w:tcPr>
            <w:tcW w:w="708" w:type="dxa"/>
            <w:tcBorders>
              <w:top w:val="nil"/>
              <w:left w:val="nil"/>
              <w:bottom w:val="single" w:sz="4" w:space="0" w:color="auto"/>
              <w:right w:val="single" w:sz="4" w:space="0" w:color="auto"/>
            </w:tcBorders>
            <w:vAlign w:val="center"/>
            <w:hideMark/>
          </w:tcPr>
          <w:p w14:paraId="453645A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E1AD555" w14:textId="300B9C5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6770A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R$ 23,84</w:t>
            </w:r>
          </w:p>
        </w:tc>
        <w:tc>
          <w:tcPr>
            <w:tcW w:w="1066" w:type="dxa"/>
            <w:tcBorders>
              <w:top w:val="nil"/>
              <w:left w:val="nil"/>
              <w:bottom w:val="single" w:sz="4" w:space="0" w:color="auto"/>
              <w:right w:val="single" w:sz="4" w:space="0" w:color="auto"/>
            </w:tcBorders>
            <w:noWrap/>
            <w:vAlign w:val="center"/>
            <w:hideMark/>
          </w:tcPr>
          <w:p w14:paraId="4FDB9F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R$ 643,68</w:t>
            </w:r>
          </w:p>
        </w:tc>
        <w:tc>
          <w:tcPr>
            <w:tcW w:w="1088" w:type="dxa"/>
            <w:tcBorders>
              <w:top w:val="nil"/>
              <w:left w:val="nil"/>
              <w:bottom w:val="single" w:sz="4" w:space="0" w:color="auto"/>
              <w:right w:val="single" w:sz="4" w:space="0" w:color="auto"/>
            </w:tcBorders>
            <w:shd w:val="clear" w:color="000000" w:fill="D9E1F2"/>
            <w:vAlign w:val="center"/>
            <w:hideMark/>
          </w:tcPr>
          <w:p w14:paraId="3771B6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R$ 35,42</w:t>
            </w:r>
          </w:p>
        </w:tc>
        <w:tc>
          <w:tcPr>
            <w:tcW w:w="1112" w:type="dxa"/>
            <w:gridSpan w:val="2"/>
            <w:tcBorders>
              <w:top w:val="nil"/>
              <w:left w:val="nil"/>
              <w:bottom w:val="single" w:sz="4" w:space="0" w:color="auto"/>
              <w:right w:val="single" w:sz="4" w:space="0" w:color="auto"/>
            </w:tcBorders>
            <w:noWrap/>
            <w:vAlign w:val="center"/>
            <w:hideMark/>
          </w:tcPr>
          <w:p w14:paraId="208554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R$ 956,34</w:t>
            </w:r>
          </w:p>
        </w:tc>
        <w:tc>
          <w:tcPr>
            <w:tcW w:w="1135" w:type="dxa"/>
            <w:tcBorders>
              <w:top w:val="nil"/>
              <w:left w:val="nil"/>
              <w:bottom w:val="single" w:sz="4" w:space="0" w:color="auto"/>
              <w:right w:val="single" w:sz="4" w:space="0" w:color="auto"/>
            </w:tcBorders>
            <w:noWrap/>
            <w:vAlign w:val="center"/>
            <w:hideMark/>
          </w:tcPr>
          <w:p w14:paraId="361927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R$ 1.600,02</w:t>
            </w:r>
          </w:p>
        </w:tc>
        <w:tc>
          <w:tcPr>
            <w:tcW w:w="179" w:type="dxa"/>
            <w:tcBorders>
              <w:top w:val="nil"/>
              <w:left w:val="nil"/>
              <w:bottom w:val="nil"/>
              <w:right w:val="nil"/>
            </w:tcBorders>
            <w:noWrap/>
            <w:vAlign w:val="center"/>
            <w:hideMark/>
          </w:tcPr>
          <w:p w14:paraId="7E0A541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D47F7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R$ 28,79</w:t>
            </w:r>
          </w:p>
        </w:tc>
        <w:tc>
          <w:tcPr>
            <w:tcW w:w="1164" w:type="dxa"/>
            <w:tcBorders>
              <w:top w:val="nil"/>
              <w:left w:val="nil"/>
              <w:bottom w:val="single" w:sz="4" w:space="0" w:color="auto"/>
              <w:right w:val="single" w:sz="4" w:space="0" w:color="auto"/>
            </w:tcBorders>
            <w:noWrap/>
            <w:vAlign w:val="center"/>
            <w:hideMark/>
          </w:tcPr>
          <w:p w14:paraId="7CE916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R$ 777,33</w:t>
            </w:r>
          </w:p>
        </w:tc>
        <w:tc>
          <w:tcPr>
            <w:tcW w:w="829" w:type="dxa"/>
            <w:tcBorders>
              <w:top w:val="nil"/>
              <w:left w:val="nil"/>
              <w:bottom w:val="single" w:sz="4" w:space="0" w:color="auto"/>
              <w:right w:val="single" w:sz="4" w:space="0" w:color="auto"/>
            </w:tcBorders>
            <w:shd w:val="clear" w:color="000000" w:fill="D9E1F2"/>
            <w:noWrap/>
            <w:vAlign w:val="center"/>
            <w:hideMark/>
          </w:tcPr>
          <w:p w14:paraId="1504BE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R$ 44,55</w:t>
            </w:r>
          </w:p>
        </w:tc>
        <w:tc>
          <w:tcPr>
            <w:tcW w:w="1066" w:type="dxa"/>
            <w:tcBorders>
              <w:top w:val="nil"/>
              <w:left w:val="nil"/>
              <w:bottom w:val="single" w:sz="4" w:space="0" w:color="auto"/>
              <w:right w:val="single" w:sz="4" w:space="0" w:color="auto"/>
            </w:tcBorders>
            <w:noWrap/>
            <w:vAlign w:val="center"/>
            <w:hideMark/>
          </w:tcPr>
          <w:p w14:paraId="720CFB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R$ 1.202,85</w:t>
            </w:r>
          </w:p>
        </w:tc>
        <w:tc>
          <w:tcPr>
            <w:tcW w:w="1158" w:type="dxa"/>
            <w:tcBorders>
              <w:top w:val="nil"/>
              <w:left w:val="nil"/>
              <w:bottom w:val="single" w:sz="4" w:space="0" w:color="auto"/>
              <w:right w:val="single" w:sz="4" w:space="0" w:color="auto"/>
            </w:tcBorders>
            <w:noWrap/>
            <w:vAlign w:val="center"/>
            <w:hideMark/>
          </w:tcPr>
          <w:p w14:paraId="771D51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R$ 1.980,18</w:t>
            </w:r>
          </w:p>
        </w:tc>
      </w:tr>
      <w:tr w:rsidR="00D50D00" w:rsidRPr="00D50D00" w14:paraId="3649B5A8"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0D128A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7.3.4</w:t>
            </w:r>
          </w:p>
        </w:tc>
        <w:tc>
          <w:tcPr>
            <w:tcW w:w="2457" w:type="dxa"/>
            <w:tcBorders>
              <w:top w:val="nil"/>
              <w:left w:val="nil"/>
              <w:bottom w:val="single" w:sz="4" w:space="0" w:color="auto"/>
              <w:right w:val="single" w:sz="4" w:space="0" w:color="auto"/>
            </w:tcBorders>
            <w:vAlign w:val="center"/>
            <w:hideMark/>
          </w:tcPr>
          <w:p w14:paraId="2312925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COMPLETO 1 TOMADA 2P+T PB HORIZONTAL 20A/250V</w:t>
            </w:r>
          </w:p>
        </w:tc>
        <w:tc>
          <w:tcPr>
            <w:tcW w:w="708" w:type="dxa"/>
            <w:tcBorders>
              <w:top w:val="nil"/>
              <w:left w:val="nil"/>
              <w:bottom w:val="single" w:sz="4" w:space="0" w:color="auto"/>
              <w:right w:val="single" w:sz="4" w:space="0" w:color="auto"/>
            </w:tcBorders>
            <w:vAlign w:val="center"/>
            <w:hideMark/>
          </w:tcPr>
          <w:p w14:paraId="1A8532FB"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3018813" w14:textId="6BB164A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CCDFF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R$ 26,18</w:t>
            </w:r>
          </w:p>
        </w:tc>
        <w:tc>
          <w:tcPr>
            <w:tcW w:w="1066" w:type="dxa"/>
            <w:tcBorders>
              <w:top w:val="nil"/>
              <w:left w:val="nil"/>
              <w:bottom w:val="single" w:sz="4" w:space="0" w:color="auto"/>
              <w:right w:val="single" w:sz="4" w:space="0" w:color="auto"/>
            </w:tcBorders>
            <w:noWrap/>
            <w:vAlign w:val="center"/>
            <w:hideMark/>
          </w:tcPr>
          <w:p w14:paraId="35DFAA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R$ 157,08</w:t>
            </w:r>
          </w:p>
        </w:tc>
        <w:tc>
          <w:tcPr>
            <w:tcW w:w="1088" w:type="dxa"/>
            <w:tcBorders>
              <w:top w:val="nil"/>
              <w:left w:val="nil"/>
              <w:bottom w:val="single" w:sz="4" w:space="0" w:color="auto"/>
              <w:right w:val="single" w:sz="4" w:space="0" w:color="auto"/>
            </w:tcBorders>
            <w:shd w:val="clear" w:color="000000" w:fill="D9E1F2"/>
            <w:vAlign w:val="center"/>
            <w:hideMark/>
          </w:tcPr>
          <w:p w14:paraId="60AFD4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R$ 35,42</w:t>
            </w:r>
          </w:p>
        </w:tc>
        <w:tc>
          <w:tcPr>
            <w:tcW w:w="1112" w:type="dxa"/>
            <w:gridSpan w:val="2"/>
            <w:tcBorders>
              <w:top w:val="nil"/>
              <w:left w:val="nil"/>
              <w:bottom w:val="single" w:sz="4" w:space="0" w:color="auto"/>
              <w:right w:val="single" w:sz="4" w:space="0" w:color="auto"/>
            </w:tcBorders>
            <w:noWrap/>
            <w:vAlign w:val="center"/>
            <w:hideMark/>
          </w:tcPr>
          <w:p w14:paraId="546F60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R$ 212,52</w:t>
            </w:r>
          </w:p>
        </w:tc>
        <w:tc>
          <w:tcPr>
            <w:tcW w:w="1135" w:type="dxa"/>
            <w:tcBorders>
              <w:top w:val="nil"/>
              <w:left w:val="nil"/>
              <w:bottom w:val="single" w:sz="4" w:space="0" w:color="auto"/>
              <w:right w:val="single" w:sz="4" w:space="0" w:color="auto"/>
            </w:tcBorders>
            <w:noWrap/>
            <w:vAlign w:val="center"/>
            <w:hideMark/>
          </w:tcPr>
          <w:p w14:paraId="4FE4CE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R$ 369,60</w:t>
            </w:r>
          </w:p>
        </w:tc>
        <w:tc>
          <w:tcPr>
            <w:tcW w:w="179" w:type="dxa"/>
            <w:tcBorders>
              <w:top w:val="nil"/>
              <w:left w:val="nil"/>
              <w:bottom w:val="single" w:sz="4" w:space="0" w:color="auto"/>
              <w:right w:val="nil"/>
            </w:tcBorders>
            <w:noWrap/>
            <w:vAlign w:val="center"/>
            <w:hideMark/>
          </w:tcPr>
          <w:p w14:paraId="17C12CD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8E26B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R$ 31,62</w:t>
            </w:r>
          </w:p>
        </w:tc>
        <w:tc>
          <w:tcPr>
            <w:tcW w:w="1164" w:type="dxa"/>
            <w:tcBorders>
              <w:top w:val="nil"/>
              <w:left w:val="nil"/>
              <w:bottom w:val="single" w:sz="4" w:space="0" w:color="auto"/>
              <w:right w:val="single" w:sz="4" w:space="0" w:color="auto"/>
            </w:tcBorders>
            <w:noWrap/>
            <w:vAlign w:val="center"/>
            <w:hideMark/>
          </w:tcPr>
          <w:p w14:paraId="5135AD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R$ 189,72</w:t>
            </w:r>
          </w:p>
        </w:tc>
        <w:tc>
          <w:tcPr>
            <w:tcW w:w="829" w:type="dxa"/>
            <w:tcBorders>
              <w:top w:val="nil"/>
              <w:left w:val="nil"/>
              <w:bottom w:val="single" w:sz="4" w:space="0" w:color="auto"/>
              <w:right w:val="single" w:sz="4" w:space="0" w:color="auto"/>
            </w:tcBorders>
            <w:shd w:val="clear" w:color="000000" w:fill="D9E1F2"/>
            <w:noWrap/>
            <w:vAlign w:val="center"/>
            <w:hideMark/>
          </w:tcPr>
          <w:p w14:paraId="1355B9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R$ 44,55</w:t>
            </w:r>
          </w:p>
        </w:tc>
        <w:tc>
          <w:tcPr>
            <w:tcW w:w="1066" w:type="dxa"/>
            <w:tcBorders>
              <w:top w:val="nil"/>
              <w:left w:val="nil"/>
              <w:bottom w:val="single" w:sz="4" w:space="0" w:color="auto"/>
              <w:right w:val="single" w:sz="4" w:space="0" w:color="auto"/>
            </w:tcBorders>
            <w:noWrap/>
            <w:vAlign w:val="center"/>
            <w:hideMark/>
          </w:tcPr>
          <w:p w14:paraId="5AC84D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R$ 267,30</w:t>
            </w:r>
          </w:p>
        </w:tc>
        <w:tc>
          <w:tcPr>
            <w:tcW w:w="1158" w:type="dxa"/>
            <w:tcBorders>
              <w:top w:val="nil"/>
              <w:left w:val="nil"/>
              <w:bottom w:val="single" w:sz="4" w:space="0" w:color="auto"/>
              <w:right w:val="single" w:sz="4" w:space="0" w:color="auto"/>
            </w:tcBorders>
            <w:noWrap/>
            <w:vAlign w:val="center"/>
            <w:hideMark/>
          </w:tcPr>
          <w:p w14:paraId="51549E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R$ 457,02</w:t>
            </w:r>
          </w:p>
        </w:tc>
      </w:tr>
      <w:tr w:rsidR="00D50D00" w:rsidRPr="00D50D00" w14:paraId="390E96B6" w14:textId="77777777" w:rsidTr="00E848AC">
        <w:trPr>
          <w:trHeight w:val="711"/>
        </w:trPr>
        <w:tc>
          <w:tcPr>
            <w:tcW w:w="657" w:type="dxa"/>
            <w:tcBorders>
              <w:top w:val="single" w:sz="4" w:space="0" w:color="auto"/>
              <w:left w:val="single" w:sz="4" w:space="0" w:color="auto"/>
              <w:bottom w:val="single" w:sz="4" w:space="0" w:color="auto"/>
              <w:right w:val="single" w:sz="4" w:space="0" w:color="auto"/>
            </w:tcBorders>
            <w:vAlign w:val="center"/>
            <w:hideMark/>
          </w:tcPr>
          <w:p w14:paraId="44CAC50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7.3.5</w:t>
            </w:r>
          </w:p>
        </w:tc>
        <w:tc>
          <w:tcPr>
            <w:tcW w:w="2457" w:type="dxa"/>
            <w:tcBorders>
              <w:top w:val="single" w:sz="4" w:space="0" w:color="auto"/>
              <w:left w:val="nil"/>
              <w:bottom w:val="single" w:sz="4" w:space="0" w:color="auto"/>
              <w:right w:val="single" w:sz="4" w:space="0" w:color="auto"/>
            </w:tcBorders>
            <w:vAlign w:val="center"/>
            <w:hideMark/>
          </w:tcPr>
          <w:p w14:paraId="31F54C9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CONJUNTO COMPLETO 2 TOMADAS 2P+T PB HORIZONTAL 10A/250V </w:t>
            </w:r>
          </w:p>
        </w:tc>
        <w:tc>
          <w:tcPr>
            <w:tcW w:w="708" w:type="dxa"/>
            <w:tcBorders>
              <w:top w:val="single" w:sz="4" w:space="0" w:color="auto"/>
              <w:left w:val="nil"/>
              <w:bottom w:val="single" w:sz="4" w:space="0" w:color="auto"/>
              <w:right w:val="single" w:sz="4" w:space="0" w:color="auto"/>
            </w:tcBorders>
            <w:vAlign w:val="center"/>
            <w:hideMark/>
          </w:tcPr>
          <w:p w14:paraId="2A88661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4DC27340" w14:textId="4D62DD8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95,00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7CC3C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R$ 33,26</w:t>
            </w:r>
          </w:p>
        </w:tc>
        <w:tc>
          <w:tcPr>
            <w:tcW w:w="1066" w:type="dxa"/>
            <w:tcBorders>
              <w:top w:val="single" w:sz="4" w:space="0" w:color="auto"/>
              <w:left w:val="nil"/>
              <w:bottom w:val="single" w:sz="4" w:space="0" w:color="auto"/>
              <w:right w:val="single" w:sz="4" w:space="0" w:color="auto"/>
            </w:tcBorders>
            <w:noWrap/>
            <w:vAlign w:val="center"/>
            <w:hideMark/>
          </w:tcPr>
          <w:p w14:paraId="3142D4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R$ 3.159,70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BCC37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R$ 38,79</w:t>
            </w:r>
          </w:p>
        </w:tc>
        <w:tc>
          <w:tcPr>
            <w:tcW w:w="1112" w:type="dxa"/>
            <w:gridSpan w:val="2"/>
            <w:tcBorders>
              <w:top w:val="single" w:sz="4" w:space="0" w:color="auto"/>
              <w:left w:val="nil"/>
              <w:bottom w:val="single" w:sz="4" w:space="0" w:color="auto"/>
              <w:right w:val="single" w:sz="4" w:space="0" w:color="auto"/>
            </w:tcBorders>
            <w:noWrap/>
            <w:vAlign w:val="center"/>
            <w:hideMark/>
          </w:tcPr>
          <w:p w14:paraId="146CB8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R$ 3.685,05</w:t>
            </w:r>
          </w:p>
        </w:tc>
        <w:tc>
          <w:tcPr>
            <w:tcW w:w="1135" w:type="dxa"/>
            <w:tcBorders>
              <w:top w:val="single" w:sz="4" w:space="0" w:color="auto"/>
              <w:left w:val="nil"/>
              <w:bottom w:val="single" w:sz="4" w:space="0" w:color="auto"/>
              <w:right w:val="single" w:sz="4" w:space="0" w:color="auto"/>
            </w:tcBorders>
            <w:noWrap/>
            <w:vAlign w:val="center"/>
            <w:hideMark/>
          </w:tcPr>
          <w:p w14:paraId="29F383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R$ 6.844,75</w:t>
            </w:r>
          </w:p>
        </w:tc>
        <w:tc>
          <w:tcPr>
            <w:tcW w:w="179" w:type="dxa"/>
            <w:tcBorders>
              <w:top w:val="single" w:sz="4" w:space="0" w:color="auto"/>
              <w:left w:val="nil"/>
              <w:bottom w:val="single" w:sz="4" w:space="0" w:color="auto"/>
              <w:right w:val="nil"/>
            </w:tcBorders>
            <w:noWrap/>
            <w:vAlign w:val="center"/>
            <w:hideMark/>
          </w:tcPr>
          <w:p w14:paraId="7E08BA3C"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FDD8F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R$ 40,17</w:t>
            </w:r>
          </w:p>
        </w:tc>
        <w:tc>
          <w:tcPr>
            <w:tcW w:w="1164" w:type="dxa"/>
            <w:tcBorders>
              <w:top w:val="single" w:sz="4" w:space="0" w:color="auto"/>
              <w:left w:val="nil"/>
              <w:bottom w:val="single" w:sz="4" w:space="0" w:color="auto"/>
              <w:right w:val="single" w:sz="4" w:space="0" w:color="auto"/>
            </w:tcBorders>
            <w:noWrap/>
            <w:vAlign w:val="center"/>
            <w:hideMark/>
          </w:tcPr>
          <w:p w14:paraId="61E462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R$ 3.816,15</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190A8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R$ 48,79</w:t>
            </w:r>
          </w:p>
        </w:tc>
        <w:tc>
          <w:tcPr>
            <w:tcW w:w="1066" w:type="dxa"/>
            <w:tcBorders>
              <w:top w:val="single" w:sz="4" w:space="0" w:color="auto"/>
              <w:left w:val="nil"/>
              <w:bottom w:val="single" w:sz="4" w:space="0" w:color="auto"/>
              <w:right w:val="single" w:sz="4" w:space="0" w:color="auto"/>
            </w:tcBorders>
            <w:noWrap/>
            <w:vAlign w:val="center"/>
            <w:hideMark/>
          </w:tcPr>
          <w:p w14:paraId="75AED5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R$ 4.635,05</w:t>
            </w:r>
          </w:p>
        </w:tc>
        <w:tc>
          <w:tcPr>
            <w:tcW w:w="1158" w:type="dxa"/>
            <w:tcBorders>
              <w:top w:val="single" w:sz="4" w:space="0" w:color="auto"/>
              <w:left w:val="nil"/>
              <w:bottom w:val="single" w:sz="4" w:space="0" w:color="auto"/>
              <w:right w:val="single" w:sz="4" w:space="0" w:color="auto"/>
            </w:tcBorders>
            <w:noWrap/>
            <w:vAlign w:val="center"/>
            <w:hideMark/>
          </w:tcPr>
          <w:p w14:paraId="4F3180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R$ 8.451,20</w:t>
            </w:r>
          </w:p>
        </w:tc>
      </w:tr>
      <w:tr w:rsidR="00D50D00" w:rsidRPr="00D50D00" w14:paraId="5147D6F6" w14:textId="77777777" w:rsidTr="00E848AC">
        <w:trPr>
          <w:trHeight w:val="934"/>
        </w:trPr>
        <w:tc>
          <w:tcPr>
            <w:tcW w:w="657" w:type="dxa"/>
            <w:tcBorders>
              <w:top w:val="single" w:sz="4" w:space="0" w:color="auto"/>
              <w:left w:val="single" w:sz="4" w:space="0" w:color="auto"/>
              <w:bottom w:val="single" w:sz="4" w:space="0" w:color="auto"/>
              <w:right w:val="single" w:sz="4" w:space="0" w:color="auto"/>
            </w:tcBorders>
            <w:vAlign w:val="center"/>
            <w:hideMark/>
          </w:tcPr>
          <w:p w14:paraId="7FB89A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7.3.6</w:t>
            </w:r>
          </w:p>
        </w:tc>
        <w:tc>
          <w:tcPr>
            <w:tcW w:w="2457" w:type="dxa"/>
            <w:tcBorders>
              <w:top w:val="single" w:sz="4" w:space="0" w:color="auto"/>
              <w:left w:val="nil"/>
              <w:bottom w:val="single" w:sz="4" w:space="0" w:color="auto"/>
              <w:right w:val="single" w:sz="4" w:space="0" w:color="auto"/>
            </w:tcBorders>
            <w:vAlign w:val="center"/>
            <w:hideMark/>
          </w:tcPr>
          <w:p w14:paraId="680F377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1 INTERRUPTOR SIMPLES MONOPOLAR VERTICAL PARA PERFIL DE DIVISÓRIA 10A/250V</w:t>
            </w:r>
          </w:p>
        </w:tc>
        <w:tc>
          <w:tcPr>
            <w:tcW w:w="708" w:type="dxa"/>
            <w:tcBorders>
              <w:top w:val="single" w:sz="4" w:space="0" w:color="auto"/>
              <w:left w:val="nil"/>
              <w:bottom w:val="single" w:sz="4" w:space="0" w:color="auto"/>
              <w:right w:val="single" w:sz="4" w:space="0" w:color="auto"/>
            </w:tcBorders>
            <w:vAlign w:val="center"/>
            <w:hideMark/>
          </w:tcPr>
          <w:p w14:paraId="2AD0D63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28B78022" w14:textId="026393B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19,00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2BB65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R$ 34,47</w:t>
            </w:r>
          </w:p>
        </w:tc>
        <w:tc>
          <w:tcPr>
            <w:tcW w:w="1066" w:type="dxa"/>
            <w:tcBorders>
              <w:top w:val="single" w:sz="4" w:space="0" w:color="auto"/>
              <w:left w:val="nil"/>
              <w:bottom w:val="single" w:sz="4" w:space="0" w:color="auto"/>
              <w:right w:val="single" w:sz="4" w:space="0" w:color="auto"/>
            </w:tcBorders>
            <w:noWrap/>
            <w:vAlign w:val="center"/>
            <w:hideMark/>
          </w:tcPr>
          <w:p w14:paraId="0A1EAA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R$ 654,93</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57595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R$ 38,79</w:t>
            </w:r>
          </w:p>
        </w:tc>
        <w:tc>
          <w:tcPr>
            <w:tcW w:w="1112" w:type="dxa"/>
            <w:gridSpan w:val="2"/>
            <w:tcBorders>
              <w:top w:val="single" w:sz="4" w:space="0" w:color="auto"/>
              <w:left w:val="nil"/>
              <w:bottom w:val="single" w:sz="4" w:space="0" w:color="auto"/>
              <w:right w:val="single" w:sz="4" w:space="0" w:color="auto"/>
            </w:tcBorders>
            <w:noWrap/>
            <w:vAlign w:val="center"/>
            <w:hideMark/>
          </w:tcPr>
          <w:p w14:paraId="1AF89A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R$ 737,01</w:t>
            </w:r>
          </w:p>
        </w:tc>
        <w:tc>
          <w:tcPr>
            <w:tcW w:w="1135" w:type="dxa"/>
            <w:tcBorders>
              <w:top w:val="single" w:sz="4" w:space="0" w:color="auto"/>
              <w:left w:val="nil"/>
              <w:bottom w:val="single" w:sz="4" w:space="0" w:color="auto"/>
              <w:right w:val="single" w:sz="4" w:space="0" w:color="auto"/>
            </w:tcBorders>
            <w:noWrap/>
            <w:vAlign w:val="center"/>
            <w:hideMark/>
          </w:tcPr>
          <w:p w14:paraId="4E5A2E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R$ 1.391,94</w:t>
            </w:r>
          </w:p>
        </w:tc>
        <w:tc>
          <w:tcPr>
            <w:tcW w:w="179" w:type="dxa"/>
            <w:tcBorders>
              <w:top w:val="single" w:sz="4" w:space="0" w:color="auto"/>
              <w:left w:val="nil"/>
              <w:bottom w:val="nil"/>
              <w:right w:val="nil"/>
            </w:tcBorders>
            <w:noWrap/>
            <w:vAlign w:val="center"/>
            <w:hideMark/>
          </w:tcPr>
          <w:p w14:paraId="74C0A8D5"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E19E3D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R$ 41,63</w:t>
            </w:r>
          </w:p>
        </w:tc>
        <w:tc>
          <w:tcPr>
            <w:tcW w:w="1164" w:type="dxa"/>
            <w:tcBorders>
              <w:top w:val="single" w:sz="4" w:space="0" w:color="auto"/>
              <w:left w:val="nil"/>
              <w:bottom w:val="single" w:sz="4" w:space="0" w:color="auto"/>
              <w:right w:val="single" w:sz="4" w:space="0" w:color="auto"/>
            </w:tcBorders>
            <w:noWrap/>
            <w:vAlign w:val="center"/>
            <w:hideMark/>
          </w:tcPr>
          <w:p w14:paraId="6246C8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R$ 790,97</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5074D0B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R$ 48,79</w:t>
            </w:r>
          </w:p>
        </w:tc>
        <w:tc>
          <w:tcPr>
            <w:tcW w:w="1066" w:type="dxa"/>
            <w:tcBorders>
              <w:top w:val="single" w:sz="4" w:space="0" w:color="auto"/>
              <w:left w:val="nil"/>
              <w:bottom w:val="single" w:sz="4" w:space="0" w:color="auto"/>
              <w:right w:val="single" w:sz="4" w:space="0" w:color="auto"/>
            </w:tcBorders>
            <w:noWrap/>
            <w:vAlign w:val="center"/>
            <w:hideMark/>
          </w:tcPr>
          <w:p w14:paraId="2C7704D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R$ 927,01</w:t>
            </w:r>
          </w:p>
        </w:tc>
        <w:tc>
          <w:tcPr>
            <w:tcW w:w="1158" w:type="dxa"/>
            <w:tcBorders>
              <w:top w:val="single" w:sz="4" w:space="0" w:color="auto"/>
              <w:left w:val="nil"/>
              <w:bottom w:val="single" w:sz="4" w:space="0" w:color="auto"/>
              <w:right w:val="single" w:sz="4" w:space="0" w:color="auto"/>
            </w:tcBorders>
            <w:noWrap/>
            <w:vAlign w:val="center"/>
            <w:hideMark/>
          </w:tcPr>
          <w:p w14:paraId="6D00C3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R$ 1.717,98</w:t>
            </w:r>
          </w:p>
        </w:tc>
      </w:tr>
      <w:tr w:rsidR="00D50D00" w:rsidRPr="00D50D00" w14:paraId="2246F15B" w14:textId="77777777" w:rsidTr="00E848AC">
        <w:trPr>
          <w:trHeight w:val="802"/>
        </w:trPr>
        <w:tc>
          <w:tcPr>
            <w:tcW w:w="657" w:type="dxa"/>
            <w:tcBorders>
              <w:top w:val="nil"/>
              <w:left w:val="single" w:sz="4" w:space="0" w:color="auto"/>
              <w:bottom w:val="single" w:sz="4" w:space="0" w:color="auto"/>
              <w:right w:val="single" w:sz="4" w:space="0" w:color="auto"/>
            </w:tcBorders>
            <w:vAlign w:val="center"/>
            <w:hideMark/>
          </w:tcPr>
          <w:p w14:paraId="4C0E845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7.3.7</w:t>
            </w:r>
          </w:p>
        </w:tc>
        <w:tc>
          <w:tcPr>
            <w:tcW w:w="2457" w:type="dxa"/>
            <w:tcBorders>
              <w:top w:val="nil"/>
              <w:left w:val="nil"/>
              <w:bottom w:val="single" w:sz="4" w:space="0" w:color="auto"/>
              <w:right w:val="single" w:sz="4" w:space="0" w:color="auto"/>
            </w:tcBorders>
            <w:vAlign w:val="center"/>
            <w:hideMark/>
          </w:tcPr>
          <w:p w14:paraId="63F7E9C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1 INTERRUPTOR SIMPLES MONOPOLAR HORIZONTAL 4X2 10A/250V</w:t>
            </w:r>
          </w:p>
        </w:tc>
        <w:tc>
          <w:tcPr>
            <w:tcW w:w="708" w:type="dxa"/>
            <w:tcBorders>
              <w:top w:val="nil"/>
              <w:left w:val="nil"/>
              <w:bottom w:val="single" w:sz="4" w:space="0" w:color="auto"/>
              <w:right w:val="single" w:sz="4" w:space="0" w:color="auto"/>
            </w:tcBorders>
            <w:vAlign w:val="center"/>
            <w:hideMark/>
          </w:tcPr>
          <w:p w14:paraId="38D1426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EED3698" w14:textId="19AAD8E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D5442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R$ 34,47</w:t>
            </w:r>
          </w:p>
        </w:tc>
        <w:tc>
          <w:tcPr>
            <w:tcW w:w="1066" w:type="dxa"/>
            <w:tcBorders>
              <w:top w:val="nil"/>
              <w:left w:val="nil"/>
              <w:bottom w:val="single" w:sz="4" w:space="0" w:color="auto"/>
              <w:right w:val="single" w:sz="4" w:space="0" w:color="auto"/>
            </w:tcBorders>
            <w:noWrap/>
            <w:vAlign w:val="center"/>
            <w:hideMark/>
          </w:tcPr>
          <w:p w14:paraId="24882E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R$ 517,05</w:t>
            </w:r>
          </w:p>
        </w:tc>
        <w:tc>
          <w:tcPr>
            <w:tcW w:w="1088" w:type="dxa"/>
            <w:tcBorders>
              <w:top w:val="nil"/>
              <w:left w:val="nil"/>
              <w:bottom w:val="single" w:sz="4" w:space="0" w:color="auto"/>
              <w:right w:val="single" w:sz="4" w:space="0" w:color="auto"/>
            </w:tcBorders>
            <w:shd w:val="clear" w:color="000000" w:fill="D9E1F2"/>
            <w:vAlign w:val="center"/>
            <w:hideMark/>
          </w:tcPr>
          <w:p w14:paraId="176029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R$ 38,79</w:t>
            </w:r>
          </w:p>
        </w:tc>
        <w:tc>
          <w:tcPr>
            <w:tcW w:w="1112" w:type="dxa"/>
            <w:gridSpan w:val="2"/>
            <w:tcBorders>
              <w:top w:val="nil"/>
              <w:left w:val="nil"/>
              <w:bottom w:val="single" w:sz="4" w:space="0" w:color="auto"/>
              <w:right w:val="single" w:sz="4" w:space="0" w:color="auto"/>
            </w:tcBorders>
            <w:noWrap/>
            <w:vAlign w:val="center"/>
            <w:hideMark/>
          </w:tcPr>
          <w:p w14:paraId="5F2998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R$ 581,85</w:t>
            </w:r>
          </w:p>
        </w:tc>
        <w:tc>
          <w:tcPr>
            <w:tcW w:w="1135" w:type="dxa"/>
            <w:tcBorders>
              <w:top w:val="nil"/>
              <w:left w:val="nil"/>
              <w:bottom w:val="single" w:sz="4" w:space="0" w:color="auto"/>
              <w:right w:val="single" w:sz="4" w:space="0" w:color="auto"/>
            </w:tcBorders>
            <w:noWrap/>
            <w:vAlign w:val="center"/>
            <w:hideMark/>
          </w:tcPr>
          <w:p w14:paraId="59C185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R$ 1.098,90</w:t>
            </w:r>
          </w:p>
        </w:tc>
        <w:tc>
          <w:tcPr>
            <w:tcW w:w="179" w:type="dxa"/>
            <w:tcBorders>
              <w:top w:val="nil"/>
              <w:left w:val="nil"/>
              <w:bottom w:val="nil"/>
              <w:right w:val="nil"/>
            </w:tcBorders>
            <w:noWrap/>
            <w:vAlign w:val="center"/>
            <w:hideMark/>
          </w:tcPr>
          <w:p w14:paraId="703B5F9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0CEE7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R$ 41,63</w:t>
            </w:r>
          </w:p>
        </w:tc>
        <w:tc>
          <w:tcPr>
            <w:tcW w:w="1164" w:type="dxa"/>
            <w:tcBorders>
              <w:top w:val="nil"/>
              <w:left w:val="nil"/>
              <w:bottom w:val="single" w:sz="4" w:space="0" w:color="auto"/>
              <w:right w:val="single" w:sz="4" w:space="0" w:color="auto"/>
            </w:tcBorders>
            <w:noWrap/>
            <w:vAlign w:val="center"/>
            <w:hideMark/>
          </w:tcPr>
          <w:p w14:paraId="0CA00D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R$ 624,45</w:t>
            </w:r>
          </w:p>
        </w:tc>
        <w:tc>
          <w:tcPr>
            <w:tcW w:w="829" w:type="dxa"/>
            <w:tcBorders>
              <w:top w:val="nil"/>
              <w:left w:val="nil"/>
              <w:bottom w:val="single" w:sz="4" w:space="0" w:color="auto"/>
              <w:right w:val="single" w:sz="4" w:space="0" w:color="auto"/>
            </w:tcBorders>
            <w:shd w:val="clear" w:color="000000" w:fill="D9E1F2"/>
            <w:noWrap/>
            <w:vAlign w:val="center"/>
            <w:hideMark/>
          </w:tcPr>
          <w:p w14:paraId="73263F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R$ 48,79</w:t>
            </w:r>
          </w:p>
        </w:tc>
        <w:tc>
          <w:tcPr>
            <w:tcW w:w="1066" w:type="dxa"/>
            <w:tcBorders>
              <w:top w:val="nil"/>
              <w:left w:val="nil"/>
              <w:bottom w:val="single" w:sz="4" w:space="0" w:color="auto"/>
              <w:right w:val="single" w:sz="4" w:space="0" w:color="auto"/>
            </w:tcBorders>
            <w:noWrap/>
            <w:vAlign w:val="center"/>
            <w:hideMark/>
          </w:tcPr>
          <w:p w14:paraId="1D5C2E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R$ 731,85</w:t>
            </w:r>
          </w:p>
        </w:tc>
        <w:tc>
          <w:tcPr>
            <w:tcW w:w="1158" w:type="dxa"/>
            <w:tcBorders>
              <w:top w:val="nil"/>
              <w:left w:val="nil"/>
              <w:bottom w:val="single" w:sz="4" w:space="0" w:color="auto"/>
              <w:right w:val="single" w:sz="4" w:space="0" w:color="auto"/>
            </w:tcBorders>
            <w:noWrap/>
            <w:vAlign w:val="center"/>
            <w:hideMark/>
          </w:tcPr>
          <w:p w14:paraId="747AB3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R$ 1.356,30</w:t>
            </w:r>
          </w:p>
        </w:tc>
      </w:tr>
      <w:tr w:rsidR="00D50D00" w:rsidRPr="00D50D00" w14:paraId="560ECE44" w14:textId="77777777" w:rsidTr="00E848AC">
        <w:trPr>
          <w:trHeight w:val="740"/>
        </w:trPr>
        <w:tc>
          <w:tcPr>
            <w:tcW w:w="657" w:type="dxa"/>
            <w:tcBorders>
              <w:top w:val="nil"/>
              <w:left w:val="single" w:sz="4" w:space="0" w:color="auto"/>
              <w:bottom w:val="single" w:sz="4" w:space="0" w:color="auto"/>
              <w:right w:val="single" w:sz="4" w:space="0" w:color="auto"/>
            </w:tcBorders>
            <w:vAlign w:val="center"/>
            <w:hideMark/>
          </w:tcPr>
          <w:p w14:paraId="16A5EE5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7.3.8</w:t>
            </w:r>
          </w:p>
        </w:tc>
        <w:tc>
          <w:tcPr>
            <w:tcW w:w="2457" w:type="dxa"/>
            <w:tcBorders>
              <w:top w:val="nil"/>
              <w:left w:val="nil"/>
              <w:bottom w:val="single" w:sz="4" w:space="0" w:color="auto"/>
              <w:right w:val="single" w:sz="4" w:space="0" w:color="auto"/>
            </w:tcBorders>
            <w:vAlign w:val="center"/>
            <w:hideMark/>
          </w:tcPr>
          <w:p w14:paraId="76B4BDD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2 INTERRUPTORES SIMPLES MONOPOLAR HORIZONTAL 4X2 10A/250V</w:t>
            </w:r>
          </w:p>
        </w:tc>
        <w:tc>
          <w:tcPr>
            <w:tcW w:w="708" w:type="dxa"/>
            <w:tcBorders>
              <w:top w:val="nil"/>
              <w:left w:val="nil"/>
              <w:bottom w:val="single" w:sz="4" w:space="0" w:color="auto"/>
              <w:right w:val="single" w:sz="4" w:space="0" w:color="auto"/>
            </w:tcBorders>
            <w:vAlign w:val="center"/>
            <w:hideMark/>
          </w:tcPr>
          <w:p w14:paraId="0EE2E8B3"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205D28D" w14:textId="182C80E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46B35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R$ 40,27</w:t>
            </w:r>
          </w:p>
        </w:tc>
        <w:tc>
          <w:tcPr>
            <w:tcW w:w="1066" w:type="dxa"/>
            <w:tcBorders>
              <w:top w:val="nil"/>
              <w:left w:val="nil"/>
              <w:bottom w:val="single" w:sz="4" w:space="0" w:color="auto"/>
              <w:right w:val="single" w:sz="4" w:space="0" w:color="auto"/>
            </w:tcBorders>
            <w:noWrap/>
            <w:vAlign w:val="center"/>
            <w:hideMark/>
          </w:tcPr>
          <w:p w14:paraId="3FF243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R$ 281,89</w:t>
            </w:r>
          </w:p>
        </w:tc>
        <w:tc>
          <w:tcPr>
            <w:tcW w:w="1088" w:type="dxa"/>
            <w:tcBorders>
              <w:top w:val="nil"/>
              <w:left w:val="nil"/>
              <w:bottom w:val="single" w:sz="4" w:space="0" w:color="auto"/>
              <w:right w:val="single" w:sz="4" w:space="0" w:color="auto"/>
            </w:tcBorders>
            <w:shd w:val="clear" w:color="000000" w:fill="D9E1F2"/>
            <w:vAlign w:val="center"/>
            <w:hideMark/>
          </w:tcPr>
          <w:p w14:paraId="4C0AF7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R$ 45,75</w:t>
            </w:r>
          </w:p>
        </w:tc>
        <w:tc>
          <w:tcPr>
            <w:tcW w:w="1112" w:type="dxa"/>
            <w:gridSpan w:val="2"/>
            <w:tcBorders>
              <w:top w:val="nil"/>
              <w:left w:val="nil"/>
              <w:bottom w:val="single" w:sz="4" w:space="0" w:color="auto"/>
              <w:right w:val="single" w:sz="4" w:space="0" w:color="auto"/>
            </w:tcBorders>
            <w:noWrap/>
            <w:vAlign w:val="center"/>
            <w:hideMark/>
          </w:tcPr>
          <w:p w14:paraId="5BB53A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R$ 320,25</w:t>
            </w:r>
          </w:p>
        </w:tc>
        <w:tc>
          <w:tcPr>
            <w:tcW w:w="1135" w:type="dxa"/>
            <w:tcBorders>
              <w:top w:val="nil"/>
              <w:left w:val="nil"/>
              <w:bottom w:val="single" w:sz="4" w:space="0" w:color="auto"/>
              <w:right w:val="single" w:sz="4" w:space="0" w:color="auto"/>
            </w:tcBorders>
            <w:noWrap/>
            <w:vAlign w:val="center"/>
            <w:hideMark/>
          </w:tcPr>
          <w:p w14:paraId="52A2FB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R$ 602,14</w:t>
            </w:r>
          </w:p>
        </w:tc>
        <w:tc>
          <w:tcPr>
            <w:tcW w:w="179" w:type="dxa"/>
            <w:tcBorders>
              <w:top w:val="nil"/>
              <w:left w:val="nil"/>
              <w:bottom w:val="nil"/>
              <w:right w:val="nil"/>
            </w:tcBorders>
            <w:noWrap/>
            <w:vAlign w:val="center"/>
            <w:hideMark/>
          </w:tcPr>
          <w:p w14:paraId="51928B2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DF266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R$ 48,63</w:t>
            </w:r>
          </w:p>
        </w:tc>
        <w:tc>
          <w:tcPr>
            <w:tcW w:w="1164" w:type="dxa"/>
            <w:tcBorders>
              <w:top w:val="nil"/>
              <w:left w:val="nil"/>
              <w:bottom w:val="single" w:sz="4" w:space="0" w:color="auto"/>
              <w:right w:val="single" w:sz="4" w:space="0" w:color="auto"/>
            </w:tcBorders>
            <w:noWrap/>
            <w:vAlign w:val="center"/>
            <w:hideMark/>
          </w:tcPr>
          <w:p w14:paraId="575FF4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R$ 340,41</w:t>
            </w:r>
          </w:p>
        </w:tc>
        <w:tc>
          <w:tcPr>
            <w:tcW w:w="829" w:type="dxa"/>
            <w:tcBorders>
              <w:top w:val="nil"/>
              <w:left w:val="nil"/>
              <w:bottom w:val="single" w:sz="4" w:space="0" w:color="auto"/>
              <w:right w:val="single" w:sz="4" w:space="0" w:color="auto"/>
            </w:tcBorders>
            <w:shd w:val="clear" w:color="000000" w:fill="D9E1F2"/>
            <w:noWrap/>
            <w:vAlign w:val="center"/>
            <w:hideMark/>
          </w:tcPr>
          <w:p w14:paraId="1738E3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R$ 57,54</w:t>
            </w:r>
          </w:p>
        </w:tc>
        <w:tc>
          <w:tcPr>
            <w:tcW w:w="1066" w:type="dxa"/>
            <w:tcBorders>
              <w:top w:val="nil"/>
              <w:left w:val="nil"/>
              <w:bottom w:val="single" w:sz="4" w:space="0" w:color="auto"/>
              <w:right w:val="single" w:sz="4" w:space="0" w:color="auto"/>
            </w:tcBorders>
            <w:noWrap/>
            <w:vAlign w:val="center"/>
            <w:hideMark/>
          </w:tcPr>
          <w:p w14:paraId="7C7916F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R$ 402,78</w:t>
            </w:r>
          </w:p>
        </w:tc>
        <w:tc>
          <w:tcPr>
            <w:tcW w:w="1158" w:type="dxa"/>
            <w:tcBorders>
              <w:top w:val="nil"/>
              <w:left w:val="nil"/>
              <w:bottom w:val="single" w:sz="4" w:space="0" w:color="auto"/>
              <w:right w:val="single" w:sz="4" w:space="0" w:color="auto"/>
            </w:tcBorders>
            <w:noWrap/>
            <w:vAlign w:val="center"/>
            <w:hideMark/>
          </w:tcPr>
          <w:p w14:paraId="4C7240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R$ 743,19</w:t>
            </w:r>
          </w:p>
        </w:tc>
      </w:tr>
      <w:tr w:rsidR="00D50D00" w:rsidRPr="00D50D00" w14:paraId="046F28B5" w14:textId="77777777" w:rsidTr="00E848AC">
        <w:trPr>
          <w:trHeight w:val="806"/>
        </w:trPr>
        <w:tc>
          <w:tcPr>
            <w:tcW w:w="657" w:type="dxa"/>
            <w:tcBorders>
              <w:top w:val="nil"/>
              <w:left w:val="single" w:sz="4" w:space="0" w:color="auto"/>
              <w:bottom w:val="single" w:sz="4" w:space="0" w:color="auto"/>
              <w:right w:val="single" w:sz="4" w:space="0" w:color="auto"/>
            </w:tcBorders>
            <w:vAlign w:val="center"/>
            <w:hideMark/>
          </w:tcPr>
          <w:p w14:paraId="110BE75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7.3.9</w:t>
            </w:r>
          </w:p>
        </w:tc>
        <w:tc>
          <w:tcPr>
            <w:tcW w:w="2457" w:type="dxa"/>
            <w:tcBorders>
              <w:top w:val="nil"/>
              <w:left w:val="nil"/>
              <w:bottom w:val="single" w:sz="4" w:space="0" w:color="auto"/>
              <w:right w:val="single" w:sz="4" w:space="0" w:color="auto"/>
            </w:tcBorders>
            <w:vAlign w:val="center"/>
            <w:hideMark/>
          </w:tcPr>
          <w:p w14:paraId="10B79A6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TOMADA 2P+T 10A MARGIRIUS COM RABICHO POÇO INTERNO - PRETA</w:t>
            </w:r>
          </w:p>
        </w:tc>
        <w:tc>
          <w:tcPr>
            <w:tcW w:w="708" w:type="dxa"/>
            <w:tcBorders>
              <w:top w:val="nil"/>
              <w:left w:val="nil"/>
              <w:bottom w:val="single" w:sz="4" w:space="0" w:color="auto"/>
              <w:right w:val="single" w:sz="4" w:space="0" w:color="auto"/>
            </w:tcBorders>
            <w:vAlign w:val="center"/>
            <w:hideMark/>
          </w:tcPr>
          <w:p w14:paraId="6EAB1D0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586B8C5" w14:textId="3AA5253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174,00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C6B1BD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R$ 23,84</w:t>
            </w:r>
          </w:p>
        </w:tc>
        <w:tc>
          <w:tcPr>
            <w:tcW w:w="1066" w:type="dxa"/>
            <w:tcBorders>
              <w:top w:val="nil"/>
              <w:left w:val="nil"/>
              <w:bottom w:val="single" w:sz="4" w:space="0" w:color="auto"/>
              <w:right w:val="single" w:sz="4" w:space="0" w:color="auto"/>
            </w:tcBorders>
            <w:noWrap/>
            <w:vAlign w:val="center"/>
            <w:hideMark/>
          </w:tcPr>
          <w:p w14:paraId="0417920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R$ 4.148,16</w:t>
            </w:r>
          </w:p>
        </w:tc>
        <w:tc>
          <w:tcPr>
            <w:tcW w:w="1088" w:type="dxa"/>
            <w:tcBorders>
              <w:top w:val="nil"/>
              <w:left w:val="nil"/>
              <w:bottom w:val="single" w:sz="4" w:space="0" w:color="auto"/>
              <w:right w:val="single" w:sz="4" w:space="0" w:color="auto"/>
            </w:tcBorders>
            <w:shd w:val="clear" w:color="000000" w:fill="D9E1F2"/>
            <w:vAlign w:val="center"/>
            <w:hideMark/>
          </w:tcPr>
          <w:p w14:paraId="174A9D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R$ 35,42</w:t>
            </w:r>
          </w:p>
        </w:tc>
        <w:tc>
          <w:tcPr>
            <w:tcW w:w="1112" w:type="dxa"/>
            <w:gridSpan w:val="2"/>
            <w:tcBorders>
              <w:top w:val="nil"/>
              <w:left w:val="nil"/>
              <w:bottom w:val="single" w:sz="4" w:space="0" w:color="auto"/>
              <w:right w:val="single" w:sz="4" w:space="0" w:color="auto"/>
            </w:tcBorders>
            <w:noWrap/>
            <w:vAlign w:val="center"/>
            <w:hideMark/>
          </w:tcPr>
          <w:p w14:paraId="249346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R$ 6.163,08</w:t>
            </w:r>
          </w:p>
        </w:tc>
        <w:tc>
          <w:tcPr>
            <w:tcW w:w="1135" w:type="dxa"/>
            <w:tcBorders>
              <w:top w:val="nil"/>
              <w:left w:val="nil"/>
              <w:bottom w:val="single" w:sz="4" w:space="0" w:color="auto"/>
              <w:right w:val="single" w:sz="4" w:space="0" w:color="auto"/>
            </w:tcBorders>
            <w:noWrap/>
            <w:vAlign w:val="center"/>
            <w:hideMark/>
          </w:tcPr>
          <w:p w14:paraId="40F1CA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R$ 10.311,24</w:t>
            </w:r>
          </w:p>
        </w:tc>
        <w:tc>
          <w:tcPr>
            <w:tcW w:w="179" w:type="dxa"/>
            <w:tcBorders>
              <w:top w:val="nil"/>
              <w:left w:val="nil"/>
              <w:bottom w:val="nil"/>
              <w:right w:val="nil"/>
            </w:tcBorders>
            <w:noWrap/>
            <w:vAlign w:val="center"/>
            <w:hideMark/>
          </w:tcPr>
          <w:p w14:paraId="16FE72B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A83B8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R$ 28,79</w:t>
            </w:r>
          </w:p>
        </w:tc>
        <w:tc>
          <w:tcPr>
            <w:tcW w:w="1164" w:type="dxa"/>
            <w:tcBorders>
              <w:top w:val="nil"/>
              <w:left w:val="nil"/>
              <w:bottom w:val="single" w:sz="4" w:space="0" w:color="auto"/>
              <w:right w:val="single" w:sz="4" w:space="0" w:color="auto"/>
            </w:tcBorders>
            <w:noWrap/>
            <w:vAlign w:val="center"/>
            <w:hideMark/>
          </w:tcPr>
          <w:p w14:paraId="6A4C3D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R$ 5.009,46</w:t>
            </w:r>
          </w:p>
        </w:tc>
        <w:tc>
          <w:tcPr>
            <w:tcW w:w="829" w:type="dxa"/>
            <w:tcBorders>
              <w:top w:val="nil"/>
              <w:left w:val="nil"/>
              <w:bottom w:val="single" w:sz="4" w:space="0" w:color="auto"/>
              <w:right w:val="single" w:sz="4" w:space="0" w:color="auto"/>
            </w:tcBorders>
            <w:shd w:val="clear" w:color="000000" w:fill="D9E1F2"/>
            <w:noWrap/>
            <w:vAlign w:val="center"/>
            <w:hideMark/>
          </w:tcPr>
          <w:p w14:paraId="09D607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R$ 44,55</w:t>
            </w:r>
          </w:p>
        </w:tc>
        <w:tc>
          <w:tcPr>
            <w:tcW w:w="1066" w:type="dxa"/>
            <w:tcBorders>
              <w:top w:val="nil"/>
              <w:left w:val="nil"/>
              <w:bottom w:val="single" w:sz="4" w:space="0" w:color="auto"/>
              <w:right w:val="single" w:sz="4" w:space="0" w:color="auto"/>
            </w:tcBorders>
            <w:noWrap/>
            <w:vAlign w:val="center"/>
            <w:hideMark/>
          </w:tcPr>
          <w:p w14:paraId="72E033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R$ 7.751,70</w:t>
            </w:r>
          </w:p>
        </w:tc>
        <w:tc>
          <w:tcPr>
            <w:tcW w:w="1158" w:type="dxa"/>
            <w:tcBorders>
              <w:top w:val="nil"/>
              <w:left w:val="nil"/>
              <w:bottom w:val="single" w:sz="4" w:space="0" w:color="auto"/>
              <w:right w:val="single" w:sz="4" w:space="0" w:color="auto"/>
            </w:tcBorders>
            <w:noWrap/>
            <w:vAlign w:val="center"/>
            <w:hideMark/>
          </w:tcPr>
          <w:p w14:paraId="1E24CA3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R$ 12.761,16</w:t>
            </w:r>
          </w:p>
        </w:tc>
      </w:tr>
      <w:tr w:rsidR="00D50D00" w:rsidRPr="00D50D00" w14:paraId="38FDE292"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3779511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7.3.10</w:t>
            </w:r>
          </w:p>
        </w:tc>
        <w:tc>
          <w:tcPr>
            <w:tcW w:w="2457" w:type="dxa"/>
            <w:tcBorders>
              <w:top w:val="nil"/>
              <w:left w:val="nil"/>
              <w:bottom w:val="single" w:sz="4" w:space="0" w:color="auto"/>
              <w:right w:val="single" w:sz="4" w:space="0" w:color="auto"/>
            </w:tcBorders>
            <w:vAlign w:val="center"/>
            <w:hideMark/>
          </w:tcPr>
          <w:p w14:paraId="4429A99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TOMADA STECK DE ACOPLAMENTO (2P+T 16A - 220) - PLUG MACHO + FÊMEA 16A </w:t>
            </w:r>
          </w:p>
        </w:tc>
        <w:tc>
          <w:tcPr>
            <w:tcW w:w="708" w:type="dxa"/>
            <w:tcBorders>
              <w:top w:val="nil"/>
              <w:left w:val="nil"/>
              <w:bottom w:val="single" w:sz="4" w:space="0" w:color="auto"/>
              <w:right w:val="single" w:sz="4" w:space="0" w:color="auto"/>
            </w:tcBorders>
            <w:vAlign w:val="center"/>
            <w:hideMark/>
          </w:tcPr>
          <w:p w14:paraId="0D5AE5F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334D060" w14:textId="09597E9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C2AF40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R$ 105,42</w:t>
            </w:r>
          </w:p>
        </w:tc>
        <w:tc>
          <w:tcPr>
            <w:tcW w:w="1066" w:type="dxa"/>
            <w:tcBorders>
              <w:top w:val="nil"/>
              <w:left w:val="nil"/>
              <w:bottom w:val="single" w:sz="4" w:space="0" w:color="auto"/>
              <w:right w:val="single" w:sz="4" w:space="0" w:color="auto"/>
            </w:tcBorders>
            <w:noWrap/>
            <w:vAlign w:val="center"/>
            <w:hideMark/>
          </w:tcPr>
          <w:p w14:paraId="26E176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R$ 316,26</w:t>
            </w:r>
          </w:p>
        </w:tc>
        <w:tc>
          <w:tcPr>
            <w:tcW w:w="1088" w:type="dxa"/>
            <w:tcBorders>
              <w:top w:val="nil"/>
              <w:left w:val="nil"/>
              <w:bottom w:val="single" w:sz="4" w:space="0" w:color="auto"/>
              <w:right w:val="single" w:sz="4" w:space="0" w:color="auto"/>
            </w:tcBorders>
            <w:shd w:val="clear" w:color="000000" w:fill="D9E1F2"/>
            <w:vAlign w:val="center"/>
            <w:hideMark/>
          </w:tcPr>
          <w:p w14:paraId="32828C2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R$ 25,00</w:t>
            </w:r>
          </w:p>
        </w:tc>
        <w:tc>
          <w:tcPr>
            <w:tcW w:w="1112" w:type="dxa"/>
            <w:gridSpan w:val="2"/>
            <w:tcBorders>
              <w:top w:val="nil"/>
              <w:left w:val="nil"/>
              <w:bottom w:val="single" w:sz="4" w:space="0" w:color="auto"/>
              <w:right w:val="single" w:sz="4" w:space="0" w:color="auto"/>
            </w:tcBorders>
            <w:noWrap/>
            <w:vAlign w:val="center"/>
            <w:hideMark/>
          </w:tcPr>
          <w:p w14:paraId="5547AD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R$ 75,00</w:t>
            </w:r>
          </w:p>
        </w:tc>
        <w:tc>
          <w:tcPr>
            <w:tcW w:w="1135" w:type="dxa"/>
            <w:tcBorders>
              <w:top w:val="nil"/>
              <w:left w:val="nil"/>
              <w:bottom w:val="single" w:sz="4" w:space="0" w:color="auto"/>
              <w:right w:val="single" w:sz="4" w:space="0" w:color="auto"/>
            </w:tcBorders>
            <w:noWrap/>
            <w:vAlign w:val="center"/>
            <w:hideMark/>
          </w:tcPr>
          <w:p w14:paraId="39DCBD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R$ 391,26</w:t>
            </w:r>
          </w:p>
        </w:tc>
        <w:tc>
          <w:tcPr>
            <w:tcW w:w="179" w:type="dxa"/>
            <w:tcBorders>
              <w:top w:val="nil"/>
              <w:left w:val="nil"/>
              <w:bottom w:val="nil"/>
              <w:right w:val="nil"/>
            </w:tcBorders>
            <w:noWrap/>
            <w:vAlign w:val="center"/>
            <w:hideMark/>
          </w:tcPr>
          <w:p w14:paraId="646B144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AF6C7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R$ 127,32</w:t>
            </w:r>
          </w:p>
        </w:tc>
        <w:tc>
          <w:tcPr>
            <w:tcW w:w="1164" w:type="dxa"/>
            <w:tcBorders>
              <w:top w:val="nil"/>
              <w:left w:val="nil"/>
              <w:bottom w:val="single" w:sz="4" w:space="0" w:color="auto"/>
              <w:right w:val="single" w:sz="4" w:space="0" w:color="auto"/>
            </w:tcBorders>
            <w:noWrap/>
            <w:vAlign w:val="center"/>
            <w:hideMark/>
          </w:tcPr>
          <w:p w14:paraId="684512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R$ 381,96</w:t>
            </w:r>
          </w:p>
        </w:tc>
        <w:tc>
          <w:tcPr>
            <w:tcW w:w="829" w:type="dxa"/>
            <w:tcBorders>
              <w:top w:val="nil"/>
              <w:left w:val="nil"/>
              <w:bottom w:val="single" w:sz="4" w:space="0" w:color="auto"/>
              <w:right w:val="single" w:sz="4" w:space="0" w:color="auto"/>
            </w:tcBorders>
            <w:shd w:val="clear" w:color="000000" w:fill="D9E1F2"/>
            <w:noWrap/>
            <w:vAlign w:val="center"/>
            <w:hideMark/>
          </w:tcPr>
          <w:p w14:paraId="3CD22F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w:t>
            </w:r>
          </w:p>
        </w:tc>
        <w:tc>
          <w:tcPr>
            <w:tcW w:w="1066" w:type="dxa"/>
            <w:tcBorders>
              <w:top w:val="nil"/>
              <w:left w:val="nil"/>
              <w:bottom w:val="single" w:sz="4" w:space="0" w:color="auto"/>
              <w:right w:val="single" w:sz="4" w:space="0" w:color="auto"/>
            </w:tcBorders>
            <w:noWrap/>
            <w:vAlign w:val="center"/>
            <w:hideMark/>
          </w:tcPr>
          <w:p w14:paraId="667327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R$ 94,32</w:t>
            </w:r>
          </w:p>
        </w:tc>
        <w:tc>
          <w:tcPr>
            <w:tcW w:w="1158" w:type="dxa"/>
            <w:tcBorders>
              <w:top w:val="nil"/>
              <w:left w:val="nil"/>
              <w:bottom w:val="single" w:sz="4" w:space="0" w:color="auto"/>
              <w:right w:val="single" w:sz="4" w:space="0" w:color="auto"/>
            </w:tcBorders>
            <w:noWrap/>
            <w:vAlign w:val="center"/>
            <w:hideMark/>
          </w:tcPr>
          <w:p w14:paraId="6ABEE9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R$ 476,28</w:t>
            </w:r>
          </w:p>
        </w:tc>
      </w:tr>
      <w:tr w:rsidR="00D50D00" w:rsidRPr="00D50D00" w14:paraId="2086E500" w14:textId="77777777" w:rsidTr="00E848AC">
        <w:trPr>
          <w:trHeight w:val="541"/>
        </w:trPr>
        <w:tc>
          <w:tcPr>
            <w:tcW w:w="657" w:type="dxa"/>
            <w:tcBorders>
              <w:top w:val="nil"/>
              <w:left w:val="single" w:sz="4" w:space="0" w:color="auto"/>
              <w:bottom w:val="single" w:sz="4" w:space="0" w:color="auto"/>
              <w:right w:val="single" w:sz="4" w:space="0" w:color="auto"/>
            </w:tcBorders>
            <w:vAlign w:val="center"/>
            <w:hideMark/>
          </w:tcPr>
          <w:p w14:paraId="7EE9C3A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7.3.11</w:t>
            </w:r>
          </w:p>
        </w:tc>
        <w:tc>
          <w:tcPr>
            <w:tcW w:w="2457" w:type="dxa"/>
            <w:tcBorders>
              <w:top w:val="nil"/>
              <w:left w:val="nil"/>
              <w:bottom w:val="single" w:sz="4" w:space="0" w:color="auto"/>
              <w:right w:val="single" w:sz="4" w:space="0" w:color="auto"/>
            </w:tcBorders>
            <w:vAlign w:val="center"/>
            <w:hideMark/>
          </w:tcPr>
          <w:p w14:paraId="69036B2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RABICHO PARA LUMINÁRIA FÊMEA 3X1,5MM² </w:t>
            </w:r>
          </w:p>
        </w:tc>
        <w:tc>
          <w:tcPr>
            <w:tcW w:w="708" w:type="dxa"/>
            <w:tcBorders>
              <w:top w:val="nil"/>
              <w:left w:val="nil"/>
              <w:bottom w:val="single" w:sz="4" w:space="0" w:color="auto"/>
              <w:right w:val="single" w:sz="4" w:space="0" w:color="auto"/>
            </w:tcBorders>
            <w:vAlign w:val="center"/>
            <w:hideMark/>
          </w:tcPr>
          <w:p w14:paraId="4332ABAE"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9F11D5D" w14:textId="224EEDE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20022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R$ 19,70</w:t>
            </w:r>
          </w:p>
        </w:tc>
        <w:tc>
          <w:tcPr>
            <w:tcW w:w="1066" w:type="dxa"/>
            <w:tcBorders>
              <w:top w:val="nil"/>
              <w:left w:val="nil"/>
              <w:bottom w:val="single" w:sz="4" w:space="0" w:color="auto"/>
              <w:right w:val="single" w:sz="4" w:space="0" w:color="auto"/>
            </w:tcBorders>
            <w:noWrap/>
            <w:vAlign w:val="center"/>
            <w:hideMark/>
          </w:tcPr>
          <w:p w14:paraId="5A3928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R$ 6.067,60</w:t>
            </w:r>
          </w:p>
        </w:tc>
        <w:tc>
          <w:tcPr>
            <w:tcW w:w="1088" w:type="dxa"/>
            <w:tcBorders>
              <w:top w:val="nil"/>
              <w:left w:val="nil"/>
              <w:bottom w:val="single" w:sz="4" w:space="0" w:color="auto"/>
              <w:right w:val="single" w:sz="4" w:space="0" w:color="auto"/>
            </w:tcBorders>
            <w:shd w:val="clear" w:color="000000" w:fill="D9E1F2"/>
            <w:vAlign w:val="center"/>
            <w:hideMark/>
          </w:tcPr>
          <w:p w14:paraId="5DDFFEB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R$ 47,44</w:t>
            </w:r>
          </w:p>
        </w:tc>
        <w:tc>
          <w:tcPr>
            <w:tcW w:w="1112" w:type="dxa"/>
            <w:gridSpan w:val="2"/>
            <w:tcBorders>
              <w:top w:val="nil"/>
              <w:left w:val="nil"/>
              <w:bottom w:val="single" w:sz="4" w:space="0" w:color="auto"/>
              <w:right w:val="single" w:sz="4" w:space="0" w:color="auto"/>
            </w:tcBorders>
            <w:noWrap/>
            <w:vAlign w:val="center"/>
            <w:hideMark/>
          </w:tcPr>
          <w:p w14:paraId="753ACD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R$ 14.611,52</w:t>
            </w:r>
          </w:p>
        </w:tc>
        <w:tc>
          <w:tcPr>
            <w:tcW w:w="1135" w:type="dxa"/>
            <w:tcBorders>
              <w:top w:val="nil"/>
              <w:left w:val="nil"/>
              <w:bottom w:val="single" w:sz="4" w:space="0" w:color="auto"/>
              <w:right w:val="single" w:sz="4" w:space="0" w:color="auto"/>
            </w:tcBorders>
            <w:noWrap/>
            <w:vAlign w:val="center"/>
            <w:hideMark/>
          </w:tcPr>
          <w:p w14:paraId="6BEC80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R$ 20.679,12</w:t>
            </w:r>
          </w:p>
        </w:tc>
        <w:tc>
          <w:tcPr>
            <w:tcW w:w="179" w:type="dxa"/>
            <w:tcBorders>
              <w:top w:val="nil"/>
              <w:left w:val="nil"/>
              <w:bottom w:val="nil"/>
              <w:right w:val="nil"/>
            </w:tcBorders>
            <w:noWrap/>
            <w:vAlign w:val="center"/>
            <w:hideMark/>
          </w:tcPr>
          <w:p w14:paraId="6B1325A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89765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R$ 23,79</w:t>
            </w:r>
          </w:p>
        </w:tc>
        <w:tc>
          <w:tcPr>
            <w:tcW w:w="1164" w:type="dxa"/>
            <w:tcBorders>
              <w:top w:val="nil"/>
              <w:left w:val="nil"/>
              <w:bottom w:val="single" w:sz="4" w:space="0" w:color="auto"/>
              <w:right w:val="single" w:sz="4" w:space="0" w:color="auto"/>
            </w:tcBorders>
            <w:noWrap/>
            <w:vAlign w:val="center"/>
            <w:hideMark/>
          </w:tcPr>
          <w:p w14:paraId="430BD22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R$ 7.327,32</w:t>
            </w:r>
          </w:p>
        </w:tc>
        <w:tc>
          <w:tcPr>
            <w:tcW w:w="829" w:type="dxa"/>
            <w:tcBorders>
              <w:top w:val="nil"/>
              <w:left w:val="nil"/>
              <w:bottom w:val="single" w:sz="4" w:space="0" w:color="auto"/>
              <w:right w:val="single" w:sz="4" w:space="0" w:color="auto"/>
            </w:tcBorders>
            <w:shd w:val="clear" w:color="000000" w:fill="D9E1F2"/>
            <w:noWrap/>
            <w:vAlign w:val="center"/>
            <w:hideMark/>
          </w:tcPr>
          <w:p w14:paraId="3788F6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R$ 59,67</w:t>
            </w:r>
          </w:p>
        </w:tc>
        <w:tc>
          <w:tcPr>
            <w:tcW w:w="1066" w:type="dxa"/>
            <w:tcBorders>
              <w:top w:val="nil"/>
              <w:left w:val="nil"/>
              <w:bottom w:val="single" w:sz="4" w:space="0" w:color="auto"/>
              <w:right w:val="single" w:sz="4" w:space="0" w:color="auto"/>
            </w:tcBorders>
            <w:noWrap/>
            <w:vAlign w:val="center"/>
            <w:hideMark/>
          </w:tcPr>
          <w:p w14:paraId="1C740D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R$ 18.378,36</w:t>
            </w:r>
          </w:p>
        </w:tc>
        <w:tc>
          <w:tcPr>
            <w:tcW w:w="1158" w:type="dxa"/>
            <w:tcBorders>
              <w:top w:val="nil"/>
              <w:left w:val="nil"/>
              <w:bottom w:val="single" w:sz="4" w:space="0" w:color="auto"/>
              <w:right w:val="single" w:sz="4" w:space="0" w:color="auto"/>
            </w:tcBorders>
            <w:noWrap/>
            <w:vAlign w:val="center"/>
            <w:hideMark/>
          </w:tcPr>
          <w:p w14:paraId="2B275F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R$ 25.705,68</w:t>
            </w:r>
          </w:p>
        </w:tc>
      </w:tr>
      <w:tr w:rsidR="00D50D00" w:rsidRPr="00D50D00" w14:paraId="2444B462" w14:textId="77777777" w:rsidTr="00E848AC">
        <w:trPr>
          <w:trHeight w:val="689"/>
        </w:trPr>
        <w:tc>
          <w:tcPr>
            <w:tcW w:w="657" w:type="dxa"/>
            <w:tcBorders>
              <w:top w:val="nil"/>
              <w:left w:val="single" w:sz="4" w:space="0" w:color="auto"/>
              <w:bottom w:val="single" w:sz="4" w:space="0" w:color="auto"/>
              <w:right w:val="single" w:sz="4" w:space="0" w:color="auto"/>
            </w:tcBorders>
            <w:vAlign w:val="center"/>
            <w:hideMark/>
          </w:tcPr>
          <w:p w14:paraId="720BF96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7.3.12</w:t>
            </w:r>
          </w:p>
        </w:tc>
        <w:tc>
          <w:tcPr>
            <w:tcW w:w="2457" w:type="dxa"/>
            <w:tcBorders>
              <w:top w:val="nil"/>
              <w:left w:val="nil"/>
              <w:bottom w:val="single" w:sz="4" w:space="0" w:color="auto"/>
              <w:right w:val="single" w:sz="4" w:space="0" w:color="auto"/>
            </w:tcBorders>
            <w:vAlign w:val="center"/>
            <w:hideMark/>
          </w:tcPr>
          <w:p w14:paraId="506AE9E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RABICHO PARA LUMINÁRIA MACHO 3X1,5MM² </w:t>
            </w:r>
          </w:p>
        </w:tc>
        <w:tc>
          <w:tcPr>
            <w:tcW w:w="708" w:type="dxa"/>
            <w:tcBorders>
              <w:top w:val="nil"/>
              <w:left w:val="nil"/>
              <w:bottom w:val="single" w:sz="4" w:space="0" w:color="auto"/>
              <w:right w:val="single" w:sz="4" w:space="0" w:color="auto"/>
            </w:tcBorders>
            <w:vAlign w:val="center"/>
            <w:hideMark/>
          </w:tcPr>
          <w:p w14:paraId="309C6A3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BA44A6C" w14:textId="347E447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8C80E2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R$ 21,30</w:t>
            </w:r>
          </w:p>
        </w:tc>
        <w:tc>
          <w:tcPr>
            <w:tcW w:w="1066" w:type="dxa"/>
            <w:tcBorders>
              <w:top w:val="nil"/>
              <w:left w:val="nil"/>
              <w:bottom w:val="single" w:sz="4" w:space="0" w:color="auto"/>
              <w:right w:val="single" w:sz="4" w:space="0" w:color="auto"/>
            </w:tcBorders>
            <w:noWrap/>
            <w:vAlign w:val="center"/>
            <w:hideMark/>
          </w:tcPr>
          <w:p w14:paraId="5DD34D2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R$ 6.560,40</w:t>
            </w:r>
          </w:p>
        </w:tc>
        <w:tc>
          <w:tcPr>
            <w:tcW w:w="1088" w:type="dxa"/>
            <w:tcBorders>
              <w:top w:val="nil"/>
              <w:left w:val="nil"/>
              <w:bottom w:val="single" w:sz="4" w:space="0" w:color="auto"/>
              <w:right w:val="single" w:sz="4" w:space="0" w:color="auto"/>
            </w:tcBorders>
            <w:shd w:val="clear" w:color="000000" w:fill="D9E1F2"/>
            <w:vAlign w:val="center"/>
            <w:hideMark/>
          </w:tcPr>
          <w:p w14:paraId="0E429A7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R$ 23,04</w:t>
            </w:r>
          </w:p>
        </w:tc>
        <w:tc>
          <w:tcPr>
            <w:tcW w:w="1112" w:type="dxa"/>
            <w:gridSpan w:val="2"/>
            <w:tcBorders>
              <w:top w:val="nil"/>
              <w:left w:val="nil"/>
              <w:bottom w:val="single" w:sz="4" w:space="0" w:color="auto"/>
              <w:right w:val="single" w:sz="4" w:space="0" w:color="auto"/>
            </w:tcBorders>
            <w:noWrap/>
            <w:vAlign w:val="center"/>
            <w:hideMark/>
          </w:tcPr>
          <w:p w14:paraId="2C2DB3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R$ 7.096,32</w:t>
            </w:r>
          </w:p>
        </w:tc>
        <w:tc>
          <w:tcPr>
            <w:tcW w:w="1135" w:type="dxa"/>
            <w:tcBorders>
              <w:top w:val="nil"/>
              <w:left w:val="nil"/>
              <w:bottom w:val="single" w:sz="4" w:space="0" w:color="auto"/>
              <w:right w:val="single" w:sz="4" w:space="0" w:color="auto"/>
            </w:tcBorders>
            <w:noWrap/>
            <w:vAlign w:val="center"/>
            <w:hideMark/>
          </w:tcPr>
          <w:p w14:paraId="7055E7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R$ 13.656,72</w:t>
            </w:r>
          </w:p>
        </w:tc>
        <w:tc>
          <w:tcPr>
            <w:tcW w:w="179" w:type="dxa"/>
            <w:tcBorders>
              <w:top w:val="nil"/>
              <w:left w:val="nil"/>
              <w:bottom w:val="single" w:sz="4" w:space="0" w:color="auto"/>
              <w:right w:val="nil"/>
            </w:tcBorders>
            <w:noWrap/>
            <w:vAlign w:val="center"/>
            <w:hideMark/>
          </w:tcPr>
          <w:p w14:paraId="2A8FB12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58CF8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R$ 25,72</w:t>
            </w:r>
          </w:p>
        </w:tc>
        <w:tc>
          <w:tcPr>
            <w:tcW w:w="1164" w:type="dxa"/>
            <w:tcBorders>
              <w:top w:val="nil"/>
              <w:left w:val="nil"/>
              <w:bottom w:val="single" w:sz="4" w:space="0" w:color="auto"/>
              <w:right w:val="single" w:sz="4" w:space="0" w:color="auto"/>
            </w:tcBorders>
            <w:noWrap/>
            <w:vAlign w:val="center"/>
            <w:hideMark/>
          </w:tcPr>
          <w:p w14:paraId="6C2113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R$ 7.921,76</w:t>
            </w:r>
          </w:p>
        </w:tc>
        <w:tc>
          <w:tcPr>
            <w:tcW w:w="829" w:type="dxa"/>
            <w:tcBorders>
              <w:top w:val="nil"/>
              <w:left w:val="nil"/>
              <w:bottom w:val="single" w:sz="4" w:space="0" w:color="auto"/>
              <w:right w:val="single" w:sz="4" w:space="0" w:color="auto"/>
            </w:tcBorders>
            <w:shd w:val="clear" w:color="000000" w:fill="D9E1F2"/>
            <w:noWrap/>
            <w:vAlign w:val="center"/>
            <w:hideMark/>
          </w:tcPr>
          <w:p w14:paraId="4BE2D39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R$ 28,98</w:t>
            </w:r>
          </w:p>
        </w:tc>
        <w:tc>
          <w:tcPr>
            <w:tcW w:w="1066" w:type="dxa"/>
            <w:tcBorders>
              <w:top w:val="nil"/>
              <w:left w:val="nil"/>
              <w:bottom w:val="single" w:sz="4" w:space="0" w:color="auto"/>
              <w:right w:val="single" w:sz="4" w:space="0" w:color="auto"/>
            </w:tcBorders>
            <w:noWrap/>
            <w:vAlign w:val="center"/>
            <w:hideMark/>
          </w:tcPr>
          <w:p w14:paraId="57DB69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R$ 8.925,84</w:t>
            </w:r>
          </w:p>
        </w:tc>
        <w:tc>
          <w:tcPr>
            <w:tcW w:w="1158" w:type="dxa"/>
            <w:tcBorders>
              <w:top w:val="nil"/>
              <w:left w:val="nil"/>
              <w:bottom w:val="single" w:sz="4" w:space="0" w:color="auto"/>
              <w:right w:val="single" w:sz="4" w:space="0" w:color="auto"/>
            </w:tcBorders>
            <w:noWrap/>
            <w:vAlign w:val="center"/>
            <w:hideMark/>
          </w:tcPr>
          <w:p w14:paraId="176BF9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R$ 16.847,60</w:t>
            </w:r>
          </w:p>
        </w:tc>
      </w:tr>
      <w:tr w:rsidR="00D50D00" w:rsidRPr="00D50D00" w14:paraId="7F0049AD" w14:textId="77777777" w:rsidTr="00E848AC">
        <w:trPr>
          <w:trHeight w:val="690"/>
        </w:trPr>
        <w:tc>
          <w:tcPr>
            <w:tcW w:w="657" w:type="dxa"/>
            <w:tcBorders>
              <w:top w:val="single" w:sz="4" w:space="0" w:color="auto"/>
              <w:left w:val="single" w:sz="4" w:space="0" w:color="auto"/>
              <w:bottom w:val="single" w:sz="4" w:space="0" w:color="auto"/>
              <w:right w:val="single" w:sz="4" w:space="0" w:color="auto"/>
            </w:tcBorders>
            <w:vAlign w:val="center"/>
            <w:hideMark/>
          </w:tcPr>
          <w:p w14:paraId="7AC8E1A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7.3.13</w:t>
            </w:r>
          </w:p>
        </w:tc>
        <w:tc>
          <w:tcPr>
            <w:tcW w:w="2457" w:type="dxa"/>
            <w:tcBorders>
              <w:top w:val="single" w:sz="4" w:space="0" w:color="auto"/>
              <w:left w:val="nil"/>
              <w:bottom w:val="single" w:sz="4" w:space="0" w:color="auto"/>
              <w:right w:val="single" w:sz="4" w:space="0" w:color="auto"/>
            </w:tcBorders>
            <w:vAlign w:val="center"/>
            <w:hideMark/>
          </w:tcPr>
          <w:p w14:paraId="07868E0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Mão de obra aterramento: Deverá ser executado o aterramento de todas as partes </w:t>
            </w:r>
            <w:proofErr w:type="spellStart"/>
            <w:r w:rsidRPr="00B23B36">
              <w:rPr>
                <w:rFonts w:cs="Calibri"/>
                <w:noProof w:val="0"/>
                <w:color w:val="000000"/>
                <w:sz w:val="17"/>
                <w:szCs w:val="17"/>
              </w:rPr>
              <w:t>metalicas</w:t>
            </w:r>
            <w:proofErr w:type="spellEnd"/>
            <w:r w:rsidRPr="00B23B36">
              <w:rPr>
                <w:rFonts w:cs="Calibri"/>
                <w:noProof w:val="0"/>
                <w:color w:val="000000"/>
                <w:sz w:val="17"/>
                <w:szCs w:val="17"/>
              </w:rPr>
              <w:t xml:space="preserve"> com cabo de cobre nu, conforme planta de </w:t>
            </w:r>
            <w:proofErr w:type="spellStart"/>
            <w:r w:rsidRPr="00B23B36">
              <w:rPr>
                <w:rFonts w:cs="Calibri"/>
                <w:noProof w:val="0"/>
                <w:color w:val="000000"/>
                <w:sz w:val="17"/>
                <w:szCs w:val="17"/>
              </w:rPr>
              <w:t>aterremento</w:t>
            </w:r>
            <w:proofErr w:type="spellEnd"/>
            <w:r w:rsidRPr="00B23B36">
              <w:rPr>
                <w:rFonts w:cs="Calibri"/>
                <w:noProof w:val="0"/>
                <w:color w:val="000000"/>
                <w:sz w:val="17"/>
                <w:szCs w:val="17"/>
              </w:rPr>
              <w:t xml:space="preserve"> nas normas prescritas pela ABNT.</w:t>
            </w:r>
          </w:p>
        </w:tc>
        <w:tc>
          <w:tcPr>
            <w:tcW w:w="708" w:type="dxa"/>
            <w:tcBorders>
              <w:top w:val="single" w:sz="4" w:space="0" w:color="auto"/>
              <w:left w:val="nil"/>
              <w:bottom w:val="single" w:sz="4" w:space="0" w:color="auto"/>
              <w:right w:val="single" w:sz="4" w:space="0" w:color="auto"/>
            </w:tcBorders>
            <w:vAlign w:val="center"/>
            <w:hideMark/>
          </w:tcPr>
          <w:p w14:paraId="500376D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single" w:sz="4" w:space="0" w:color="auto"/>
              <w:left w:val="nil"/>
              <w:bottom w:val="single" w:sz="4" w:space="0" w:color="auto"/>
              <w:right w:val="single" w:sz="4" w:space="0" w:color="auto"/>
            </w:tcBorders>
            <w:vAlign w:val="center"/>
            <w:hideMark/>
          </w:tcPr>
          <w:p w14:paraId="2FF2D6D8" w14:textId="334682B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228F3E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R$ 7.852,30</w:t>
            </w:r>
          </w:p>
        </w:tc>
        <w:tc>
          <w:tcPr>
            <w:tcW w:w="1066" w:type="dxa"/>
            <w:tcBorders>
              <w:top w:val="single" w:sz="4" w:space="0" w:color="auto"/>
              <w:left w:val="nil"/>
              <w:bottom w:val="single" w:sz="4" w:space="0" w:color="auto"/>
              <w:right w:val="single" w:sz="4" w:space="0" w:color="auto"/>
            </w:tcBorders>
            <w:noWrap/>
            <w:vAlign w:val="center"/>
            <w:hideMark/>
          </w:tcPr>
          <w:p w14:paraId="48220A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R$ 7.852,30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CFA076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R$ 8.392,65</w:t>
            </w:r>
          </w:p>
        </w:tc>
        <w:tc>
          <w:tcPr>
            <w:tcW w:w="1112" w:type="dxa"/>
            <w:gridSpan w:val="2"/>
            <w:tcBorders>
              <w:top w:val="single" w:sz="4" w:space="0" w:color="auto"/>
              <w:left w:val="nil"/>
              <w:bottom w:val="single" w:sz="4" w:space="0" w:color="auto"/>
              <w:right w:val="single" w:sz="4" w:space="0" w:color="auto"/>
            </w:tcBorders>
            <w:noWrap/>
            <w:vAlign w:val="center"/>
            <w:hideMark/>
          </w:tcPr>
          <w:p w14:paraId="7EFABCA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R$ 8.392,65</w:t>
            </w:r>
          </w:p>
        </w:tc>
        <w:tc>
          <w:tcPr>
            <w:tcW w:w="1135" w:type="dxa"/>
            <w:tcBorders>
              <w:top w:val="single" w:sz="4" w:space="0" w:color="auto"/>
              <w:left w:val="nil"/>
              <w:bottom w:val="single" w:sz="4" w:space="0" w:color="auto"/>
              <w:right w:val="single" w:sz="4" w:space="0" w:color="auto"/>
            </w:tcBorders>
            <w:noWrap/>
            <w:vAlign w:val="center"/>
            <w:hideMark/>
          </w:tcPr>
          <w:p w14:paraId="742442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R$ 16.244,95</w:t>
            </w:r>
          </w:p>
        </w:tc>
        <w:tc>
          <w:tcPr>
            <w:tcW w:w="179" w:type="dxa"/>
            <w:tcBorders>
              <w:top w:val="single" w:sz="4" w:space="0" w:color="auto"/>
              <w:left w:val="nil"/>
              <w:bottom w:val="single" w:sz="4" w:space="0" w:color="auto"/>
              <w:right w:val="nil"/>
            </w:tcBorders>
            <w:noWrap/>
            <w:vAlign w:val="center"/>
            <w:hideMark/>
          </w:tcPr>
          <w:p w14:paraId="2E13A336"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26920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R$ 9.483,22</w:t>
            </w:r>
          </w:p>
        </w:tc>
        <w:tc>
          <w:tcPr>
            <w:tcW w:w="1164" w:type="dxa"/>
            <w:tcBorders>
              <w:top w:val="single" w:sz="4" w:space="0" w:color="auto"/>
              <w:left w:val="nil"/>
              <w:bottom w:val="single" w:sz="4" w:space="0" w:color="auto"/>
              <w:right w:val="single" w:sz="4" w:space="0" w:color="auto"/>
            </w:tcBorders>
            <w:noWrap/>
            <w:vAlign w:val="center"/>
            <w:hideMark/>
          </w:tcPr>
          <w:p w14:paraId="56226F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R$ 9.483,22</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20D54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R$ 10.555,44</w:t>
            </w:r>
          </w:p>
        </w:tc>
        <w:tc>
          <w:tcPr>
            <w:tcW w:w="1066" w:type="dxa"/>
            <w:tcBorders>
              <w:top w:val="single" w:sz="4" w:space="0" w:color="auto"/>
              <w:left w:val="nil"/>
              <w:bottom w:val="single" w:sz="4" w:space="0" w:color="auto"/>
              <w:right w:val="single" w:sz="4" w:space="0" w:color="auto"/>
            </w:tcBorders>
            <w:noWrap/>
            <w:vAlign w:val="center"/>
            <w:hideMark/>
          </w:tcPr>
          <w:p w14:paraId="547619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R$ 10.555,44</w:t>
            </w:r>
          </w:p>
        </w:tc>
        <w:tc>
          <w:tcPr>
            <w:tcW w:w="1158" w:type="dxa"/>
            <w:tcBorders>
              <w:top w:val="single" w:sz="4" w:space="0" w:color="auto"/>
              <w:left w:val="nil"/>
              <w:bottom w:val="single" w:sz="4" w:space="0" w:color="auto"/>
              <w:right w:val="single" w:sz="4" w:space="0" w:color="auto"/>
            </w:tcBorders>
            <w:noWrap/>
            <w:vAlign w:val="center"/>
            <w:hideMark/>
          </w:tcPr>
          <w:p w14:paraId="51C148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R$ 20.038,66</w:t>
            </w:r>
          </w:p>
        </w:tc>
      </w:tr>
      <w:tr w:rsidR="00D50D00" w:rsidRPr="00D50D00" w14:paraId="76AD22D0" w14:textId="77777777" w:rsidTr="00E848AC">
        <w:trPr>
          <w:trHeight w:val="1380"/>
        </w:trPr>
        <w:tc>
          <w:tcPr>
            <w:tcW w:w="657" w:type="dxa"/>
            <w:tcBorders>
              <w:top w:val="single" w:sz="4" w:space="0" w:color="auto"/>
              <w:left w:val="single" w:sz="4" w:space="0" w:color="auto"/>
              <w:bottom w:val="single" w:sz="4" w:space="0" w:color="auto"/>
              <w:right w:val="single" w:sz="4" w:space="0" w:color="auto"/>
            </w:tcBorders>
            <w:vAlign w:val="center"/>
            <w:hideMark/>
          </w:tcPr>
          <w:p w14:paraId="4917748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7.3.14</w:t>
            </w:r>
          </w:p>
        </w:tc>
        <w:tc>
          <w:tcPr>
            <w:tcW w:w="2457" w:type="dxa"/>
            <w:tcBorders>
              <w:top w:val="single" w:sz="4" w:space="0" w:color="auto"/>
              <w:left w:val="nil"/>
              <w:bottom w:val="single" w:sz="4" w:space="0" w:color="auto"/>
              <w:right w:val="single" w:sz="4" w:space="0" w:color="auto"/>
            </w:tcBorders>
            <w:vAlign w:val="center"/>
            <w:hideMark/>
          </w:tcPr>
          <w:p w14:paraId="23DE0A21" w14:textId="5CACAC8F"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Mão de obra instalações elétricas: para instalação e distribuição de novos circuitos elétricos (iluminação, tomadas mesas, uso geral, uso </w:t>
            </w:r>
            <w:r w:rsidR="00DF47F3" w:rsidRPr="00B23B36">
              <w:rPr>
                <w:rFonts w:cs="Calibri"/>
                <w:noProof w:val="0"/>
                <w:color w:val="000000"/>
                <w:sz w:val="17"/>
                <w:szCs w:val="17"/>
              </w:rPr>
              <w:t>específico</w:t>
            </w:r>
            <w:r w:rsidRPr="00B23B36">
              <w:rPr>
                <w:rFonts w:cs="Calibri"/>
                <w:noProof w:val="0"/>
                <w:color w:val="000000"/>
                <w:sz w:val="17"/>
                <w:szCs w:val="17"/>
              </w:rPr>
              <w:t xml:space="preserve"> e ar condicionado) para atender a nova implantação. Os circuitos </w:t>
            </w:r>
            <w:r w:rsidRPr="00B23B36">
              <w:rPr>
                <w:rFonts w:cs="Calibri"/>
                <w:noProof w:val="0"/>
                <w:color w:val="000000"/>
                <w:sz w:val="17"/>
                <w:szCs w:val="17"/>
              </w:rPr>
              <w:lastRenderedPageBreak/>
              <w:t>devem ser lançados e acomodados em infraestrutura a ser implementada. Todos os pontos devem ser devidamente testados, identificados e ativados nas normas prescritas pela ABNT. INCLUSIVE RETIRADA DOS CIRCUITOS E COMPONENTES ANTIGOS.</w:t>
            </w:r>
          </w:p>
        </w:tc>
        <w:tc>
          <w:tcPr>
            <w:tcW w:w="708" w:type="dxa"/>
            <w:tcBorders>
              <w:top w:val="single" w:sz="4" w:space="0" w:color="auto"/>
              <w:left w:val="nil"/>
              <w:bottom w:val="single" w:sz="4" w:space="0" w:color="auto"/>
              <w:right w:val="single" w:sz="4" w:space="0" w:color="auto"/>
            </w:tcBorders>
            <w:vAlign w:val="center"/>
            <w:hideMark/>
          </w:tcPr>
          <w:p w14:paraId="1837587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lastRenderedPageBreak/>
              <w:t>vb</w:t>
            </w:r>
            <w:proofErr w:type="spellEnd"/>
          </w:p>
        </w:tc>
        <w:tc>
          <w:tcPr>
            <w:tcW w:w="778" w:type="dxa"/>
            <w:tcBorders>
              <w:top w:val="single" w:sz="4" w:space="0" w:color="auto"/>
              <w:left w:val="nil"/>
              <w:bottom w:val="single" w:sz="4" w:space="0" w:color="auto"/>
              <w:right w:val="single" w:sz="4" w:space="0" w:color="auto"/>
            </w:tcBorders>
            <w:vAlign w:val="center"/>
            <w:hideMark/>
          </w:tcPr>
          <w:p w14:paraId="1E49F48C" w14:textId="5F83A14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637697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R$ 7.853,30</w:t>
            </w:r>
          </w:p>
        </w:tc>
        <w:tc>
          <w:tcPr>
            <w:tcW w:w="1066" w:type="dxa"/>
            <w:tcBorders>
              <w:top w:val="single" w:sz="4" w:space="0" w:color="auto"/>
              <w:left w:val="nil"/>
              <w:bottom w:val="single" w:sz="4" w:space="0" w:color="auto"/>
              <w:right w:val="single" w:sz="4" w:space="0" w:color="auto"/>
            </w:tcBorders>
            <w:noWrap/>
            <w:vAlign w:val="center"/>
            <w:hideMark/>
          </w:tcPr>
          <w:p w14:paraId="66D6B6F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R$ 7.853,30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635809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R$ 17.929,50</w:t>
            </w:r>
          </w:p>
        </w:tc>
        <w:tc>
          <w:tcPr>
            <w:tcW w:w="1112" w:type="dxa"/>
            <w:gridSpan w:val="2"/>
            <w:tcBorders>
              <w:top w:val="single" w:sz="4" w:space="0" w:color="auto"/>
              <w:left w:val="nil"/>
              <w:bottom w:val="single" w:sz="4" w:space="0" w:color="auto"/>
              <w:right w:val="single" w:sz="4" w:space="0" w:color="auto"/>
            </w:tcBorders>
            <w:noWrap/>
            <w:vAlign w:val="center"/>
            <w:hideMark/>
          </w:tcPr>
          <w:p w14:paraId="5D93D5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R$ 17.929,50</w:t>
            </w:r>
          </w:p>
        </w:tc>
        <w:tc>
          <w:tcPr>
            <w:tcW w:w="1135" w:type="dxa"/>
            <w:tcBorders>
              <w:top w:val="single" w:sz="4" w:space="0" w:color="auto"/>
              <w:left w:val="nil"/>
              <w:bottom w:val="single" w:sz="4" w:space="0" w:color="auto"/>
              <w:right w:val="single" w:sz="4" w:space="0" w:color="auto"/>
            </w:tcBorders>
            <w:noWrap/>
            <w:vAlign w:val="center"/>
            <w:hideMark/>
          </w:tcPr>
          <w:p w14:paraId="0B8315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R$ 25.782,80</w:t>
            </w:r>
          </w:p>
        </w:tc>
        <w:tc>
          <w:tcPr>
            <w:tcW w:w="179" w:type="dxa"/>
            <w:tcBorders>
              <w:top w:val="single" w:sz="4" w:space="0" w:color="auto"/>
              <w:left w:val="nil"/>
              <w:bottom w:val="nil"/>
              <w:right w:val="nil"/>
            </w:tcBorders>
            <w:noWrap/>
            <w:vAlign w:val="center"/>
            <w:hideMark/>
          </w:tcPr>
          <w:p w14:paraId="3EED18B6"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8D9E2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R$ 9.484,43</w:t>
            </w:r>
          </w:p>
        </w:tc>
        <w:tc>
          <w:tcPr>
            <w:tcW w:w="1164" w:type="dxa"/>
            <w:tcBorders>
              <w:top w:val="single" w:sz="4" w:space="0" w:color="auto"/>
              <w:left w:val="nil"/>
              <w:bottom w:val="single" w:sz="4" w:space="0" w:color="auto"/>
              <w:right w:val="single" w:sz="4" w:space="0" w:color="auto"/>
            </w:tcBorders>
            <w:noWrap/>
            <w:vAlign w:val="center"/>
            <w:hideMark/>
          </w:tcPr>
          <w:p w14:paraId="49CE31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R$ 9.484,43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6557C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R$ 22.549,93</w:t>
            </w:r>
          </w:p>
        </w:tc>
        <w:tc>
          <w:tcPr>
            <w:tcW w:w="1066" w:type="dxa"/>
            <w:tcBorders>
              <w:top w:val="single" w:sz="4" w:space="0" w:color="auto"/>
              <w:left w:val="nil"/>
              <w:bottom w:val="single" w:sz="4" w:space="0" w:color="auto"/>
              <w:right w:val="single" w:sz="4" w:space="0" w:color="auto"/>
            </w:tcBorders>
            <w:noWrap/>
            <w:vAlign w:val="center"/>
            <w:hideMark/>
          </w:tcPr>
          <w:p w14:paraId="188467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R$ 22.549,93</w:t>
            </w:r>
          </w:p>
        </w:tc>
        <w:tc>
          <w:tcPr>
            <w:tcW w:w="1158" w:type="dxa"/>
            <w:tcBorders>
              <w:top w:val="single" w:sz="4" w:space="0" w:color="auto"/>
              <w:left w:val="nil"/>
              <w:bottom w:val="single" w:sz="4" w:space="0" w:color="auto"/>
              <w:right w:val="single" w:sz="4" w:space="0" w:color="auto"/>
            </w:tcBorders>
            <w:noWrap/>
            <w:vAlign w:val="center"/>
            <w:hideMark/>
          </w:tcPr>
          <w:p w14:paraId="2A8621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R$ 32.034,36</w:t>
            </w:r>
          </w:p>
        </w:tc>
      </w:tr>
      <w:tr w:rsidR="00D50D00" w:rsidRPr="00D50D00" w14:paraId="115BA8B3" w14:textId="77777777" w:rsidTr="00E848AC">
        <w:trPr>
          <w:trHeight w:val="690"/>
        </w:trPr>
        <w:tc>
          <w:tcPr>
            <w:tcW w:w="657" w:type="dxa"/>
            <w:tcBorders>
              <w:top w:val="nil"/>
              <w:left w:val="single" w:sz="4" w:space="0" w:color="auto"/>
              <w:bottom w:val="single" w:sz="4" w:space="0" w:color="auto"/>
              <w:right w:val="single" w:sz="4" w:space="0" w:color="auto"/>
            </w:tcBorders>
            <w:vAlign w:val="center"/>
            <w:hideMark/>
          </w:tcPr>
          <w:p w14:paraId="6B1D84A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7.3.16</w:t>
            </w:r>
          </w:p>
        </w:tc>
        <w:tc>
          <w:tcPr>
            <w:tcW w:w="2457" w:type="dxa"/>
            <w:tcBorders>
              <w:top w:val="nil"/>
              <w:left w:val="nil"/>
              <w:bottom w:val="single" w:sz="4" w:space="0" w:color="auto"/>
              <w:right w:val="single" w:sz="4" w:space="0" w:color="auto"/>
            </w:tcBorders>
            <w:vAlign w:val="center"/>
            <w:hideMark/>
          </w:tcPr>
          <w:p w14:paraId="667663D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Testes e ensaios: após todos os circuitos ligados e devidamente testados, deverá ser realizada a termografia de todos os painéis elétricos e emitidos relatórios técnicos atestando a funcionalidade das instalações.</w:t>
            </w:r>
          </w:p>
        </w:tc>
        <w:tc>
          <w:tcPr>
            <w:tcW w:w="708" w:type="dxa"/>
            <w:tcBorders>
              <w:top w:val="nil"/>
              <w:left w:val="nil"/>
              <w:bottom w:val="single" w:sz="4" w:space="0" w:color="auto"/>
              <w:right w:val="single" w:sz="4" w:space="0" w:color="auto"/>
            </w:tcBorders>
            <w:vAlign w:val="center"/>
            <w:hideMark/>
          </w:tcPr>
          <w:p w14:paraId="66E0137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nil"/>
              <w:left w:val="nil"/>
              <w:bottom w:val="single" w:sz="4" w:space="0" w:color="auto"/>
              <w:right w:val="single" w:sz="4" w:space="0" w:color="auto"/>
            </w:tcBorders>
            <w:vAlign w:val="center"/>
            <w:hideMark/>
          </w:tcPr>
          <w:p w14:paraId="3D582542" w14:textId="1A5D7C0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99A2B1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R$ 7.000,00</w:t>
            </w:r>
          </w:p>
        </w:tc>
        <w:tc>
          <w:tcPr>
            <w:tcW w:w="1066" w:type="dxa"/>
            <w:tcBorders>
              <w:top w:val="nil"/>
              <w:left w:val="nil"/>
              <w:bottom w:val="single" w:sz="4" w:space="0" w:color="auto"/>
              <w:right w:val="single" w:sz="4" w:space="0" w:color="auto"/>
            </w:tcBorders>
            <w:noWrap/>
            <w:vAlign w:val="center"/>
            <w:hideMark/>
          </w:tcPr>
          <w:p w14:paraId="2A7320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R$ 7.000,00</w:t>
            </w:r>
          </w:p>
        </w:tc>
        <w:tc>
          <w:tcPr>
            <w:tcW w:w="1088" w:type="dxa"/>
            <w:tcBorders>
              <w:top w:val="nil"/>
              <w:left w:val="nil"/>
              <w:bottom w:val="single" w:sz="4" w:space="0" w:color="auto"/>
              <w:right w:val="single" w:sz="4" w:space="0" w:color="auto"/>
            </w:tcBorders>
            <w:shd w:val="clear" w:color="000000" w:fill="D9E1F2"/>
            <w:vAlign w:val="center"/>
            <w:hideMark/>
          </w:tcPr>
          <w:p w14:paraId="1DA1ED7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R$ 6.431,65</w:t>
            </w:r>
          </w:p>
        </w:tc>
        <w:tc>
          <w:tcPr>
            <w:tcW w:w="1112" w:type="dxa"/>
            <w:gridSpan w:val="2"/>
            <w:tcBorders>
              <w:top w:val="nil"/>
              <w:left w:val="nil"/>
              <w:bottom w:val="single" w:sz="4" w:space="0" w:color="auto"/>
              <w:right w:val="single" w:sz="4" w:space="0" w:color="auto"/>
            </w:tcBorders>
            <w:noWrap/>
            <w:vAlign w:val="center"/>
            <w:hideMark/>
          </w:tcPr>
          <w:p w14:paraId="681EC3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R$ 6.431,65</w:t>
            </w:r>
          </w:p>
        </w:tc>
        <w:tc>
          <w:tcPr>
            <w:tcW w:w="1135" w:type="dxa"/>
            <w:tcBorders>
              <w:top w:val="nil"/>
              <w:left w:val="nil"/>
              <w:bottom w:val="single" w:sz="4" w:space="0" w:color="auto"/>
              <w:right w:val="single" w:sz="4" w:space="0" w:color="auto"/>
            </w:tcBorders>
            <w:noWrap/>
            <w:vAlign w:val="center"/>
            <w:hideMark/>
          </w:tcPr>
          <w:p w14:paraId="7F408DE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R$ 13.431,65</w:t>
            </w:r>
          </w:p>
        </w:tc>
        <w:tc>
          <w:tcPr>
            <w:tcW w:w="179" w:type="dxa"/>
            <w:tcBorders>
              <w:top w:val="nil"/>
              <w:left w:val="nil"/>
              <w:bottom w:val="nil"/>
              <w:right w:val="nil"/>
            </w:tcBorders>
            <w:noWrap/>
            <w:vAlign w:val="center"/>
            <w:hideMark/>
          </w:tcPr>
          <w:p w14:paraId="6A8FB72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672E2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R$ 8.453,90</w:t>
            </w:r>
          </w:p>
        </w:tc>
        <w:tc>
          <w:tcPr>
            <w:tcW w:w="1164" w:type="dxa"/>
            <w:tcBorders>
              <w:top w:val="nil"/>
              <w:left w:val="nil"/>
              <w:bottom w:val="single" w:sz="4" w:space="0" w:color="auto"/>
              <w:right w:val="single" w:sz="4" w:space="0" w:color="auto"/>
            </w:tcBorders>
            <w:noWrap/>
            <w:vAlign w:val="center"/>
            <w:hideMark/>
          </w:tcPr>
          <w:p w14:paraId="2078BD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R$ 8.453,90</w:t>
            </w:r>
          </w:p>
        </w:tc>
        <w:tc>
          <w:tcPr>
            <w:tcW w:w="829" w:type="dxa"/>
            <w:tcBorders>
              <w:top w:val="nil"/>
              <w:left w:val="nil"/>
              <w:bottom w:val="single" w:sz="4" w:space="0" w:color="auto"/>
              <w:right w:val="single" w:sz="4" w:space="0" w:color="auto"/>
            </w:tcBorders>
            <w:shd w:val="clear" w:color="000000" w:fill="D9E1F2"/>
            <w:noWrap/>
            <w:vAlign w:val="center"/>
            <w:hideMark/>
          </w:tcPr>
          <w:p w14:paraId="5306AB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R$ 8.089,09</w:t>
            </w:r>
          </w:p>
        </w:tc>
        <w:tc>
          <w:tcPr>
            <w:tcW w:w="1066" w:type="dxa"/>
            <w:tcBorders>
              <w:top w:val="nil"/>
              <w:left w:val="nil"/>
              <w:bottom w:val="single" w:sz="4" w:space="0" w:color="auto"/>
              <w:right w:val="single" w:sz="4" w:space="0" w:color="auto"/>
            </w:tcBorders>
            <w:noWrap/>
            <w:vAlign w:val="center"/>
            <w:hideMark/>
          </w:tcPr>
          <w:p w14:paraId="420058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R$ 8.089,09</w:t>
            </w:r>
          </w:p>
        </w:tc>
        <w:tc>
          <w:tcPr>
            <w:tcW w:w="1158" w:type="dxa"/>
            <w:tcBorders>
              <w:top w:val="nil"/>
              <w:left w:val="nil"/>
              <w:bottom w:val="single" w:sz="4" w:space="0" w:color="auto"/>
              <w:right w:val="single" w:sz="4" w:space="0" w:color="auto"/>
            </w:tcBorders>
            <w:noWrap/>
            <w:vAlign w:val="center"/>
            <w:hideMark/>
          </w:tcPr>
          <w:p w14:paraId="22617F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R$ 16.542,99</w:t>
            </w:r>
          </w:p>
        </w:tc>
      </w:tr>
      <w:tr w:rsidR="00D50D00" w:rsidRPr="00D50D00" w14:paraId="79587436" w14:textId="77777777" w:rsidTr="00E848AC">
        <w:trPr>
          <w:trHeight w:val="883"/>
        </w:trPr>
        <w:tc>
          <w:tcPr>
            <w:tcW w:w="657" w:type="dxa"/>
            <w:tcBorders>
              <w:top w:val="nil"/>
              <w:left w:val="single" w:sz="4" w:space="0" w:color="auto"/>
              <w:bottom w:val="single" w:sz="4" w:space="0" w:color="auto"/>
              <w:right w:val="single" w:sz="4" w:space="0" w:color="auto"/>
            </w:tcBorders>
            <w:shd w:val="clear" w:color="FFFFFF" w:fill="ACB9CA"/>
            <w:vAlign w:val="center"/>
            <w:hideMark/>
          </w:tcPr>
          <w:p w14:paraId="0463847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w:t>
            </w:r>
          </w:p>
        </w:tc>
        <w:tc>
          <w:tcPr>
            <w:tcW w:w="2457" w:type="dxa"/>
            <w:tcBorders>
              <w:top w:val="nil"/>
              <w:left w:val="nil"/>
              <w:bottom w:val="single" w:sz="4" w:space="0" w:color="auto"/>
              <w:right w:val="single" w:sz="4" w:space="0" w:color="auto"/>
            </w:tcBorders>
            <w:shd w:val="clear" w:color="FFFFFF" w:fill="ACB9CA"/>
            <w:vAlign w:val="center"/>
            <w:hideMark/>
          </w:tcPr>
          <w:p w14:paraId="78DD8DDD"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INFRAESTRUTURA - TOMADAS, ILUMINAÇÃO, CFTV, CABEAMENTO, AUDIO E VIDEO E ALIMENTADORES.</w:t>
            </w:r>
          </w:p>
        </w:tc>
        <w:tc>
          <w:tcPr>
            <w:tcW w:w="708" w:type="dxa"/>
            <w:tcBorders>
              <w:top w:val="nil"/>
              <w:left w:val="nil"/>
              <w:bottom w:val="single" w:sz="4" w:space="0" w:color="auto"/>
              <w:right w:val="single" w:sz="4" w:space="0" w:color="auto"/>
            </w:tcBorders>
            <w:shd w:val="clear" w:color="FFFFFF" w:fill="ACB9CA"/>
            <w:vAlign w:val="center"/>
            <w:hideMark/>
          </w:tcPr>
          <w:p w14:paraId="66983FC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ACB9CA"/>
            <w:vAlign w:val="center"/>
            <w:hideMark/>
          </w:tcPr>
          <w:p w14:paraId="79D4D105" w14:textId="0F6B2E73"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ACB9CA"/>
            <w:vAlign w:val="center"/>
            <w:hideMark/>
          </w:tcPr>
          <w:p w14:paraId="7463B1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2F9B03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ACB9CA"/>
            <w:vAlign w:val="center"/>
            <w:hideMark/>
          </w:tcPr>
          <w:p w14:paraId="68CF3E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FFFFFF" w:fill="ACB9CA"/>
            <w:noWrap/>
            <w:vAlign w:val="center"/>
            <w:hideMark/>
          </w:tcPr>
          <w:p w14:paraId="7190B44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FFFFFF" w:fill="ACB9CA"/>
            <w:noWrap/>
            <w:vAlign w:val="center"/>
            <w:hideMark/>
          </w:tcPr>
          <w:p w14:paraId="57623F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6F38392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FFFFFF" w:fill="ACB9CA"/>
            <w:noWrap/>
            <w:vAlign w:val="center"/>
            <w:hideMark/>
          </w:tcPr>
          <w:p w14:paraId="5AF483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FFFFFF" w:fill="ACB9CA"/>
            <w:noWrap/>
            <w:vAlign w:val="center"/>
            <w:hideMark/>
          </w:tcPr>
          <w:p w14:paraId="7174F1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FFFFFF" w:fill="ACB9CA"/>
            <w:noWrap/>
            <w:vAlign w:val="center"/>
            <w:hideMark/>
          </w:tcPr>
          <w:p w14:paraId="2E5D2C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478E38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ACB9CA"/>
            <w:vAlign w:val="center"/>
            <w:hideMark/>
          </w:tcPr>
          <w:p w14:paraId="360F05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4EDF5776"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16F43B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w:t>
            </w:r>
          </w:p>
        </w:tc>
        <w:tc>
          <w:tcPr>
            <w:tcW w:w="2457" w:type="dxa"/>
            <w:tcBorders>
              <w:top w:val="nil"/>
              <w:left w:val="nil"/>
              <w:bottom w:val="single" w:sz="4" w:space="0" w:color="auto"/>
              <w:right w:val="single" w:sz="4" w:space="0" w:color="auto"/>
            </w:tcBorders>
            <w:vAlign w:val="center"/>
            <w:hideMark/>
          </w:tcPr>
          <w:p w14:paraId="34848B6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ABRAÇADEIRA TIPO D COM CUNHA 3/4"</w:t>
            </w:r>
          </w:p>
        </w:tc>
        <w:tc>
          <w:tcPr>
            <w:tcW w:w="708" w:type="dxa"/>
            <w:tcBorders>
              <w:top w:val="nil"/>
              <w:left w:val="nil"/>
              <w:bottom w:val="single" w:sz="4" w:space="0" w:color="auto"/>
              <w:right w:val="single" w:sz="4" w:space="0" w:color="auto"/>
            </w:tcBorders>
            <w:vAlign w:val="center"/>
            <w:hideMark/>
          </w:tcPr>
          <w:p w14:paraId="5BE3FD4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54785BFE" w14:textId="73628DB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180,00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86DF8E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R$ 12,00</w:t>
            </w:r>
          </w:p>
        </w:tc>
        <w:tc>
          <w:tcPr>
            <w:tcW w:w="1066" w:type="dxa"/>
            <w:tcBorders>
              <w:top w:val="nil"/>
              <w:left w:val="nil"/>
              <w:bottom w:val="single" w:sz="4" w:space="0" w:color="auto"/>
              <w:right w:val="single" w:sz="4" w:space="0" w:color="auto"/>
            </w:tcBorders>
            <w:noWrap/>
            <w:vAlign w:val="center"/>
            <w:hideMark/>
          </w:tcPr>
          <w:p w14:paraId="1DF1FF9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R$ 2.160,00</w:t>
            </w:r>
          </w:p>
        </w:tc>
        <w:tc>
          <w:tcPr>
            <w:tcW w:w="1088" w:type="dxa"/>
            <w:tcBorders>
              <w:top w:val="nil"/>
              <w:left w:val="nil"/>
              <w:bottom w:val="single" w:sz="4" w:space="0" w:color="auto"/>
              <w:right w:val="single" w:sz="4" w:space="0" w:color="auto"/>
            </w:tcBorders>
            <w:shd w:val="clear" w:color="000000" w:fill="D9E1F2"/>
            <w:vAlign w:val="center"/>
            <w:hideMark/>
          </w:tcPr>
          <w:p w14:paraId="67E74FF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R$ 6,00</w:t>
            </w:r>
          </w:p>
        </w:tc>
        <w:tc>
          <w:tcPr>
            <w:tcW w:w="1112" w:type="dxa"/>
            <w:gridSpan w:val="2"/>
            <w:tcBorders>
              <w:top w:val="nil"/>
              <w:left w:val="nil"/>
              <w:bottom w:val="single" w:sz="4" w:space="0" w:color="auto"/>
              <w:right w:val="single" w:sz="4" w:space="0" w:color="auto"/>
            </w:tcBorders>
            <w:noWrap/>
            <w:vAlign w:val="center"/>
            <w:hideMark/>
          </w:tcPr>
          <w:p w14:paraId="2FF3D0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R$ 1.080,00</w:t>
            </w:r>
          </w:p>
        </w:tc>
        <w:tc>
          <w:tcPr>
            <w:tcW w:w="1135" w:type="dxa"/>
            <w:tcBorders>
              <w:top w:val="nil"/>
              <w:left w:val="nil"/>
              <w:bottom w:val="single" w:sz="4" w:space="0" w:color="auto"/>
              <w:right w:val="single" w:sz="4" w:space="0" w:color="auto"/>
            </w:tcBorders>
            <w:noWrap/>
            <w:vAlign w:val="center"/>
            <w:hideMark/>
          </w:tcPr>
          <w:p w14:paraId="3794D4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R$ 3.240,00</w:t>
            </w:r>
          </w:p>
        </w:tc>
        <w:tc>
          <w:tcPr>
            <w:tcW w:w="179" w:type="dxa"/>
            <w:tcBorders>
              <w:top w:val="nil"/>
              <w:left w:val="nil"/>
              <w:bottom w:val="nil"/>
              <w:right w:val="nil"/>
            </w:tcBorders>
            <w:noWrap/>
            <w:vAlign w:val="center"/>
            <w:hideMark/>
          </w:tcPr>
          <w:p w14:paraId="63A0182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FCAAB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w:t>
            </w:r>
          </w:p>
        </w:tc>
        <w:tc>
          <w:tcPr>
            <w:tcW w:w="1164" w:type="dxa"/>
            <w:tcBorders>
              <w:top w:val="nil"/>
              <w:left w:val="nil"/>
              <w:bottom w:val="single" w:sz="4" w:space="0" w:color="auto"/>
              <w:right w:val="single" w:sz="4" w:space="0" w:color="auto"/>
            </w:tcBorders>
            <w:noWrap/>
            <w:vAlign w:val="center"/>
            <w:hideMark/>
          </w:tcPr>
          <w:p w14:paraId="6D2689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R$ 2.608,20</w:t>
            </w:r>
          </w:p>
        </w:tc>
        <w:tc>
          <w:tcPr>
            <w:tcW w:w="829" w:type="dxa"/>
            <w:tcBorders>
              <w:top w:val="nil"/>
              <w:left w:val="nil"/>
              <w:bottom w:val="single" w:sz="4" w:space="0" w:color="auto"/>
              <w:right w:val="single" w:sz="4" w:space="0" w:color="auto"/>
            </w:tcBorders>
            <w:shd w:val="clear" w:color="000000" w:fill="D9E1F2"/>
            <w:noWrap/>
            <w:vAlign w:val="center"/>
            <w:hideMark/>
          </w:tcPr>
          <w:p w14:paraId="7A6336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R$ 7,55</w:t>
            </w:r>
          </w:p>
        </w:tc>
        <w:tc>
          <w:tcPr>
            <w:tcW w:w="1066" w:type="dxa"/>
            <w:tcBorders>
              <w:top w:val="nil"/>
              <w:left w:val="nil"/>
              <w:bottom w:val="single" w:sz="4" w:space="0" w:color="auto"/>
              <w:right w:val="single" w:sz="4" w:space="0" w:color="auto"/>
            </w:tcBorders>
            <w:noWrap/>
            <w:vAlign w:val="center"/>
            <w:hideMark/>
          </w:tcPr>
          <w:p w14:paraId="4B25CA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R$ 1.359,00</w:t>
            </w:r>
          </w:p>
        </w:tc>
        <w:tc>
          <w:tcPr>
            <w:tcW w:w="1158" w:type="dxa"/>
            <w:tcBorders>
              <w:top w:val="nil"/>
              <w:left w:val="nil"/>
              <w:bottom w:val="single" w:sz="4" w:space="0" w:color="auto"/>
              <w:right w:val="single" w:sz="4" w:space="0" w:color="auto"/>
            </w:tcBorders>
            <w:noWrap/>
            <w:vAlign w:val="center"/>
            <w:hideMark/>
          </w:tcPr>
          <w:p w14:paraId="03D2F3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R$ 3.967,20</w:t>
            </w:r>
          </w:p>
        </w:tc>
      </w:tr>
      <w:tr w:rsidR="00D50D00" w:rsidRPr="00D50D00" w14:paraId="20578A50"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92B23D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w:t>
            </w:r>
          </w:p>
        </w:tc>
        <w:tc>
          <w:tcPr>
            <w:tcW w:w="2457" w:type="dxa"/>
            <w:tcBorders>
              <w:top w:val="nil"/>
              <w:left w:val="nil"/>
              <w:bottom w:val="single" w:sz="4" w:space="0" w:color="auto"/>
              <w:right w:val="single" w:sz="4" w:space="0" w:color="auto"/>
            </w:tcBorders>
            <w:vAlign w:val="center"/>
            <w:hideMark/>
          </w:tcPr>
          <w:p w14:paraId="370B682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ABRAÇADEIRA TIPO D COM CUNHA 1"</w:t>
            </w:r>
          </w:p>
        </w:tc>
        <w:tc>
          <w:tcPr>
            <w:tcW w:w="708" w:type="dxa"/>
            <w:tcBorders>
              <w:top w:val="nil"/>
              <w:left w:val="nil"/>
              <w:bottom w:val="single" w:sz="4" w:space="0" w:color="auto"/>
              <w:right w:val="single" w:sz="4" w:space="0" w:color="auto"/>
            </w:tcBorders>
            <w:vAlign w:val="center"/>
            <w:hideMark/>
          </w:tcPr>
          <w:p w14:paraId="4BA80AC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8B1F68B" w14:textId="1E42A8D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267,00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E4BF73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R$ 13,91</w:t>
            </w:r>
          </w:p>
        </w:tc>
        <w:tc>
          <w:tcPr>
            <w:tcW w:w="1066" w:type="dxa"/>
            <w:tcBorders>
              <w:top w:val="nil"/>
              <w:left w:val="nil"/>
              <w:bottom w:val="single" w:sz="4" w:space="0" w:color="auto"/>
              <w:right w:val="single" w:sz="4" w:space="0" w:color="auto"/>
            </w:tcBorders>
            <w:noWrap/>
            <w:vAlign w:val="center"/>
            <w:hideMark/>
          </w:tcPr>
          <w:p w14:paraId="3357756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R$ 3.713,97</w:t>
            </w:r>
          </w:p>
        </w:tc>
        <w:tc>
          <w:tcPr>
            <w:tcW w:w="1088" w:type="dxa"/>
            <w:tcBorders>
              <w:top w:val="nil"/>
              <w:left w:val="nil"/>
              <w:bottom w:val="single" w:sz="4" w:space="0" w:color="auto"/>
              <w:right w:val="single" w:sz="4" w:space="0" w:color="auto"/>
            </w:tcBorders>
            <w:shd w:val="clear" w:color="000000" w:fill="D9E1F2"/>
            <w:vAlign w:val="center"/>
            <w:hideMark/>
          </w:tcPr>
          <w:p w14:paraId="3D3F153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w:t>
            </w:r>
          </w:p>
        </w:tc>
        <w:tc>
          <w:tcPr>
            <w:tcW w:w="1112" w:type="dxa"/>
            <w:gridSpan w:val="2"/>
            <w:tcBorders>
              <w:top w:val="nil"/>
              <w:left w:val="nil"/>
              <w:bottom w:val="single" w:sz="4" w:space="0" w:color="auto"/>
              <w:right w:val="single" w:sz="4" w:space="0" w:color="auto"/>
            </w:tcBorders>
            <w:noWrap/>
            <w:vAlign w:val="center"/>
            <w:hideMark/>
          </w:tcPr>
          <w:p w14:paraId="381E50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R$ 2.136,00</w:t>
            </w:r>
          </w:p>
        </w:tc>
        <w:tc>
          <w:tcPr>
            <w:tcW w:w="1135" w:type="dxa"/>
            <w:tcBorders>
              <w:top w:val="nil"/>
              <w:left w:val="nil"/>
              <w:bottom w:val="single" w:sz="4" w:space="0" w:color="auto"/>
              <w:right w:val="single" w:sz="4" w:space="0" w:color="auto"/>
            </w:tcBorders>
            <w:noWrap/>
            <w:vAlign w:val="center"/>
            <w:hideMark/>
          </w:tcPr>
          <w:p w14:paraId="7DF3BCD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R$ 5.849,97</w:t>
            </w:r>
          </w:p>
        </w:tc>
        <w:tc>
          <w:tcPr>
            <w:tcW w:w="179" w:type="dxa"/>
            <w:tcBorders>
              <w:top w:val="nil"/>
              <w:left w:val="nil"/>
              <w:bottom w:val="nil"/>
              <w:right w:val="nil"/>
            </w:tcBorders>
            <w:noWrap/>
            <w:vAlign w:val="center"/>
            <w:hideMark/>
          </w:tcPr>
          <w:p w14:paraId="0AA0D50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71871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R$ 16,80</w:t>
            </w:r>
          </w:p>
        </w:tc>
        <w:tc>
          <w:tcPr>
            <w:tcW w:w="1164" w:type="dxa"/>
            <w:tcBorders>
              <w:top w:val="nil"/>
              <w:left w:val="nil"/>
              <w:bottom w:val="single" w:sz="4" w:space="0" w:color="auto"/>
              <w:right w:val="single" w:sz="4" w:space="0" w:color="auto"/>
            </w:tcBorders>
            <w:noWrap/>
            <w:vAlign w:val="center"/>
            <w:hideMark/>
          </w:tcPr>
          <w:p w14:paraId="5FB73E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R$ 4.485,60</w:t>
            </w:r>
          </w:p>
        </w:tc>
        <w:tc>
          <w:tcPr>
            <w:tcW w:w="829" w:type="dxa"/>
            <w:tcBorders>
              <w:top w:val="nil"/>
              <w:left w:val="nil"/>
              <w:bottom w:val="single" w:sz="4" w:space="0" w:color="auto"/>
              <w:right w:val="single" w:sz="4" w:space="0" w:color="auto"/>
            </w:tcBorders>
            <w:shd w:val="clear" w:color="000000" w:fill="D9E1F2"/>
            <w:noWrap/>
            <w:vAlign w:val="center"/>
            <w:hideMark/>
          </w:tcPr>
          <w:p w14:paraId="13D7F3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w:t>
            </w:r>
          </w:p>
        </w:tc>
        <w:tc>
          <w:tcPr>
            <w:tcW w:w="1066" w:type="dxa"/>
            <w:tcBorders>
              <w:top w:val="nil"/>
              <w:left w:val="nil"/>
              <w:bottom w:val="single" w:sz="4" w:space="0" w:color="auto"/>
              <w:right w:val="single" w:sz="4" w:space="0" w:color="auto"/>
            </w:tcBorders>
            <w:noWrap/>
            <w:vAlign w:val="center"/>
            <w:hideMark/>
          </w:tcPr>
          <w:p w14:paraId="5EA62C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R$ 2.686,02</w:t>
            </w:r>
          </w:p>
        </w:tc>
        <w:tc>
          <w:tcPr>
            <w:tcW w:w="1158" w:type="dxa"/>
            <w:tcBorders>
              <w:top w:val="nil"/>
              <w:left w:val="nil"/>
              <w:bottom w:val="single" w:sz="4" w:space="0" w:color="auto"/>
              <w:right w:val="single" w:sz="4" w:space="0" w:color="auto"/>
            </w:tcBorders>
            <w:noWrap/>
            <w:vAlign w:val="center"/>
            <w:hideMark/>
          </w:tcPr>
          <w:p w14:paraId="2809F0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R$ 7.171,62</w:t>
            </w:r>
          </w:p>
        </w:tc>
      </w:tr>
      <w:tr w:rsidR="00D50D00" w:rsidRPr="00D50D00" w14:paraId="77058CE9"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961E71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w:t>
            </w:r>
          </w:p>
        </w:tc>
        <w:tc>
          <w:tcPr>
            <w:tcW w:w="2457" w:type="dxa"/>
            <w:tcBorders>
              <w:top w:val="nil"/>
              <w:left w:val="nil"/>
              <w:bottom w:val="single" w:sz="4" w:space="0" w:color="auto"/>
              <w:right w:val="single" w:sz="4" w:space="0" w:color="auto"/>
            </w:tcBorders>
            <w:vAlign w:val="center"/>
            <w:hideMark/>
          </w:tcPr>
          <w:p w14:paraId="1BEA665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ABRAÇADEIRA TIPO D COM CUNHA 1 1.2"</w:t>
            </w:r>
          </w:p>
        </w:tc>
        <w:tc>
          <w:tcPr>
            <w:tcW w:w="708" w:type="dxa"/>
            <w:tcBorders>
              <w:top w:val="nil"/>
              <w:left w:val="nil"/>
              <w:bottom w:val="single" w:sz="4" w:space="0" w:color="auto"/>
              <w:right w:val="single" w:sz="4" w:space="0" w:color="auto"/>
            </w:tcBorders>
            <w:vAlign w:val="center"/>
            <w:hideMark/>
          </w:tcPr>
          <w:p w14:paraId="0A66134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8FDFFDB" w14:textId="1F4D41D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34D3A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R$ 13,91</w:t>
            </w:r>
          </w:p>
        </w:tc>
        <w:tc>
          <w:tcPr>
            <w:tcW w:w="1066" w:type="dxa"/>
            <w:tcBorders>
              <w:top w:val="nil"/>
              <w:left w:val="nil"/>
              <w:bottom w:val="single" w:sz="4" w:space="0" w:color="auto"/>
              <w:right w:val="single" w:sz="4" w:space="0" w:color="auto"/>
            </w:tcBorders>
            <w:noWrap/>
            <w:vAlign w:val="center"/>
            <w:hideMark/>
          </w:tcPr>
          <w:p w14:paraId="14C8D32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R$ 333,84</w:t>
            </w:r>
          </w:p>
        </w:tc>
        <w:tc>
          <w:tcPr>
            <w:tcW w:w="1088" w:type="dxa"/>
            <w:tcBorders>
              <w:top w:val="nil"/>
              <w:left w:val="nil"/>
              <w:bottom w:val="single" w:sz="4" w:space="0" w:color="auto"/>
              <w:right w:val="single" w:sz="4" w:space="0" w:color="auto"/>
            </w:tcBorders>
            <w:shd w:val="clear" w:color="000000" w:fill="D9E1F2"/>
            <w:vAlign w:val="center"/>
            <w:hideMark/>
          </w:tcPr>
          <w:p w14:paraId="775862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R$ 10,00</w:t>
            </w:r>
          </w:p>
        </w:tc>
        <w:tc>
          <w:tcPr>
            <w:tcW w:w="1112" w:type="dxa"/>
            <w:gridSpan w:val="2"/>
            <w:tcBorders>
              <w:top w:val="nil"/>
              <w:left w:val="nil"/>
              <w:bottom w:val="single" w:sz="4" w:space="0" w:color="auto"/>
              <w:right w:val="single" w:sz="4" w:space="0" w:color="auto"/>
            </w:tcBorders>
            <w:noWrap/>
            <w:vAlign w:val="center"/>
            <w:hideMark/>
          </w:tcPr>
          <w:p w14:paraId="14B61D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R$ 240,00</w:t>
            </w:r>
          </w:p>
        </w:tc>
        <w:tc>
          <w:tcPr>
            <w:tcW w:w="1135" w:type="dxa"/>
            <w:tcBorders>
              <w:top w:val="nil"/>
              <w:left w:val="nil"/>
              <w:bottom w:val="single" w:sz="4" w:space="0" w:color="auto"/>
              <w:right w:val="single" w:sz="4" w:space="0" w:color="auto"/>
            </w:tcBorders>
            <w:noWrap/>
            <w:vAlign w:val="center"/>
            <w:hideMark/>
          </w:tcPr>
          <w:p w14:paraId="299C91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R$ 573,84</w:t>
            </w:r>
          </w:p>
        </w:tc>
        <w:tc>
          <w:tcPr>
            <w:tcW w:w="179" w:type="dxa"/>
            <w:tcBorders>
              <w:top w:val="nil"/>
              <w:left w:val="nil"/>
              <w:bottom w:val="nil"/>
              <w:right w:val="nil"/>
            </w:tcBorders>
            <w:noWrap/>
            <w:vAlign w:val="center"/>
            <w:hideMark/>
          </w:tcPr>
          <w:p w14:paraId="7698AC0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A0DBA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R$ 16,80</w:t>
            </w:r>
          </w:p>
        </w:tc>
        <w:tc>
          <w:tcPr>
            <w:tcW w:w="1164" w:type="dxa"/>
            <w:tcBorders>
              <w:top w:val="nil"/>
              <w:left w:val="nil"/>
              <w:bottom w:val="single" w:sz="4" w:space="0" w:color="auto"/>
              <w:right w:val="single" w:sz="4" w:space="0" w:color="auto"/>
            </w:tcBorders>
            <w:noWrap/>
            <w:vAlign w:val="center"/>
            <w:hideMark/>
          </w:tcPr>
          <w:p w14:paraId="5BC808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R$ 403,20</w:t>
            </w:r>
          </w:p>
        </w:tc>
        <w:tc>
          <w:tcPr>
            <w:tcW w:w="829" w:type="dxa"/>
            <w:tcBorders>
              <w:top w:val="nil"/>
              <w:left w:val="nil"/>
              <w:bottom w:val="single" w:sz="4" w:space="0" w:color="auto"/>
              <w:right w:val="single" w:sz="4" w:space="0" w:color="auto"/>
            </w:tcBorders>
            <w:shd w:val="clear" w:color="000000" w:fill="D9E1F2"/>
            <w:noWrap/>
            <w:vAlign w:val="center"/>
            <w:hideMark/>
          </w:tcPr>
          <w:p w14:paraId="2402EA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R$ 12,58</w:t>
            </w:r>
          </w:p>
        </w:tc>
        <w:tc>
          <w:tcPr>
            <w:tcW w:w="1066" w:type="dxa"/>
            <w:tcBorders>
              <w:top w:val="nil"/>
              <w:left w:val="nil"/>
              <w:bottom w:val="single" w:sz="4" w:space="0" w:color="auto"/>
              <w:right w:val="single" w:sz="4" w:space="0" w:color="auto"/>
            </w:tcBorders>
            <w:noWrap/>
            <w:vAlign w:val="center"/>
            <w:hideMark/>
          </w:tcPr>
          <w:p w14:paraId="1EFCA5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R$ 301,92</w:t>
            </w:r>
          </w:p>
        </w:tc>
        <w:tc>
          <w:tcPr>
            <w:tcW w:w="1158" w:type="dxa"/>
            <w:tcBorders>
              <w:top w:val="nil"/>
              <w:left w:val="nil"/>
              <w:bottom w:val="single" w:sz="4" w:space="0" w:color="auto"/>
              <w:right w:val="single" w:sz="4" w:space="0" w:color="auto"/>
            </w:tcBorders>
            <w:noWrap/>
            <w:vAlign w:val="center"/>
            <w:hideMark/>
          </w:tcPr>
          <w:p w14:paraId="5D6E99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R$ 705,12</w:t>
            </w:r>
          </w:p>
        </w:tc>
      </w:tr>
      <w:tr w:rsidR="00D50D00" w:rsidRPr="00D50D00" w14:paraId="2A3A9D9F"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AFBCCE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w:t>
            </w:r>
          </w:p>
        </w:tc>
        <w:tc>
          <w:tcPr>
            <w:tcW w:w="2457" w:type="dxa"/>
            <w:tcBorders>
              <w:top w:val="nil"/>
              <w:left w:val="nil"/>
              <w:bottom w:val="single" w:sz="4" w:space="0" w:color="auto"/>
              <w:right w:val="single" w:sz="4" w:space="0" w:color="auto"/>
            </w:tcBorders>
            <w:vAlign w:val="center"/>
            <w:hideMark/>
          </w:tcPr>
          <w:p w14:paraId="18F11A0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ABRAÇADEIRA TIPO D COM CUNHA 2"</w:t>
            </w:r>
          </w:p>
        </w:tc>
        <w:tc>
          <w:tcPr>
            <w:tcW w:w="708" w:type="dxa"/>
            <w:tcBorders>
              <w:top w:val="nil"/>
              <w:left w:val="nil"/>
              <w:bottom w:val="single" w:sz="4" w:space="0" w:color="auto"/>
              <w:right w:val="single" w:sz="4" w:space="0" w:color="auto"/>
            </w:tcBorders>
            <w:vAlign w:val="center"/>
            <w:hideMark/>
          </w:tcPr>
          <w:p w14:paraId="7480636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C720642" w14:textId="5C1C555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D6719D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R$ 13,91</w:t>
            </w:r>
          </w:p>
        </w:tc>
        <w:tc>
          <w:tcPr>
            <w:tcW w:w="1066" w:type="dxa"/>
            <w:tcBorders>
              <w:top w:val="nil"/>
              <w:left w:val="nil"/>
              <w:bottom w:val="single" w:sz="4" w:space="0" w:color="auto"/>
              <w:right w:val="single" w:sz="4" w:space="0" w:color="auto"/>
            </w:tcBorders>
            <w:noWrap/>
            <w:vAlign w:val="center"/>
            <w:hideMark/>
          </w:tcPr>
          <w:p w14:paraId="375673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R$ 375,57</w:t>
            </w:r>
          </w:p>
        </w:tc>
        <w:tc>
          <w:tcPr>
            <w:tcW w:w="1088" w:type="dxa"/>
            <w:tcBorders>
              <w:top w:val="nil"/>
              <w:left w:val="nil"/>
              <w:bottom w:val="single" w:sz="4" w:space="0" w:color="auto"/>
              <w:right w:val="single" w:sz="4" w:space="0" w:color="auto"/>
            </w:tcBorders>
            <w:shd w:val="clear" w:color="000000" w:fill="D9E1F2"/>
            <w:vAlign w:val="center"/>
            <w:hideMark/>
          </w:tcPr>
          <w:p w14:paraId="0A90D9B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R$ 10,00</w:t>
            </w:r>
          </w:p>
        </w:tc>
        <w:tc>
          <w:tcPr>
            <w:tcW w:w="1112" w:type="dxa"/>
            <w:gridSpan w:val="2"/>
            <w:tcBorders>
              <w:top w:val="nil"/>
              <w:left w:val="nil"/>
              <w:bottom w:val="single" w:sz="4" w:space="0" w:color="auto"/>
              <w:right w:val="single" w:sz="4" w:space="0" w:color="auto"/>
            </w:tcBorders>
            <w:noWrap/>
            <w:vAlign w:val="center"/>
            <w:hideMark/>
          </w:tcPr>
          <w:p w14:paraId="71FCE5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R$ 270,00</w:t>
            </w:r>
          </w:p>
        </w:tc>
        <w:tc>
          <w:tcPr>
            <w:tcW w:w="1135" w:type="dxa"/>
            <w:tcBorders>
              <w:top w:val="nil"/>
              <w:left w:val="nil"/>
              <w:bottom w:val="single" w:sz="4" w:space="0" w:color="auto"/>
              <w:right w:val="single" w:sz="4" w:space="0" w:color="auto"/>
            </w:tcBorders>
            <w:noWrap/>
            <w:vAlign w:val="center"/>
            <w:hideMark/>
          </w:tcPr>
          <w:p w14:paraId="0DECC8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R$ 645,57</w:t>
            </w:r>
          </w:p>
        </w:tc>
        <w:tc>
          <w:tcPr>
            <w:tcW w:w="179" w:type="dxa"/>
            <w:tcBorders>
              <w:top w:val="nil"/>
              <w:left w:val="nil"/>
              <w:bottom w:val="nil"/>
              <w:right w:val="nil"/>
            </w:tcBorders>
            <w:noWrap/>
            <w:vAlign w:val="center"/>
            <w:hideMark/>
          </w:tcPr>
          <w:p w14:paraId="4FC5119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63FC1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R$ 16,80</w:t>
            </w:r>
          </w:p>
        </w:tc>
        <w:tc>
          <w:tcPr>
            <w:tcW w:w="1164" w:type="dxa"/>
            <w:tcBorders>
              <w:top w:val="nil"/>
              <w:left w:val="nil"/>
              <w:bottom w:val="single" w:sz="4" w:space="0" w:color="auto"/>
              <w:right w:val="single" w:sz="4" w:space="0" w:color="auto"/>
            </w:tcBorders>
            <w:noWrap/>
            <w:vAlign w:val="center"/>
            <w:hideMark/>
          </w:tcPr>
          <w:p w14:paraId="66E1574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R$ 453,60</w:t>
            </w:r>
          </w:p>
        </w:tc>
        <w:tc>
          <w:tcPr>
            <w:tcW w:w="829" w:type="dxa"/>
            <w:tcBorders>
              <w:top w:val="nil"/>
              <w:left w:val="nil"/>
              <w:bottom w:val="single" w:sz="4" w:space="0" w:color="auto"/>
              <w:right w:val="single" w:sz="4" w:space="0" w:color="auto"/>
            </w:tcBorders>
            <w:shd w:val="clear" w:color="000000" w:fill="D9E1F2"/>
            <w:noWrap/>
            <w:vAlign w:val="center"/>
            <w:hideMark/>
          </w:tcPr>
          <w:p w14:paraId="6DDDE00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R$ 12,58</w:t>
            </w:r>
          </w:p>
        </w:tc>
        <w:tc>
          <w:tcPr>
            <w:tcW w:w="1066" w:type="dxa"/>
            <w:tcBorders>
              <w:top w:val="nil"/>
              <w:left w:val="nil"/>
              <w:bottom w:val="single" w:sz="4" w:space="0" w:color="auto"/>
              <w:right w:val="single" w:sz="4" w:space="0" w:color="auto"/>
            </w:tcBorders>
            <w:noWrap/>
            <w:vAlign w:val="center"/>
            <w:hideMark/>
          </w:tcPr>
          <w:p w14:paraId="73E992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R$ 339,66</w:t>
            </w:r>
          </w:p>
        </w:tc>
        <w:tc>
          <w:tcPr>
            <w:tcW w:w="1158" w:type="dxa"/>
            <w:tcBorders>
              <w:top w:val="nil"/>
              <w:left w:val="nil"/>
              <w:bottom w:val="single" w:sz="4" w:space="0" w:color="auto"/>
              <w:right w:val="single" w:sz="4" w:space="0" w:color="auto"/>
            </w:tcBorders>
            <w:noWrap/>
            <w:vAlign w:val="center"/>
            <w:hideMark/>
          </w:tcPr>
          <w:p w14:paraId="629932B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R$ 793,26</w:t>
            </w:r>
          </w:p>
        </w:tc>
      </w:tr>
      <w:tr w:rsidR="00D50D00" w:rsidRPr="00D50D00" w14:paraId="45773171"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5BDB72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7.4.5</w:t>
            </w:r>
          </w:p>
        </w:tc>
        <w:tc>
          <w:tcPr>
            <w:tcW w:w="2457" w:type="dxa"/>
            <w:tcBorders>
              <w:top w:val="nil"/>
              <w:left w:val="nil"/>
              <w:bottom w:val="single" w:sz="4" w:space="0" w:color="auto"/>
              <w:right w:val="single" w:sz="4" w:space="0" w:color="auto"/>
            </w:tcBorders>
            <w:vAlign w:val="center"/>
            <w:hideMark/>
          </w:tcPr>
          <w:p w14:paraId="7A2722B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CAIXA DE EMBUTIR PVC PARA DRYWALL 4X2</w:t>
            </w:r>
          </w:p>
        </w:tc>
        <w:tc>
          <w:tcPr>
            <w:tcW w:w="708" w:type="dxa"/>
            <w:tcBorders>
              <w:top w:val="nil"/>
              <w:left w:val="nil"/>
              <w:bottom w:val="single" w:sz="4" w:space="0" w:color="auto"/>
              <w:right w:val="single" w:sz="4" w:space="0" w:color="auto"/>
            </w:tcBorders>
            <w:vAlign w:val="center"/>
            <w:hideMark/>
          </w:tcPr>
          <w:p w14:paraId="4A6B830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98E4E08" w14:textId="015CF82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3543C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R$ 7,54</w:t>
            </w:r>
          </w:p>
        </w:tc>
        <w:tc>
          <w:tcPr>
            <w:tcW w:w="1066" w:type="dxa"/>
            <w:tcBorders>
              <w:top w:val="nil"/>
              <w:left w:val="nil"/>
              <w:bottom w:val="single" w:sz="4" w:space="0" w:color="auto"/>
              <w:right w:val="single" w:sz="4" w:space="0" w:color="auto"/>
            </w:tcBorders>
            <w:noWrap/>
            <w:vAlign w:val="center"/>
            <w:hideMark/>
          </w:tcPr>
          <w:p w14:paraId="518EED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R$ 1.508,00</w:t>
            </w:r>
          </w:p>
        </w:tc>
        <w:tc>
          <w:tcPr>
            <w:tcW w:w="1088" w:type="dxa"/>
            <w:tcBorders>
              <w:top w:val="nil"/>
              <w:left w:val="nil"/>
              <w:bottom w:val="single" w:sz="4" w:space="0" w:color="auto"/>
              <w:right w:val="single" w:sz="4" w:space="0" w:color="auto"/>
            </w:tcBorders>
            <w:shd w:val="clear" w:color="000000" w:fill="D9E1F2"/>
            <w:vAlign w:val="center"/>
            <w:hideMark/>
          </w:tcPr>
          <w:p w14:paraId="734A3E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R$ 15,36</w:t>
            </w:r>
          </w:p>
        </w:tc>
        <w:tc>
          <w:tcPr>
            <w:tcW w:w="1112" w:type="dxa"/>
            <w:gridSpan w:val="2"/>
            <w:tcBorders>
              <w:top w:val="nil"/>
              <w:left w:val="nil"/>
              <w:bottom w:val="single" w:sz="4" w:space="0" w:color="auto"/>
              <w:right w:val="single" w:sz="4" w:space="0" w:color="auto"/>
            </w:tcBorders>
            <w:noWrap/>
            <w:vAlign w:val="center"/>
            <w:hideMark/>
          </w:tcPr>
          <w:p w14:paraId="02477F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R$ 3.072,00</w:t>
            </w:r>
          </w:p>
        </w:tc>
        <w:tc>
          <w:tcPr>
            <w:tcW w:w="1135" w:type="dxa"/>
            <w:tcBorders>
              <w:top w:val="nil"/>
              <w:left w:val="nil"/>
              <w:bottom w:val="single" w:sz="4" w:space="0" w:color="auto"/>
              <w:right w:val="single" w:sz="4" w:space="0" w:color="auto"/>
            </w:tcBorders>
            <w:noWrap/>
            <w:vAlign w:val="center"/>
            <w:hideMark/>
          </w:tcPr>
          <w:p w14:paraId="0BF34C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R$ 4.580,00</w:t>
            </w:r>
          </w:p>
        </w:tc>
        <w:tc>
          <w:tcPr>
            <w:tcW w:w="179" w:type="dxa"/>
            <w:tcBorders>
              <w:top w:val="nil"/>
              <w:left w:val="nil"/>
              <w:bottom w:val="nil"/>
              <w:right w:val="nil"/>
            </w:tcBorders>
            <w:noWrap/>
            <w:vAlign w:val="center"/>
            <w:hideMark/>
          </w:tcPr>
          <w:p w14:paraId="0FC3416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0AFE6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R$ 9,11</w:t>
            </w:r>
          </w:p>
        </w:tc>
        <w:tc>
          <w:tcPr>
            <w:tcW w:w="1164" w:type="dxa"/>
            <w:tcBorders>
              <w:top w:val="nil"/>
              <w:left w:val="nil"/>
              <w:bottom w:val="single" w:sz="4" w:space="0" w:color="auto"/>
              <w:right w:val="single" w:sz="4" w:space="0" w:color="auto"/>
            </w:tcBorders>
            <w:noWrap/>
            <w:vAlign w:val="center"/>
            <w:hideMark/>
          </w:tcPr>
          <w:p w14:paraId="071A01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R$ 1.822,00</w:t>
            </w:r>
          </w:p>
        </w:tc>
        <w:tc>
          <w:tcPr>
            <w:tcW w:w="829" w:type="dxa"/>
            <w:tcBorders>
              <w:top w:val="nil"/>
              <w:left w:val="nil"/>
              <w:bottom w:val="single" w:sz="4" w:space="0" w:color="auto"/>
              <w:right w:val="single" w:sz="4" w:space="0" w:color="auto"/>
            </w:tcBorders>
            <w:shd w:val="clear" w:color="000000" w:fill="D9E1F2"/>
            <w:noWrap/>
            <w:vAlign w:val="center"/>
            <w:hideMark/>
          </w:tcPr>
          <w:p w14:paraId="0BC567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R$ 19,32</w:t>
            </w:r>
          </w:p>
        </w:tc>
        <w:tc>
          <w:tcPr>
            <w:tcW w:w="1066" w:type="dxa"/>
            <w:tcBorders>
              <w:top w:val="nil"/>
              <w:left w:val="nil"/>
              <w:bottom w:val="single" w:sz="4" w:space="0" w:color="auto"/>
              <w:right w:val="single" w:sz="4" w:space="0" w:color="auto"/>
            </w:tcBorders>
            <w:noWrap/>
            <w:vAlign w:val="center"/>
            <w:hideMark/>
          </w:tcPr>
          <w:p w14:paraId="2F15F8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R$ 3.864,00</w:t>
            </w:r>
          </w:p>
        </w:tc>
        <w:tc>
          <w:tcPr>
            <w:tcW w:w="1158" w:type="dxa"/>
            <w:tcBorders>
              <w:top w:val="nil"/>
              <w:left w:val="nil"/>
              <w:bottom w:val="single" w:sz="4" w:space="0" w:color="auto"/>
              <w:right w:val="single" w:sz="4" w:space="0" w:color="auto"/>
            </w:tcBorders>
            <w:noWrap/>
            <w:vAlign w:val="center"/>
            <w:hideMark/>
          </w:tcPr>
          <w:p w14:paraId="78FAB8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R$ 5.686,00</w:t>
            </w:r>
          </w:p>
        </w:tc>
      </w:tr>
      <w:tr w:rsidR="00D50D00" w:rsidRPr="00D50D00" w14:paraId="14E100C3"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8B0995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7.4.6</w:t>
            </w:r>
          </w:p>
        </w:tc>
        <w:tc>
          <w:tcPr>
            <w:tcW w:w="2457" w:type="dxa"/>
            <w:tcBorders>
              <w:top w:val="nil"/>
              <w:left w:val="nil"/>
              <w:bottom w:val="single" w:sz="4" w:space="0" w:color="auto"/>
              <w:right w:val="single" w:sz="4" w:space="0" w:color="auto"/>
            </w:tcBorders>
            <w:vAlign w:val="center"/>
            <w:hideMark/>
          </w:tcPr>
          <w:p w14:paraId="79F7578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CAIXA DE EMBUTIR PVC PARA DRYWALL 4X4</w:t>
            </w:r>
          </w:p>
        </w:tc>
        <w:tc>
          <w:tcPr>
            <w:tcW w:w="708" w:type="dxa"/>
            <w:tcBorders>
              <w:top w:val="nil"/>
              <w:left w:val="nil"/>
              <w:bottom w:val="single" w:sz="4" w:space="0" w:color="auto"/>
              <w:right w:val="single" w:sz="4" w:space="0" w:color="auto"/>
            </w:tcBorders>
            <w:vAlign w:val="center"/>
            <w:hideMark/>
          </w:tcPr>
          <w:p w14:paraId="20E697DD"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95CB275" w14:textId="5B44E15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436FC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R$ 10,11</w:t>
            </w:r>
          </w:p>
        </w:tc>
        <w:tc>
          <w:tcPr>
            <w:tcW w:w="1066" w:type="dxa"/>
            <w:tcBorders>
              <w:top w:val="nil"/>
              <w:left w:val="nil"/>
              <w:bottom w:val="single" w:sz="4" w:space="0" w:color="auto"/>
              <w:right w:val="single" w:sz="4" w:space="0" w:color="auto"/>
            </w:tcBorders>
            <w:noWrap/>
            <w:vAlign w:val="center"/>
            <w:hideMark/>
          </w:tcPr>
          <w:p w14:paraId="4C8898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R$ 485,28</w:t>
            </w:r>
          </w:p>
        </w:tc>
        <w:tc>
          <w:tcPr>
            <w:tcW w:w="1088" w:type="dxa"/>
            <w:tcBorders>
              <w:top w:val="nil"/>
              <w:left w:val="nil"/>
              <w:bottom w:val="single" w:sz="4" w:space="0" w:color="auto"/>
              <w:right w:val="single" w:sz="4" w:space="0" w:color="auto"/>
            </w:tcBorders>
            <w:shd w:val="clear" w:color="000000" w:fill="D9E1F2"/>
            <w:vAlign w:val="center"/>
            <w:hideMark/>
          </w:tcPr>
          <w:p w14:paraId="2F55C2D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R$ 15,36</w:t>
            </w:r>
          </w:p>
        </w:tc>
        <w:tc>
          <w:tcPr>
            <w:tcW w:w="1112" w:type="dxa"/>
            <w:gridSpan w:val="2"/>
            <w:tcBorders>
              <w:top w:val="nil"/>
              <w:left w:val="nil"/>
              <w:bottom w:val="single" w:sz="4" w:space="0" w:color="auto"/>
              <w:right w:val="single" w:sz="4" w:space="0" w:color="auto"/>
            </w:tcBorders>
            <w:noWrap/>
            <w:vAlign w:val="center"/>
            <w:hideMark/>
          </w:tcPr>
          <w:p w14:paraId="081FBEF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R$ 737,28</w:t>
            </w:r>
          </w:p>
        </w:tc>
        <w:tc>
          <w:tcPr>
            <w:tcW w:w="1135" w:type="dxa"/>
            <w:tcBorders>
              <w:top w:val="nil"/>
              <w:left w:val="nil"/>
              <w:bottom w:val="single" w:sz="4" w:space="0" w:color="auto"/>
              <w:right w:val="single" w:sz="4" w:space="0" w:color="auto"/>
            </w:tcBorders>
            <w:noWrap/>
            <w:vAlign w:val="center"/>
            <w:hideMark/>
          </w:tcPr>
          <w:p w14:paraId="44ECF66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R$ 1.222,56</w:t>
            </w:r>
          </w:p>
        </w:tc>
        <w:tc>
          <w:tcPr>
            <w:tcW w:w="179" w:type="dxa"/>
            <w:tcBorders>
              <w:top w:val="nil"/>
              <w:left w:val="nil"/>
              <w:bottom w:val="single" w:sz="4" w:space="0" w:color="auto"/>
              <w:right w:val="nil"/>
            </w:tcBorders>
            <w:noWrap/>
            <w:vAlign w:val="center"/>
            <w:hideMark/>
          </w:tcPr>
          <w:p w14:paraId="51B6630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D01DC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R$ 12,21</w:t>
            </w:r>
          </w:p>
        </w:tc>
        <w:tc>
          <w:tcPr>
            <w:tcW w:w="1164" w:type="dxa"/>
            <w:tcBorders>
              <w:top w:val="nil"/>
              <w:left w:val="nil"/>
              <w:bottom w:val="single" w:sz="4" w:space="0" w:color="auto"/>
              <w:right w:val="single" w:sz="4" w:space="0" w:color="auto"/>
            </w:tcBorders>
            <w:noWrap/>
            <w:vAlign w:val="center"/>
            <w:hideMark/>
          </w:tcPr>
          <w:p w14:paraId="2B772B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R$ 586,08</w:t>
            </w:r>
          </w:p>
        </w:tc>
        <w:tc>
          <w:tcPr>
            <w:tcW w:w="829" w:type="dxa"/>
            <w:tcBorders>
              <w:top w:val="nil"/>
              <w:left w:val="nil"/>
              <w:bottom w:val="single" w:sz="4" w:space="0" w:color="auto"/>
              <w:right w:val="single" w:sz="4" w:space="0" w:color="auto"/>
            </w:tcBorders>
            <w:shd w:val="clear" w:color="000000" w:fill="D9E1F2"/>
            <w:noWrap/>
            <w:vAlign w:val="center"/>
            <w:hideMark/>
          </w:tcPr>
          <w:p w14:paraId="15D42C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R$ 19,32</w:t>
            </w:r>
          </w:p>
        </w:tc>
        <w:tc>
          <w:tcPr>
            <w:tcW w:w="1066" w:type="dxa"/>
            <w:tcBorders>
              <w:top w:val="nil"/>
              <w:left w:val="nil"/>
              <w:bottom w:val="single" w:sz="4" w:space="0" w:color="auto"/>
              <w:right w:val="single" w:sz="4" w:space="0" w:color="auto"/>
            </w:tcBorders>
            <w:noWrap/>
            <w:vAlign w:val="center"/>
            <w:hideMark/>
          </w:tcPr>
          <w:p w14:paraId="07A9AC4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R$ 927,36</w:t>
            </w:r>
          </w:p>
        </w:tc>
        <w:tc>
          <w:tcPr>
            <w:tcW w:w="1158" w:type="dxa"/>
            <w:tcBorders>
              <w:top w:val="nil"/>
              <w:left w:val="nil"/>
              <w:bottom w:val="single" w:sz="4" w:space="0" w:color="auto"/>
              <w:right w:val="single" w:sz="4" w:space="0" w:color="auto"/>
            </w:tcBorders>
            <w:noWrap/>
            <w:vAlign w:val="center"/>
            <w:hideMark/>
          </w:tcPr>
          <w:p w14:paraId="134338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R$ 1.513,44</w:t>
            </w:r>
          </w:p>
        </w:tc>
      </w:tr>
      <w:tr w:rsidR="00D50D00" w:rsidRPr="00D50D00" w14:paraId="4E9D2601" w14:textId="77777777" w:rsidTr="00E848AC">
        <w:trPr>
          <w:trHeight w:val="570"/>
        </w:trPr>
        <w:tc>
          <w:tcPr>
            <w:tcW w:w="657" w:type="dxa"/>
            <w:tcBorders>
              <w:top w:val="single" w:sz="4" w:space="0" w:color="auto"/>
              <w:left w:val="single" w:sz="4" w:space="0" w:color="auto"/>
              <w:bottom w:val="single" w:sz="4" w:space="0" w:color="auto"/>
              <w:right w:val="single" w:sz="4" w:space="0" w:color="auto"/>
            </w:tcBorders>
            <w:vAlign w:val="center"/>
            <w:hideMark/>
          </w:tcPr>
          <w:p w14:paraId="16E7051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7.4.7</w:t>
            </w:r>
          </w:p>
        </w:tc>
        <w:tc>
          <w:tcPr>
            <w:tcW w:w="2457" w:type="dxa"/>
            <w:tcBorders>
              <w:top w:val="single" w:sz="4" w:space="0" w:color="auto"/>
              <w:left w:val="nil"/>
              <w:bottom w:val="single" w:sz="4" w:space="0" w:color="auto"/>
              <w:right w:val="single" w:sz="4" w:space="0" w:color="auto"/>
            </w:tcBorders>
            <w:vAlign w:val="center"/>
            <w:hideMark/>
          </w:tcPr>
          <w:p w14:paraId="37BC264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CAIXA DE PASSAGEM METÁLICA 20x20x12</w:t>
            </w:r>
          </w:p>
        </w:tc>
        <w:tc>
          <w:tcPr>
            <w:tcW w:w="708" w:type="dxa"/>
            <w:tcBorders>
              <w:top w:val="single" w:sz="4" w:space="0" w:color="auto"/>
              <w:left w:val="nil"/>
              <w:bottom w:val="single" w:sz="4" w:space="0" w:color="auto"/>
              <w:right w:val="single" w:sz="4" w:space="0" w:color="auto"/>
            </w:tcBorders>
            <w:vAlign w:val="center"/>
            <w:hideMark/>
          </w:tcPr>
          <w:p w14:paraId="4815CF4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7BDD44D" w14:textId="06B4A4E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8864A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R$ 32,53</w:t>
            </w:r>
          </w:p>
        </w:tc>
        <w:tc>
          <w:tcPr>
            <w:tcW w:w="1066" w:type="dxa"/>
            <w:tcBorders>
              <w:top w:val="single" w:sz="4" w:space="0" w:color="auto"/>
              <w:left w:val="nil"/>
              <w:bottom w:val="single" w:sz="4" w:space="0" w:color="auto"/>
              <w:right w:val="single" w:sz="4" w:space="0" w:color="auto"/>
            </w:tcBorders>
            <w:noWrap/>
            <w:vAlign w:val="center"/>
            <w:hideMark/>
          </w:tcPr>
          <w:p w14:paraId="72F6BA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R$ 260,24</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E4B5F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R$ 49,70</w:t>
            </w:r>
          </w:p>
        </w:tc>
        <w:tc>
          <w:tcPr>
            <w:tcW w:w="1112" w:type="dxa"/>
            <w:gridSpan w:val="2"/>
            <w:tcBorders>
              <w:top w:val="single" w:sz="4" w:space="0" w:color="auto"/>
              <w:left w:val="nil"/>
              <w:bottom w:val="single" w:sz="4" w:space="0" w:color="auto"/>
              <w:right w:val="single" w:sz="4" w:space="0" w:color="auto"/>
            </w:tcBorders>
            <w:noWrap/>
            <w:vAlign w:val="center"/>
            <w:hideMark/>
          </w:tcPr>
          <w:p w14:paraId="2C93249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R$ 397,60</w:t>
            </w:r>
          </w:p>
        </w:tc>
        <w:tc>
          <w:tcPr>
            <w:tcW w:w="1135" w:type="dxa"/>
            <w:tcBorders>
              <w:top w:val="single" w:sz="4" w:space="0" w:color="auto"/>
              <w:left w:val="nil"/>
              <w:bottom w:val="single" w:sz="4" w:space="0" w:color="auto"/>
              <w:right w:val="single" w:sz="4" w:space="0" w:color="auto"/>
            </w:tcBorders>
            <w:noWrap/>
            <w:vAlign w:val="center"/>
            <w:hideMark/>
          </w:tcPr>
          <w:p w14:paraId="23EFDA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R$ 657,84</w:t>
            </w:r>
          </w:p>
        </w:tc>
        <w:tc>
          <w:tcPr>
            <w:tcW w:w="179" w:type="dxa"/>
            <w:tcBorders>
              <w:top w:val="single" w:sz="4" w:space="0" w:color="auto"/>
              <w:left w:val="nil"/>
              <w:bottom w:val="single" w:sz="4" w:space="0" w:color="auto"/>
              <w:right w:val="nil"/>
            </w:tcBorders>
            <w:noWrap/>
            <w:vAlign w:val="center"/>
            <w:hideMark/>
          </w:tcPr>
          <w:p w14:paraId="439F1175"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86D99F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R$ 39,29</w:t>
            </w:r>
          </w:p>
        </w:tc>
        <w:tc>
          <w:tcPr>
            <w:tcW w:w="1164" w:type="dxa"/>
            <w:tcBorders>
              <w:top w:val="single" w:sz="4" w:space="0" w:color="auto"/>
              <w:left w:val="nil"/>
              <w:bottom w:val="single" w:sz="4" w:space="0" w:color="auto"/>
              <w:right w:val="single" w:sz="4" w:space="0" w:color="auto"/>
            </w:tcBorders>
            <w:noWrap/>
            <w:vAlign w:val="center"/>
            <w:hideMark/>
          </w:tcPr>
          <w:p w14:paraId="2FB922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R$ 314,32</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6C64CD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R$ 62,51</w:t>
            </w:r>
          </w:p>
        </w:tc>
        <w:tc>
          <w:tcPr>
            <w:tcW w:w="1066" w:type="dxa"/>
            <w:tcBorders>
              <w:top w:val="single" w:sz="4" w:space="0" w:color="auto"/>
              <w:left w:val="nil"/>
              <w:bottom w:val="single" w:sz="4" w:space="0" w:color="auto"/>
              <w:right w:val="single" w:sz="4" w:space="0" w:color="auto"/>
            </w:tcBorders>
            <w:noWrap/>
            <w:vAlign w:val="center"/>
            <w:hideMark/>
          </w:tcPr>
          <w:p w14:paraId="722A45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R$ 500,08</w:t>
            </w:r>
          </w:p>
        </w:tc>
        <w:tc>
          <w:tcPr>
            <w:tcW w:w="1158" w:type="dxa"/>
            <w:tcBorders>
              <w:top w:val="single" w:sz="4" w:space="0" w:color="auto"/>
              <w:left w:val="nil"/>
              <w:bottom w:val="single" w:sz="4" w:space="0" w:color="auto"/>
              <w:right w:val="single" w:sz="4" w:space="0" w:color="auto"/>
            </w:tcBorders>
            <w:noWrap/>
            <w:vAlign w:val="center"/>
            <w:hideMark/>
          </w:tcPr>
          <w:p w14:paraId="5AAA34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R$ 814,40</w:t>
            </w:r>
          </w:p>
        </w:tc>
      </w:tr>
      <w:tr w:rsidR="00D50D00" w:rsidRPr="00D50D00" w14:paraId="761E23CE"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7DC7D16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7.4.8</w:t>
            </w:r>
          </w:p>
        </w:tc>
        <w:tc>
          <w:tcPr>
            <w:tcW w:w="2457" w:type="dxa"/>
            <w:tcBorders>
              <w:top w:val="single" w:sz="4" w:space="0" w:color="auto"/>
              <w:left w:val="nil"/>
              <w:bottom w:val="single" w:sz="4" w:space="0" w:color="auto"/>
              <w:right w:val="single" w:sz="4" w:space="0" w:color="auto"/>
            </w:tcBorders>
            <w:vAlign w:val="center"/>
            <w:hideMark/>
          </w:tcPr>
          <w:p w14:paraId="75BA0D0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CAIXA DE EMBUTIR PVC/ABS PARA PISO- SPERONE</w:t>
            </w:r>
          </w:p>
        </w:tc>
        <w:tc>
          <w:tcPr>
            <w:tcW w:w="708" w:type="dxa"/>
            <w:tcBorders>
              <w:top w:val="single" w:sz="4" w:space="0" w:color="auto"/>
              <w:left w:val="nil"/>
              <w:bottom w:val="single" w:sz="4" w:space="0" w:color="auto"/>
              <w:right w:val="single" w:sz="4" w:space="0" w:color="auto"/>
            </w:tcBorders>
            <w:vAlign w:val="center"/>
            <w:hideMark/>
          </w:tcPr>
          <w:p w14:paraId="7D91A11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56DD3B47" w14:textId="578F62C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03809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R$ 9,63</w:t>
            </w:r>
          </w:p>
        </w:tc>
        <w:tc>
          <w:tcPr>
            <w:tcW w:w="1066" w:type="dxa"/>
            <w:tcBorders>
              <w:top w:val="single" w:sz="4" w:space="0" w:color="auto"/>
              <w:left w:val="nil"/>
              <w:bottom w:val="single" w:sz="4" w:space="0" w:color="auto"/>
              <w:right w:val="single" w:sz="4" w:space="0" w:color="auto"/>
            </w:tcBorders>
            <w:noWrap/>
            <w:vAlign w:val="center"/>
            <w:hideMark/>
          </w:tcPr>
          <w:p w14:paraId="00DEE2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R$ 288,90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019443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R$ 12,32</w:t>
            </w:r>
          </w:p>
        </w:tc>
        <w:tc>
          <w:tcPr>
            <w:tcW w:w="1112" w:type="dxa"/>
            <w:gridSpan w:val="2"/>
            <w:tcBorders>
              <w:top w:val="single" w:sz="4" w:space="0" w:color="auto"/>
              <w:left w:val="nil"/>
              <w:bottom w:val="single" w:sz="4" w:space="0" w:color="auto"/>
              <w:right w:val="single" w:sz="4" w:space="0" w:color="auto"/>
            </w:tcBorders>
            <w:noWrap/>
            <w:vAlign w:val="center"/>
            <w:hideMark/>
          </w:tcPr>
          <w:p w14:paraId="2FEBA8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R$ 369,60</w:t>
            </w:r>
          </w:p>
        </w:tc>
        <w:tc>
          <w:tcPr>
            <w:tcW w:w="1135" w:type="dxa"/>
            <w:tcBorders>
              <w:top w:val="single" w:sz="4" w:space="0" w:color="auto"/>
              <w:left w:val="nil"/>
              <w:bottom w:val="single" w:sz="4" w:space="0" w:color="auto"/>
              <w:right w:val="single" w:sz="4" w:space="0" w:color="auto"/>
            </w:tcBorders>
            <w:noWrap/>
            <w:vAlign w:val="center"/>
            <w:hideMark/>
          </w:tcPr>
          <w:p w14:paraId="7EA12F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R$ 658,50</w:t>
            </w:r>
          </w:p>
        </w:tc>
        <w:tc>
          <w:tcPr>
            <w:tcW w:w="179" w:type="dxa"/>
            <w:tcBorders>
              <w:top w:val="single" w:sz="4" w:space="0" w:color="auto"/>
              <w:left w:val="nil"/>
              <w:bottom w:val="nil"/>
              <w:right w:val="nil"/>
            </w:tcBorders>
            <w:noWrap/>
            <w:vAlign w:val="center"/>
            <w:hideMark/>
          </w:tcPr>
          <w:p w14:paraId="08AA48C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7B7E8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R$ 11,63</w:t>
            </w:r>
          </w:p>
        </w:tc>
        <w:tc>
          <w:tcPr>
            <w:tcW w:w="1164" w:type="dxa"/>
            <w:tcBorders>
              <w:top w:val="single" w:sz="4" w:space="0" w:color="auto"/>
              <w:left w:val="nil"/>
              <w:bottom w:val="single" w:sz="4" w:space="0" w:color="auto"/>
              <w:right w:val="single" w:sz="4" w:space="0" w:color="auto"/>
            </w:tcBorders>
            <w:noWrap/>
            <w:vAlign w:val="center"/>
            <w:hideMark/>
          </w:tcPr>
          <w:p w14:paraId="355291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R$ 348,90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BA80A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R$ 15,49</w:t>
            </w:r>
          </w:p>
        </w:tc>
        <w:tc>
          <w:tcPr>
            <w:tcW w:w="1066" w:type="dxa"/>
            <w:tcBorders>
              <w:top w:val="single" w:sz="4" w:space="0" w:color="auto"/>
              <w:left w:val="nil"/>
              <w:bottom w:val="single" w:sz="4" w:space="0" w:color="auto"/>
              <w:right w:val="single" w:sz="4" w:space="0" w:color="auto"/>
            </w:tcBorders>
            <w:noWrap/>
            <w:vAlign w:val="center"/>
            <w:hideMark/>
          </w:tcPr>
          <w:p w14:paraId="38B21B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R$ 464,70</w:t>
            </w:r>
          </w:p>
        </w:tc>
        <w:tc>
          <w:tcPr>
            <w:tcW w:w="1158" w:type="dxa"/>
            <w:tcBorders>
              <w:top w:val="single" w:sz="4" w:space="0" w:color="auto"/>
              <w:left w:val="nil"/>
              <w:bottom w:val="single" w:sz="4" w:space="0" w:color="auto"/>
              <w:right w:val="single" w:sz="4" w:space="0" w:color="auto"/>
            </w:tcBorders>
            <w:noWrap/>
            <w:vAlign w:val="center"/>
            <w:hideMark/>
          </w:tcPr>
          <w:p w14:paraId="23CC77D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R$ 813,60</w:t>
            </w:r>
          </w:p>
        </w:tc>
      </w:tr>
      <w:tr w:rsidR="00D50D00" w:rsidRPr="00D50D00" w14:paraId="259CE3C2"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D5098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7.4.9</w:t>
            </w:r>
          </w:p>
        </w:tc>
        <w:tc>
          <w:tcPr>
            <w:tcW w:w="2457" w:type="dxa"/>
            <w:tcBorders>
              <w:top w:val="nil"/>
              <w:left w:val="nil"/>
              <w:bottom w:val="single" w:sz="4" w:space="0" w:color="auto"/>
              <w:right w:val="single" w:sz="4" w:space="0" w:color="auto"/>
            </w:tcBorders>
            <w:vAlign w:val="center"/>
            <w:hideMark/>
          </w:tcPr>
          <w:p w14:paraId="17FA8AF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CONDULETE MULTIPLO X DE 3/4 - COM TAMPA CEGA</w:t>
            </w:r>
          </w:p>
        </w:tc>
        <w:tc>
          <w:tcPr>
            <w:tcW w:w="708" w:type="dxa"/>
            <w:tcBorders>
              <w:top w:val="nil"/>
              <w:left w:val="nil"/>
              <w:bottom w:val="single" w:sz="4" w:space="0" w:color="auto"/>
              <w:right w:val="single" w:sz="4" w:space="0" w:color="auto"/>
            </w:tcBorders>
            <w:vAlign w:val="center"/>
            <w:hideMark/>
          </w:tcPr>
          <w:p w14:paraId="01B2ACF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cj</w:t>
            </w:r>
            <w:proofErr w:type="spellEnd"/>
          </w:p>
        </w:tc>
        <w:tc>
          <w:tcPr>
            <w:tcW w:w="778" w:type="dxa"/>
            <w:tcBorders>
              <w:top w:val="nil"/>
              <w:left w:val="nil"/>
              <w:bottom w:val="single" w:sz="4" w:space="0" w:color="auto"/>
              <w:right w:val="single" w:sz="4" w:space="0" w:color="auto"/>
            </w:tcBorders>
            <w:vAlign w:val="center"/>
            <w:hideMark/>
          </w:tcPr>
          <w:p w14:paraId="3EA1EA74" w14:textId="70BEA43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164,00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4AC278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R$ 15,13</w:t>
            </w:r>
          </w:p>
        </w:tc>
        <w:tc>
          <w:tcPr>
            <w:tcW w:w="1066" w:type="dxa"/>
            <w:tcBorders>
              <w:top w:val="nil"/>
              <w:left w:val="nil"/>
              <w:bottom w:val="single" w:sz="4" w:space="0" w:color="auto"/>
              <w:right w:val="single" w:sz="4" w:space="0" w:color="auto"/>
            </w:tcBorders>
            <w:noWrap/>
            <w:vAlign w:val="center"/>
            <w:hideMark/>
          </w:tcPr>
          <w:p w14:paraId="3B7455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R$ 2.481,32</w:t>
            </w:r>
          </w:p>
        </w:tc>
        <w:tc>
          <w:tcPr>
            <w:tcW w:w="1088" w:type="dxa"/>
            <w:tcBorders>
              <w:top w:val="nil"/>
              <w:left w:val="nil"/>
              <w:bottom w:val="single" w:sz="4" w:space="0" w:color="auto"/>
              <w:right w:val="single" w:sz="4" w:space="0" w:color="auto"/>
            </w:tcBorders>
            <w:shd w:val="clear" w:color="000000" w:fill="D9E1F2"/>
            <w:vAlign w:val="center"/>
            <w:hideMark/>
          </w:tcPr>
          <w:p w14:paraId="7906E70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R$ 21,69</w:t>
            </w:r>
          </w:p>
        </w:tc>
        <w:tc>
          <w:tcPr>
            <w:tcW w:w="1112" w:type="dxa"/>
            <w:gridSpan w:val="2"/>
            <w:tcBorders>
              <w:top w:val="nil"/>
              <w:left w:val="nil"/>
              <w:bottom w:val="single" w:sz="4" w:space="0" w:color="auto"/>
              <w:right w:val="single" w:sz="4" w:space="0" w:color="auto"/>
            </w:tcBorders>
            <w:noWrap/>
            <w:vAlign w:val="center"/>
            <w:hideMark/>
          </w:tcPr>
          <w:p w14:paraId="18DA89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R$ 3.557,16</w:t>
            </w:r>
          </w:p>
        </w:tc>
        <w:tc>
          <w:tcPr>
            <w:tcW w:w="1135" w:type="dxa"/>
            <w:tcBorders>
              <w:top w:val="nil"/>
              <w:left w:val="nil"/>
              <w:bottom w:val="single" w:sz="4" w:space="0" w:color="auto"/>
              <w:right w:val="single" w:sz="4" w:space="0" w:color="auto"/>
            </w:tcBorders>
            <w:noWrap/>
            <w:vAlign w:val="center"/>
            <w:hideMark/>
          </w:tcPr>
          <w:p w14:paraId="12CAB13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R$ 6.038,48</w:t>
            </w:r>
          </w:p>
        </w:tc>
        <w:tc>
          <w:tcPr>
            <w:tcW w:w="179" w:type="dxa"/>
            <w:tcBorders>
              <w:top w:val="nil"/>
              <w:left w:val="nil"/>
              <w:bottom w:val="nil"/>
              <w:right w:val="nil"/>
            </w:tcBorders>
            <w:noWrap/>
            <w:vAlign w:val="center"/>
            <w:hideMark/>
          </w:tcPr>
          <w:p w14:paraId="04FE689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EFF7D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R$ 18,27</w:t>
            </w:r>
          </w:p>
        </w:tc>
        <w:tc>
          <w:tcPr>
            <w:tcW w:w="1164" w:type="dxa"/>
            <w:tcBorders>
              <w:top w:val="nil"/>
              <w:left w:val="nil"/>
              <w:bottom w:val="single" w:sz="4" w:space="0" w:color="auto"/>
              <w:right w:val="single" w:sz="4" w:space="0" w:color="auto"/>
            </w:tcBorders>
            <w:noWrap/>
            <w:vAlign w:val="center"/>
            <w:hideMark/>
          </w:tcPr>
          <w:p w14:paraId="1A81D2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R$ 2.996,28</w:t>
            </w:r>
          </w:p>
        </w:tc>
        <w:tc>
          <w:tcPr>
            <w:tcW w:w="829" w:type="dxa"/>
            <w:tcBorders>
              <w:top w:val="nil"/>
              <w:left w:val="nil"/>
              <w:bottom w:val="single" w:sz="4" w:space="0" w:color="auto"/>
              <w:right w:val="single" w:sz="4" w:space="0" w:color="auto"/>
            </w:tcBorders>
            <w:shd w:val="clear" w:color="000000" w:fill="D9E1F2"/>
            <w:noWrap/>
            <w:vAlign w:val="center"/>
            <w:hideMark/>
          </w:tcPr>
          <w:p w14:paraId="017C72B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066" w:type="dxa"/>
            <w:tcBorders>
              <w:top w:val="nil"/>
              <w:left w:val="nil"/>
              <w:bottom w:val="single" w:sz="4" w:space="0" w:color="auto"/>
              <w:right w:val="single" w:sz="4" w:space="0" w:color="auto"/>
            </w:tcBorders>
            <w:noWrap/>
            <w:vAlign w:val="center"/>
            <w:hideMark/>
          </w:tcPr>
          <w:p w14:paraId="1E48D8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R$ 4.473,92</w:t>
            </w:r>
          </w:p>
        </w:tc>
        <w:tc>
          <w:tcPr>
            <w:tcW w:w="1158" w:type="dxa"/>
            <w:tcBorders>
              <w:top w:val="nil"/>
              <w:left w:val="nil"/>
              <w:bottom w:val="single" w:sz="4" w:space="0" w:color="auto"/>
              <w:right w:val="single" w:sz="4" w:space="0" w:color="auto"/>
            </w:tcBorders>
            <w:noWrap/>
            <w:vAlign w:val="center"/>
            <w:hideMark/>
          </w:tcPr>
          <w:p w14:paraId="6BA4A0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R$ 7.470,20</w:t>
            </w:r>
          </w:p>
        </w:tc>
      </w:tr>
      <w:tr w:rsidR="00D50D00" w:rsidRPr="00D50D00" w14:paraId="5C374D4F"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EDA613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7.4.10</w:t>
            </w:r>
          </w:p>
        </w:tc>
        <w:tc>
          <w:tcPr>
            <w:tcW w:w="2457" w:type="dxa"/>
            <w:tcBorders>
              <w:top w:val="nil"/>
              <w:left w:val="nil"/>
              <w:bottom w:val="single" w:sz="4" w:space="0" w:color="auto"/>
              <w:right w:val="single" w:sz="4" w:space="0" w:color="auto"/>
            </w:tcBorders>
            <w:vAlign w:val="center"/>
            <w:hideMark/>
          </w:tcPr>
          <w:p w14:paraId="6AD06FB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CONDULETE MULTIPLO X DE 3/4" -  PARA TOMADA DUPLA 10A</w:t>
            </w:r>
          </w:p>
        </w:tc>
        <w:tc>
          <w:tcPr>
            <w:tcW w:w="708" w:type="dxa"/>
            <w:tcBorders>
              <w:top w:val="nil"/>
              <w:left w:val="nil"/>
              <w:bottom w:val="single" w:sz="4" w:space="0" w:color="auto"/>
              <w:right w:val="single" w:sz="4" w:space="0" w:color="auto"/>
            </w:tcBorders>
            <w:vAlign w:val="center"/>
            <w:hideMark/>
          </w:tcPr>
          <w:p w14:paraId="595ABF8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cj</w:t>
            </w:r>
            <w:proofErr w:type="spellEnd"/>
          </w:p>
        </w:tc>
        <w:tc>
          <w:tcPr>
            <w:tcW w:w="778" w:type="dxa"/>
            <w:tcBorders>
              <w:top w:val="nil"/>
              <w:left w:val="nil"/>
              <w:bottom w:val="single" w:sz="4" w:space="0" w:color="auto"/>
              <w:right w:val="single" w:sz="4" w:space="0" w:color="auto"/>
            </w:tcBorders>
            <w:vAlign w:val="center"/>
            <w:hideMark/>
          </w:tcPr>
          <w:p w14:paraId="0972AE95" w14:textId="60BE65C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FA04C5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R$ 16,00</w:t>
            </w:r>
          </w:p>
        </w:tc>
        <w:tc>
          <w:tcPr>
            <w:tcW w:w="1066" w:type="dxa"/>
            <w:tcBorders>
              <w:top w:val="nil"/>
              <w:left w:val="nil"/>
              <w:bottom w:val="single" w:sz="4" w:space="0" w:color="auto"/>
              <w:right w:val="single" w:sz="4" w:space="0" w:color="auto"/>
            </w:tcBorders>
            <w:noWrap/>
            <w:vAlign w:val="center"/>
            <w:hideMark/>
          </w:tcPr>
          <w:p w14:paraId="139E7B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R$ 16,00</w:t>
            </w:r>
          </w:p>
        </w:tc>
        <w:tc>
          <w:tcPr>
            <w:tcW w:w="1088" w:type="dxa"/>
            <w:tcBorders>
              <w:top w:val="nil"/>
              <w:left w:val="nil"/>
              <w:bottom w:val="single" w:sz="4" w:space="0" w:color="auto"/>
              <w:right w:val="single" w:sz="4" w:space="0" w:color="auto"/>
            </w:tcBorders>
            <w:shd w:val="clear" w:color="000000" w:fill="D9E1F2"/>
            <w:vAlign w:val="center"/>
            <w:hideMark/>
          </w:tcPr>
          <w:p w14:paraId="41F4D70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R$ 21,69</w:t>
            </w:r>
          </w:p>
        </w:tc>
        <w:tc>
          <w:tcPr>
            <w:tcW w:w="1112" w:type="dxa"/>
            <w:gridSpan w:val="2"/>
            <w:tcBorders>
              <w:top w:val="nil"/>
              <w:left w:val="nil"/>
              <w:bottom w:val="single" w:sz="4" w:space="0" w:color="auto"/>
              <w:right w:val="single" w:sz="4" w:space="0" w:color="auto"/>
            </w:tcBorders>
            <w:noWrap/>
            <w:vAlign w:val="center"/>
            <w:hideMark/>
          </w:tcPr>
          <w:p w14:paraId="68EA3F9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R$ 21,69</w:t>
            </w:r>
          </w:p>
        </w:tc>
        <w:tc>
          <w:tcPr>
            <w:tcW w:w="1135" w:type="dxa"/>
            <w:tcBorders>
              <w:top w:val="nil"/>
              <w:left w:val="nil"/>
              <w:bottom w:val="single" w:sz="4" w:space="0" w:color="auto"/>
              <w:right w:val="single" w:sz="4" w:space="0" w:color="auto"/>
            </w:tcBorders>
            <w:noWrap/>
            <w:vAlign w:val="center"/>
            <w:hideMark/>
          </w:tcPr>
          <w:p w14:paraId="7D95B2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R$ 37,69</w:t>
            </w:r>
          </w:p>
        </w:tc>
        <w:tc>
          <w:tcPr>
            <w:tcW w:w="179" w:type="dxa"/>
            <w:tcBorders>
              <w:top w:val="nil"/>
              <w:left w:val="nil"/>
              <w:bottom w:val="nil"/>
              <w:right w:val="nil"/>
            </w:tcBorders>
            <w:noWrap/>
            <w:vAlign w:val="center"/>
            <w:hideMark/>
          </w:tcPr>
          <w:p w14:paraId="72FE4E1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105DA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R$ 19,32</w:t>
            </w:r>
          </w:p>
        </w:tc>
        <w:tc>
          <w:tcPr>
            <w:tcW w:w="1164" w:type="dxa"/>
            <w:tcBorders>
              <w:top w:val="nil"/>
              <w:left w:val="nil"/>
              <w:bottom w:val="single" w:sz="4" w:space="0" w:color="auto"/>
              <w:right w:val="single" w:sz="4" w:space="0" w:color="auto"/>
            </w:tcBorders>
            <w:noWrap/>
            <w:vAlign w:val="center"/>
            <w:hideMark/>
          </w:tcPr>
          <w:p w14:paraId="78AB01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R$ 19,32</w:t>
            </w:r>
          </w:p>
        </w:tc>
        <w:tc>
          <w:tcPr>
            <w:tcW w:w="829" w:type="dxa"/>
            <w:tcBorders>
              <w:top w:val="nil"/>
              <w:left w:val="nil"/>
              <w:bottom w:val="single" w:sz="4" w:space="0" w:color="auto"/>
              <w:right w:val="single" w:sz="4" w:space="0" w:color="auto"/>
            </w:tcBorders>
            <w:shd w:val="clear" w:color="000000" w:fill="D9E1F2"/>
            <w:noWrap/>
            <w:vAlign w:val="center"/>
            <w:hideMark/>
          </w:tcPr>
          <w:p w14:paraId="53756AD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066" w:type="dxa"/>
            <w:tcBorders>
              <w:top w:val="nil"/>
              <w:left w:val="nil"/>
              <w:bottom w:val="single" w:sz="4" w:space="0" w:color="auto"/>
              <w:right w:val="single" w:sz="4" w:space="0" w:color="auto"/>
            </w:tcBorders>
            <w:noWrap/>
            <w:vAlign w:val="center"/>
            <w:hideMark/>
          </w:tcPr>
          <w:p w14:paraId="5A9085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158" w:type="dxa"/>
            <w:tcBorders>
              <w:top w:val="nil"/>
              <w:left w:val="nil"/>
              <w:bottom w:val="single" w:sz="4" w:space="0" w:color="auto"/>
              <w:right w:val="single" w:sz="4" w:space="0" w:color="auto"/>
            </w:tcBorders>
            <w:noWrap/>
            <w:vAlign w:val="center"/>
            <w:hideMark/>
          </w:tcPr>
          <w:p w14:paraId="755515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R$ 46,60</w:t>
            </w:r>
          </w:p>
        </w:tc>
      </w:tr>
      <w:tr w:rsidR="00D50D00" w:rsidRPr="00D50D00" w14:paraId="76AE29AE"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09DC7A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7.4.11</w:t>
            </w:r>
          </w:p>
        </w:tc>
        <w:tc>
          <w:tcPr>
            <w:tcW w:w="2457" w:type="dxa"/>
            <w:tcBorders>
              <w:top w:val="nil"/>
              <w:left w:val="nil"/>
              <w:bottom w:val="single" w:sz="4" w:space="0" w:color="auto"/>
              <w:right w:val="single" w:sz="4" w:space="0" w:color="auto"/>
            </w:tcBorders>
            <w:vAlign w:val="center"/>
            <w:hideMark/>
          </w:tcPr>
          <w:p w14:paraId="500170D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CONDULETE MULTIPLO X DE 1" -  COM TOMADA RJ45</w:t>
            </w:r>
          </w:p>
        </w:tc>
        <w:tc>
          <w:tcPr>
            <w:tcW w:w="708" w:type="dxa"/>
            <w:tcBorders>
              <w:top w:val="nil"/>
              <w:left w:val="nil"/>
              <w:bottom w:val="single" w:sz="4" w:space="0" w:color="auto"/>
              <w:right w:val="single" w:sz="4" w:space="0" w:color="auto"/>
            </w:tcBorders>
            <w:vAlign w:val="center"/>
            <w:hideMark/>
          </w:tcPr>
          <w:p w14:paraId="6251D44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cj</w:t>
            </w:r>
            <w:proofErr w:type="spellEnd"/>
          </w:p>
        </w:tc>
        <w:tc>
          <w:tcPr>
            <w:tcW w:w="778" w:type="dxa"/>
            <w:tcBorders>
              <w:top w:val="nil"/>
              <w:left w:val="nil"/>
              <w:bottom w:val="single" w:sz="4" w:space="0" w:color="auto"/>
              <w:right w:val="single" w:sz="4" w:space="0" w:color="auto"/>
            </w:tcBorders>
            <w:vAlign w:val="center"/>
            <w:hideMark/>
          </w:tcPr>
          <w:p w14:paraId="78494CCE" w14:textId="53CF386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F1470B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R$ 25,00</w:t>
            </w:r>
          </w:p>
        </w:tc>
        <w:tc>
          <w:tcPr>
            <w:tcW w:w="1066" w:type="dxa"/>
            <w:tcBorders>
              <w:top w:val="nil"/>
              <w:left w:val="nil"/>
              <w:bottom w:val="single" w:sz="4" w:space="0" w:color="auto"/>
              <w:right w:val="single" w:sz="4" w:space="0" w:color="auto"/>
            </w:tcBorders>
            <w:noWrap/>
            <w:vAlign w:val="center"/>
            <w:hideMark/>
          </w:tcPr>
          <w:p w14:paraId="3E3452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R$ 675,00</w:t>
            </w:r>
          </w:p>
        </w:tc>
        <w:tc>
          <w:tcPr>
            <w:tcW w:w="1088" w:type="dxa"/>
            <w:tcBorders>
              <w:top w:val="nil"/>
              <w:left w:val="nil"/>
              <w:bottom w:val="single" w:sz="4" w:space="0" w:color="auto"/>
              <w:right w:val="single" w:sz="4" w:space="0" w:color="auto"/>
            </w:tcBorders>
            <w:shd w:val="clear" w:color="000000" w:fill="D9E1F2"/>
            <w:vAlign w:val="center"/>
            <w:hideMark/>
          </w:tcPr>
          <w:p w14:paraId="784354A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R$ 21,69</w:t>
            </w:r>
          </w:p>
        </w:tc>
        <w:tc>
          <w:tcPr>
            <w:tcW w:w="1112" w:type="dxa"/>
            <w:gridSpan w:val="2"/>
            <w:tcBorders>
              <w:top w:val="nil"/>
              <w:left w:val="nil"/>
              <w:bottom w:val="single" w:sz="4" w:space="0" w:color="auto"/>
              <w:right w:val="single" w:sz="4" w:space="0" w:color="auto"/>
            </w:tcBorders>
            <w:noWrap/>
            <w:vAlign w:val="center"/>
            <w:hideMark/>
          </w:tcPr>
          <w:p w14:paraId="4A14A0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R$ 585,63</w:t>
            </w:r>
          </w:p>
        </w:tc>
        <w:tc>
          <w:tcPr>
            <w:tcW w:w="1135" w:type="dxa"/>
            <w:tcBorders>
              <w:top w:val="nil"/>
              <w:left w:val="nil"/>
              <w:bottom w:val="single" w:sz="4" w:space="0" w:color="auto"/>
              <w:right w:val="single" w:sz="4" w:space="0" w:color="auto"/>
            </w:tcBorders>
            <w:noWrap/>
            <w:vAlign w:val="center"/>
            <w:hideMark/>
          </w:tcPr>
          <w:p w14:paraId="1465FF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R$ 1.260,63</w:t>
            </w:r>
          </w:p>
        </w:tc>
        <w:tc>
          <w:tcPr>
            <w:tcW w:w="179" w:type="dxa"/>
            <w:tcBorders>
              <w:top w:val="nil"/>
              <w:left w:val="nil"/>
              <w:bottom w:val="nil"/>
              <w:right w:val="nil"/>
            </w:tcBorders>
            <w:noWrap/>
            <w:vAlign w:val="center"/>
            <w:hideMark/>
          </w:tcPr>
          <w:p w14:paraId="27FCDB6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A7A43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R$ 30,19</w:t>
            </w:r>
          </w:p>
        </w:tc>
        <w:tc>
          <w:tcPr>
            <w:tcW w:w="1164" w:type="dxa"/>
            <w:tcBorders>
              <w:top w:val="nil"/>
              <w:left w:val="nil"/>
              <w:bottom w:val="single" w:sz="4" w:space="0" w:color="auto"/>
              <w:right w:val="single" w:sz="4" w:space="0" w:color="auto"/>
            </w:tcBorders>
            <w:noWrap/>
            <w:vAlign w:val="center"/>
            <w:hideMark/>
          </w:tcPr>
          <w:p w14:paraId="2F8434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R$ 815,13</w:t>
            </w:r>
          </w:p>
        </w:tc>
        <w:tc>
          <w:tcPr>
            <w:tcW w:w="829" w:type="dxa"/>
            <w:tcBorders>
              <w:top w:val="nil"/>
              <w:left w:val="nil"/>
              <w:bottom w:val="single" w:sz="4" w:space="0" w:color="auto"/>
              <w:right w:val="single" w:sz="4" w:space="0" w:color="auto"/>
            </w:tcBorders>
            <w:shd w:val="clear" w:color="000000" w:fill="D9E1F2"/>
            <w:noWrap/>
            <w:vAlign w:val="center"/>
            <w:hideMark/>
          </w:tcPr>
          <w:p w14:paraId="7DD339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066" w:type="dxa"/>
            <w:tcBorders>
              <w:top w:val="nil"/>
              <w:left w:val="nil"/>
              <w:bottom w:val="single" w:sz="4" w:space="0" w:color="auto"/>
              <w:right w:val="single" w:sz="4" w:space="0" w:color="auto"/>
            </w:tcBorders>
            <w:noWrap/>
            <w:vAlign w:val="center"/>
            <w:hideMark/>
          </w:tcPr>
          <w:p w14:paraId="2B6147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R$ 736,56</w:t>
            </w:r>
          </w:p>
        </w:tc>
        <w:tc>
          <w:tcPr>
            <w:tcW w:w="1158" w:type="dxa"/>
            <w:tcBorders>
              <w:top w:val="nil"/>
              <w:left w:val="nil"/>
              <w:bottom w:val="single" w:sz="4" w:space="0" w:color="auto"/>
              <w:right w:val="single" w:sz="4" w:space="0" w:color="auto"/>
            </w:tcBorders>
            <w:noWrap/>
            <w:vAlign w:val="center"/>
            <w:hideMark/>
          </w:tcPr>
          <w:p w14:paraId="4E06D1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R$ 1.551,69</w:t>
            </w:r>
          </w:p>
        </w:tc>
      </w:tr>
      <w:tr w:rsidR="00D50D00" w:rsidRPr="00D50D00" w14:paraId="5D90434F"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281F7F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7.4.12</w:t>
            </w:r>
          </w:p>
        </w:tc>
        <w:tc>
          <w:tcPr>
            <w:tcW w:w="2457" w:type="dxa"/>
            <w:tcBorders>
              <w:top w:val="nil"/>
              <w:left w:val="nil"/>
              <w:bottom w:val="single" w:sz="4" w:space="0" w:color="auto"/>
              <w:right w:val="single" w:sz="4" w:space="0" w:color="auto"/>
            </w:tcBorders>
            <w:vAlign w:val="center"/>
            <w:hideMark/>
          </w:tcPr>
          <w:p w14:paraId="1F128D0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CONDULETE MULTIPLO X DE 1" - COM TAMPA CEGA</w:t>
            </w:r>
          </w:p>
        </w:tc>
        <w:tc>
          <w:tcPr>
            <w:tcW w:w="708" w:type="dxa"/>
            <w:tcBorders>
              <w:top w:val="nil"/>
              <w:left w:val="nil"/>
              <w:bottom w:val="single" w:sz="4" w:space="0" w:color="auto"/>
              <w:right w:val="single" w:sz="4" w:space="0" w:color="auto"/>
            </w:tcBorders>
            <w:vAlign w:val="center"/>
            <w:hideMark/>
          </w:tcPr>
          <w:p w14:paraId="25B93EA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cj</w:t>
            </w:r>
            <w:proofErr w:type="spellEnd"/>
          </w:p>
        </w:tc>
        <w:tc>
          <w:tcPr>
            <w:tcW w:w="778" w:type="dxa"/>
            <w:tcBorders>
              <w:top w:val="nil"/>
              <w:left w:val="nil"/>
              <w:bottom w:val="single" w:sz="4" w:space="0" w:color="auto"/>
              <w:right w:val="single" w:sz="4" w:space="0" w:color="auto"/>
            </w:tcBorders>
            <w:vAlign w:val="center"/>
            <w:hideMark/>
          </w:tcPr>
          <w:p w14:paraId="4EA46E58" w14:textId="4A0D680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52A073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R$ 20,27</w:t>
            </w:r>
          </w:p>
        </w:tc>
        <w:tc>
          <w:tcPr>
            <w:tcW w:w="1066" w:type="dxa"/>
            <w:tcBorders>
              <w:top w:val="nil"/>
              <w:left w:val="nil"/>
              <w:bottom w:val="single" w:sz="4" w:space="0" w:color="auto"/>
              <w:right w:val="single" w:sz="4" w:space="0" w:color="auto"/>
            </w:tcBorders>
            <w:noWrap/>
            <w:vAlign w:val="center"/>
            <w:hideMark/>
          </w:tcPr>
          <w:p w14:paraId="08640D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R$ 3.060,77</w:t>
            </w:r>
          </w:p>
        </w:tc>
        <w:tc>
          <w:tcPr>
            <w:tcW w:w="1088" w:type="dxa"/>
            <w:tcBorders>
              <w:top w:val="nil"/>
              <w:left w:val="nil"/>
              <w:bottom w:val="single" w:sz="4" w:space="0" w:color="auto"/>
              <w:right w:val="single" w:sz="4" w:space="0" w:color="auto"/>
            </w:tcBorders>
            <w:shd w:val="clear" w:color="000000" w:fill="D9E1F2"/>
            <w:vAlign w:val="center"/>
            <w:hideMark/>
          </w:tcPr>
          <w:p w14:paraId="01562C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R$ 21,69</w:t>
            </w:r>
          </w:p>
        </w:tc>
        <w:tc>
          <w:tcPr>
            <w:tcW w:w="1112" w:type="dxa"/>
            <w:gridSpan w:val="2"/>
            <w:tcBorders>
              <w:top w:val="nil"/>
              <w:left w:val="nil"/>
              <w:bottom w:val="single" w:sz="4" w:space="0" w:color="auto"/>
              <w:right w:val="single" w:sz="4" w:space="0" w:color="auto"/>
            </w:tcBorders>
            <w:noWrap/>
            <w:vAlign w:val="center"/>
            <w:hideMark/>
          </w:tcPr>
          <w:p w14:paraId="61F8F6B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R$ 3.275,19</w:t>
            </w:r>
          </w:p>
        </w:tc>
        <w:tc>
          <w:tcPr>
            <w:tcW w:w="1135" w:type="dxa"/>
            <w:tcBorders>
              <w:top w:val="nil"/>
              <w:left w:val="nil"/>
              <w:bottom w:val="single" w:sz="4" w:space="0" w:color="auto"/>
              <w:right w:val="single" w:sz="4" w:space="0" w:color="auto"/>
            </w:tcBorders>
            <w:noWrap/>
            <w:vAlign w:val="center"/>
            <w:hideMark/>
          </w:tcPr>
          <w:p w14:paraId="271DB9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R$ 6.335,96</w:t>
            </w:r>
          </w:p>
        </w:tc>
        <w:tc>
          <w:tcPr>
            <w:tcW w:w="179" w:type="dxa"/>
            <w:tcBorders>
              <w:top w:val="nil"/>
              <w:left w:val="nil"/>
              <w:bottom w:val="nil"/>
              <w:right w:val="nil"/>
            </w:tcBorders>
            <w:noWrap/>
            <w:vAlign w:val="center"/>
            <w:hideMark/>
          </w:tcPr>
          <w:p w14:paraId="3A57B6D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20E4E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R$ 24,48</w:t>
            </w:r>
          </w:p>
        </w:tc>
        <w:tc>
          <w:tcPr>
            <w:tcW w:w="1164" w:type="dxa"/>
            <w:tcBorders>
              <w:top w:val="nil"/>
              <w:left w:val="nil"/>
              <w:bottom w:val="single" w:sz="4" w:space="0" w:color="auto"/>
              <w:right w:val="single" w:sz="4" w:space="0" w:color="auto"/>
            </w:tcBorders>
            <w:noWrap/>
            <w:vAlign w:val="center"/>
            <w:hideMark/>
          </w:tcPr>
          <w:p w14:paraId="09F833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R$ 3.696,48</w:t>
            </w:r>
          </w:p>
        </w:tc>
        <w:tc>
          <w:tcPr>
            <w:tcW w:w="829" w:type="dxa"/>
            <w:tcBorders>
              <w:top w:val="nil"/>
              <w:left w:val="nil"/>
              <w:bottom w:val="single" w:sz="4" w:space="0" w:color="auto"/>
              <w:right w:val="single" w:sz="4" w:space="0" w:color="auto"/>
            </w:tcBorders>
            <w:shd w:val="clear" w:color="000000" w:fill="D9E1F2"/>
            <w:noWrap/>
            <w:vAlign w:val="center"/>
            <w:hideMark/>
          </w:tcPr>
          <w:p w14:paraId="11CB1A9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066" w:type="dxa"/>
            <w:tcBorders>
              <w:top w:val="nil"/>
              <w:left w:val="nil"/>
              <w:bottom w:val="single" w:sz="4" w:space="0" w:color="auto"/>
              <w:right w:val="single" w:sz="4" w:space="0" w:color="auto"/>
            </w:tcBorders>
            <w:noWrap/>
            <w:vAlign w:val="center"/>
            <w:hideMark/>
          </w:tcPr>
          <w:p w14:paraId="37C8EF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R$ 4.119,28</w:t>
            </w:r>
          </w:p>
        </w:tc>
        <w:tc>
          <w:tcPr>
            <w:tcW w:w="1158" w:type="dxa"/>
            <w:tcBorders>
              <w:top w:val="nil"/>
              <w:left w:val="nil"/>
              <w:bottom w:val="single" w:sz="4" w:space="0" w:color="auto"/>
              <w:right w:val="single" w:sz="4" w:space="0" w:color="auto"/>
            </w:tcBorders>
            <w:noWrap/>
            <w:vAlign w:val="center"/>
            <w:hideMark/>
          </w:tcPr>
          <w:p w14:paraId="32901C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R$ 7.815,76</w:t>
            </w:r>
          </w:p>
        </w:tc>
      </w:tr>
      <w:tr w:rsidR="00D50D00" w:rsidRPr="00D50D00" w14:paraId="487EB60C"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27316D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7.4.13</w:t>
            </w:r>
          </w:p>
        </w:tc>
        <w:tc>
          <w:tcPr>
            <w:tcW w:w="2457" w:type="dxa"/>
            <w:tcBorders>
              <w:top w:val="nil"/>
              <w:left w:val="nil"/>
              <w:bottom w:val="single" w:sz="4" w:space="0" w:color="auto"/>
              <w:right w:val="single" w:sz="4" w:space="0" w:color="auto"/>
            </w:tcBorders>
            <w:vAlign w:val="center"/>
            <w:hideMark/>
          </w:tcPr>
          <w:p w14:paraId="143F706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CONDULETE MULTIPLO X DE 1 1.2" - COM TAMPA CEGA</w:t>
            </w:r>
          </w:p>
        </w:tc>
        <w:tc>
          <w:tcPr>
            <w:tcW w:w="708" w:type="dxa"/>
            <w:tcBorders>
              <w:top w:val="nil"/>
              <w:left w:val="nil"/>
              <w:bottom w:val="single" w:sz="4" w:space="0" w:color="auto"/>
              <w:right w:val="single" w:sz="4" w:space="0" w:color="auto"/>
            </w:tcBorders>
            <w:vAlign w:val="center"/>
            <w:hideMark/>
          </w:tcPr>
          <w:p w14:paraId="60C8BBE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cj</w:t>
            </w:r>
            <w:proofErr w:type="spellEnd"/>
          </w:p>
        </w:tc>
        <w:tc>
          <w:tcPr>
            <w:tcW w:w="778" w:type="dxa"/>
            <w:tcBorders>
              <w:top w:val="nil"/>
              <w:left w:val="nil"/>
              <w:bottom w:val="single" w:sz="4" w:space="0" w:color="auto"/>
              <w:right w:val="single" w:sz="4" w:space="0" w:color="auto"/>
            </w:tcBorders>
            <w:vAlign w:val="center"/>
            <w:hideMark/>
          </w:tcPr>
          <w:p w14:paraId="0FDE31AB" w14:textId="43C2EDDD"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A2413E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R$ 35,00</w:t>
            </w:r>
          </w:p>
        </w:tc>
        <w:tc>
          <w:tcPr>
            <w:tcW w:w="1066" w:type="dxa"/>
            <w:tcBorders>
              <w:top w:val="nil"/>
              <w:left w:val="nil"/>
              <w:bottom w:val="single" w:sz="4" w:space="0" w:color="auto"/>
              <w:right w:val="single" w:sz="4" w:space="0" w:color="auto"/>
            </w:tcBorders>
            <w:noWrap/>
            <w:vAlign w:val="center"/>
            <w:hideMark/>
          </w:tcPr>
          <w:p w14:paraId="351D95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R$ 385,00</w:t>
            </w:r>
          </w:p>
        </w:tc>
        <w:tc>
          <w:tcPr>
            <w:tcW w:w="1088" w:type="dxa"/>
            <w:tcBorders>
              <w:top w:val="nil"/>
              <w:left w:val="nil"/>
              <w:bottom w:val="single" w:sz="4" w:space="0" w:color="auto"/>
              <w:right w:val="single" w:sz="4" w:space="0" w:color="auto"/>
            </w:tcBorders>
            <w:shd w:val="clear" w:color="000000" w:fill="D9E1F2"/>
            <w:vAlign w:val="center"/>
            <w:hideMark/>
          </w:tcPr>
          <w:p w14:paraId="4AEE327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R$ 21,69</w:t>
            </w:r>
          </w:p>
        </w:tc>
        <w:tc>
          <w:tcPr>
            <w:tcW w:w="1112" w:type="dxa"/>
            <w:gridSpan w:val="2"/>
            <w:tcBorders>
              <w:top w:val="nil"/>
              <w:left w:val="nil"/>
              <w:bottom w:val="single" w:sz="4" w:space="0" w:color="auto"/>
              <w:right w:val="single" w:sz="4" w:space="0" w:color="auto"/>
            </w:tcBorders>
            <w:noWrap/>
            <w:vAlign w:val="center"/>
            <w:hideMark/>
          </w:tcPr>
          <w:p w14:paraId="2F1374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R$ 238,59</w:t>
            </w:r>
          </w:p>
        </w:tc>
        <w:tc>
          <w:tcPr>
            <w:tcW w:w="1135" w:type="dxa"/>
            <w:tcBorders>
              <w:top w:val="nil"/>
              <w:left w:val="nil"/>
              <w:bottom w:val="single" w:sz="4" w:space="0" w:color="auto"/>
              <w:right w:val="single" w:sz="4" w:space="0" w:color="auto"/>
            </w:tcBorders>
            <w:noWrap/>
            <w:vAlign w:val="center"/>
            <w:hideMark/>
          </w:tcPr>
          <w:p w14:paraId="18624D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R$ 623,59</w:t>
            </w:r>
          </w:p>
        </w:tc>
        <w:tc>
          <w:tcPr>
            <w:tcW w:w="179" w:type="dxa"/>
            <w:tcBorders>
              <w:top w:val="nil"/>
              <w:left w:val="nil"/>
              <w:bottom w:val="nil"/>
              <w:right w:val="nil"/>
            </w:tcBorders>
            <w:noWrap/>
            <w:vAlign w:val="center"/>
            <w:hideMark/>
          </w:tcPr>
          <w:p w14:paraId="0E3A537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EA0AD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R$ 42,27</w:t>
            </w:r>
          </w:p>
        </w:tc>
        <w:tc>
          <w:tcPr>
            <w:tcW w:w="1164" w:type="dxa"/>
            <w:tcBorders>
              <w:top w:val="nil"/>
              <w:left w:val="nil"/>
              <w:bottom w:val="single" w:sz="4" w:space="0" w:color="auto"/>
              <w:right w:val="single" w:sz="4" w:space="0" w:color="auto"/>
            </w:tcBorders>
            <w:noWrap/>
            <w:vAlign w:val="center"/>
            <w:hideMark/>
          </w:tcPr>
          <w:p w14:paraId="251CE8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R$ 464,97</w:t>
            </w:r>
          </w:p>
        </w:tc>
        <w:tc>
          <w:tcPr>
            <w:tcW w:w="829" w:type="dxa"/>
            <w:tcBorders>
              <w:top w:val="nil"/>
              <w:left w:val="nil"/>
              <w:bottom w:val="single" w:sz="4" w:space="0" w:color="auto"/>
              <w:right w:val="single" w:sz="4" w:space="0" w:color="auto"/>
            </w:tcBorders>
            <w:shd w:val="clear" w:color="000000" w:fill="D9E1F2"/>
            <w:noWrap/>
            <w:vAlign w:val="center"/>
            <w:hideMark/>
          </w:tcPr>
          <w:p w14:paraId="6121A8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066" w:type="dxa"/>
            <w:tcBorders>
              <w:top w:val="nil"/>
              <w:left w:val="nil"/>
              <w:bottom w:val="single" w:sz="4" w:space="0" w:color="auto"/>
              <w:right w:val="single" w:sz="4" w:space="0" w:color="auto"/>
            </w:tcBorders>
            <w:noWrap/>
            <w:vAlign w:val="center"/>
            <w:hideMark/>
          </w:tcPr>
          <w:p w14:paraId="6358FA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R$ 300,08</w:t>
            </w:r>
          </w:p>
        </w:tc>
        <w:tc>
          <w:tcPr>
            <w:tcW w:w="1158" w:type="dxa"/>
            <w:tcBorders>
              <w:top w:val="nil"/>
              <w:left w:val="nil"/>
              <w:bottom w:val="single" w:sz="4" w:space="0" w:color="auto"/>
              <w:right w:val="single" w:sz="4" w:space="0" w:color="auto"/>
            </w:tcBorders>
            <w:noWrap/>
            <w:vAlign w:val="center"/>
            <w:hideMark/>
          </w:tcPr>
          <w:p w14:paraId="679E8C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R$ 765,05</w:t>
            </w:r>
          </w:p>
        </w:tc>
      </w:tr>
      <w:tr w:rsidR="00D50D00" w:rsidRPr="00D50D00" w14:paraId="308AE673"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401AD2E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7.4.14</w:t>
            </w:r>
          </w:p>
        </w:tc>
        <w:tc>
          <w:tcPr>
            <w:tcW w:w="2457" w:type="dxa"/>
            <w:tcBorders>
              <w:top w:val="nil"/>
              <w:left w:val="nil"/>
              <w:bottom w:val="single" w:sz="4" w:space="0" w:color="auto"/>
              <w:right w:val="single" w:sz="4" w:space="0" w:color="auto"/>
            </w:tcBorders>
            <w:vAlign w:val="center"/>
            <w:hideMark/>
          </w:tcPr>
          <w:p w14:paraId="601910D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CONDULETE MULTIPLO X DE 2" - COM TAMPA CEGA</w:t>
            </w:r>
          </w:p>
        </w:tc>
        <w:tc>
          <w:tcPr>
            <w:tcW w:w="708" w:type="dxa"/>
            <w:tcBorders>
              <w:top w:val="nil"/>
              <w:left w:val="nil"/>
              <w:bottom w:val="single" w:sz="4" w:space="0" w:color="auto"/>
              <w:right w:val="single" w:sz="4" w:space="0" w:color="auto"/>
            </w:tcBorders>
            <w:vAlign w:val="center"/>
            <w:hideMark/>
          </w:tcPr>
          <w:p w14:paraId="3CA8527D"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cj</w:t>
            </w:r>
            <w:proofErr w:type="spellEnd"/>
          </w:p>
        </w:tc>
        <w:tc>
          <w:tcPr>
            <w:tcW w:w="778" w:type="dxa"/>
            <w:tcBorders>
              <w:top w:val="nil"/>
              <w:left w:val="nil"/>
              <w:bottom w:val="single" w:sz="4" w:space="0" w:color="auto"/>
              <w:right w:val="single" w:sz="4" w:space="0" w:color="auto"/>
            </w:tcBorders>
            <w:vAlign w:val="center"/>
            <w:hideMark/>
          </w:tcPr>
          <w:p w14:paraId="20715057" w14:textId="3ED03C5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623E5A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R$ 78,12</w:t>
            </w:r>
          </w:p>
        </w:tc>
        <w:tc>
          <w:tcPr>
            <w:tcW w:w="1066" w:type="dxa"/>
            <w:tcBorders>
              <w:top w:val="nil"/>
              <w:left w:val="nil"/>
              <w:bottom w:val="single" w:sz="4" w:space="0" w:color="auto"/>
              <w:right w:val="single" w:sz="4" w:space="0" w:color="auto"/>
            </w:tcBorders>
            <w:noWrap/>
            <w:vAlign w:val="center"/>
            <w:hideMark/>
          </w:tcPr>
          <w:p w14:paraId="1A2E45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R$ 781,20</w:t>
            </w:r>
          </w:p>
        </w:tc>
        <w:tc>
          <w:tcPr>
            <w:tcW w:w="1088" w:type="dxa"/>
            <w:tcBorders>
              <w:top w:val="nil"/>
              <w:left w:val="nil"/>
              <w:bottom w:val="single" w:sz="4" w:space="0" w:color="auto"/>
              <w:right w:val="single" w:sz="4" w:space="0" w:color="auto"/>
            </w:tcBorders>
            <w:shd w:val="clear" w:color="000000" w:fill="D9E1F2"/>
            <w:vAlign w:val="center"/>
            <w:hideMark/>
          </w:tcPr>
          <w:p w14:paraId="7C3BBF7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R$ 21,69</w:t>
            </w:r>
          </w:p>
        </w:tc>
        <w:tc>
          <w:tcPr>
            <w:tcW w:w="1112" w:type="dxa"/>
            <w:gridSpan w:val="2"/>
            <w:tcBorders>
              <w:top w:val="nil"/>
              <w:left w:val="nil"/>
              <w:bottom w:val="single" w:sz="4" w:space="0" w:color="auto"/>
              <w:right w:val="single" w:sz="4" w:space="0" w:color="auto"/>
            </w:tcBorders>
            <w:noWrap/>
            <w:vAlign w:val="center"/>
            <w:hideMark/>
          </w:tcPr>
          <w:p w14:paraId="1B2E67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R$ 216,90</w:t>
            </w:r>
          </w:p>
        </w:tc>
        <w:tc>
          <w:tcPr>
            <w:tcW w:w="1135" w:type="dxa"/>
            <w:tcBorders>
              <w:top w:val="nil"/>
              <w:left w:val="nil"/>
              <w:bottom w:val="single" w:sz="4" w:space="0" w:color="auto"/>
              <w:right w:val="single" w:sz="4" w:space="0" w:color="auto"/>
            </w:tcBorders>
            <w:noWrap/>
            <w:vAlign w:val="center"/>
            <w:hideMark/>
          </w:tcPr>
          <w:p w14:paraId="5E4620D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R$ 998,10</w:t>
            </w:r>
          </w:p>
        </w:tc>
        <w:tc>
          <w:tcPr>
            <w:tcW w:w="179" w:type="dxa"/>
            <w:tcBorders>
              <w:top w:val="nil"/>
              <w:left w:val="nil"/>
              <w:bottom w:val="nil"/>
              <w:right w:val="nil"/>
            </w:tcBorders>
            <w:noWrap/>
            <w:vAlign w:val="center"/>
            <w:hideMark/>
          </w:tcPr>
          <w:p w14:paraId="4367F6C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67251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R$ 94,35</w:t>
            </w:r>
          </w:p>
        </w:tc>
        <w:tc>
          <w:tcPr>
            <w:tcW w:w="1164" w:type="dxa"/>
            <w:tcBorders>
              <w:top w:val="nil"/>
              <w:left w:val="nil"/>
              <w:bottom w:val="single" w:sz="4" w:space="0" w:color="auto"/>
              <w:right w:val="single" w:sz="4" w:space="0" w:color="auto"/>
            </w:tcBorders>
            <w:noWrap/>
            <w:vAlign w:val="center"/>
            <w:hideMark/>
          </w:tcPr>
          <w:p w14:paraId="6ABF09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R$ 943,50</w:t>
            </w:r>
          </w:p>
        </w:tc>
        <w:tc>
          <w:tcPr>
            <w:tcW w:w="829" w:type="dxa"/>
            <w:tcBorders>
              <w:top w:val="nil"/>
              <w:left w:val="nil"/>
              <w:bottom w:val="single" w:sz="4" w:space="0" w:color="auto"/>
              <w:right w:val="single" w:sz="4" w:space="0" w:color="auto"/>
            </w:tcBorders>
            <w:shd w:val="clear" w:color="000000" w:fill="D9E1F2"/>
            <w:noWrap/>
            <w:vAlign w:val="center"/>
            <w:hideMark/>
          </w:tcPr>
          <w:p w14:paraId="3DEBE4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w:t>
            </w:r>
          </w:p>
        </w:tc>
        <w:tc>
          <w:tcPr>
            <w:tcW w:w="1066" w:type="dxa"/>
            <w:tcBorders>
              <w:top w:val="nil"/>
              <w:left w:val="nil"/>
              <w:bottom w:val="single" w:sz="4" w:space="0" w:color="auto"/>
              <w:right w:val="single" w:sz="4" w:space="0" w:color="auto"/>
            </w:tcBorders>
            <w:noWrap/>
            <w:vAlign w:val="center"/>
            <w:hideMark/>
          </w:tcPr>
          <w:p w14:paraId="1DA2EBD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R$ 272,80</w:t>
            </w:r>
          </w:p>
        </w:tc>
        <w:tc>
          <w:tcPr>
            <w:tcW w:w="1158" w:type="dxa"/>
            <w:tcBorders>
              <w:top w:val="nil"/>
              <w:left w:val="nil"/>
              <w:bottom w:val="single" w:sz="4" w:space="0" w:color="auto"/>
              <w:right w:val="single" w:sz="4" w:space="0" w:color="auto"/>
            </w:tcBorders>
            <w:noWrap/>
            <w:vAlign w:val="center"/>
            <w:hideMark/>
          </w:tcPr>
          <w:p w14:paraId="0E3F61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R$ 1.216,30</w:t>
            </w:r>
          </w:p>
        </w:tc>
      </w:tr>
      <w:tr w:rsidR="00D50D00" w:rsidRPr="00D50D00" w14:paraId="75B687F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BB7A9E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7.4.15</w:t>
            </w:r>
          </w:p>
        </w:tc>
        <w:tc>
          <w:tcPr>
            <w:tcW w:w="2457" w:type="dxa"/>
            <w:tcBorders>
              <w:top w:val="nil"/>
              <w:left w:val="nil"/>
              <w:bottom w:val="single" w:sz="4" w:space="0" w:color="auto"/>
              <w:right w:val="single" w:sz="4" w:space="0" w:color="auto"/>
            </w:tcBorders>
            <w:vAlign w:val="center"/>
            <w:hideMark/>
          </w:tcPr>
          <w:p w14:paraId="2FFE2B3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ELETROCALHA PERFURADA 100X50 - MÉDIA C/ 3MT</w:t>
            </w:r>
          </w:p>
        </w:tc>
        <w:tc>
          <w:tcPr>
            <w:tcW w:w="708" w:type="dxa"/>
            <w:tcBorders>
              <w:top w:val="nil"/>
              <w:left w:val="nil"/>
              <w:bottom w:val="single" w:sz="4" w:space="0" w:color="auto"/>
              <w:right w:val="single" w:sz="4" w:space="0" w:color="auto"/>
            </w:tcBorders>
            <w:vAlign w:val="center"/>
            <w:hideMark/>
          </w:tcPr>
          <w:p w14:paraId="44CC68B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70DB2EB7" w14:textId="0DFC672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39C1FB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R$ 99,68</w:t>
            </w:r>
          </w:p>
        </w:tc>
        <w:tc>
          <w:tcPr>
            <w:tcW w:w="1066" w:type="dxa"/>
            <w:tcBorders>
              <w:top w:val="nil"/>
              <w:left w:val="nil"/>
              <w:bottom w:val="single" w:sz="4" w:space="0" w:color="auto"/>
              <w:right w:val="single" w:sz="4" w:space="0" w:color="auto"/>
            </w:tcBorders>
            <w:noWrap/>
            <w:vAlign w:val="center"/>
            <w:hideMark/>
          </w:tcPr>
          <w:p w14:paraId="37786A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R$ 8.273,44</w:t>
            </w:r>
          </w:p>
        </w:tc>
        <w:tc>
          <w:tcPr>
            <w:tcW w:w="1088" w:type="dxa"/>
            <w:tcBorders>
              <w:top w:val="nil"/>
              <w:left w:val="nil"/>
              <w:bottom w:val="single" w:sz="4" w:space="0" w:color="auto"/>
              <w:right w:val="single" w:sz="4" w:space="0" w:color="auto"/>
            </w:tcBorders>
            <w:shd w:val="clear" w:color="000000" w:fill="D9E1F2"/>
            <w:vAlign w:val="center"/>
            <w:hideMark/>
          </w:tcPr>
          <w:p w14:paraId="219A4F8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R$ 80,00</w:t>
            </w:r>
          </w:p>
        </w:tc>
        <w:tc>
          <w:tcPr>
            <w:tcW w:w="1112" w:type="dxa"/>
            <w:gridSpan w:val="2"/>
            <w:tcBorders>
              <w:top w:val="nil"/>
              <w:left w:val="nil"/>
              <w:bottom w:val="single" w:sz="4" w:space="0" w:color="auto"/>
              <w:right w:val="single" w:sz="4" w:space="0" w:color="auto"/>
            </w:tcBorders>
            <w:noWrap/>
            <w:vAlign w:val="center"/>
            <w:hideMark/>
          </w:tcPr>
          <w:p w14:paraId="37E982C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R$ 6.640,00</w:t>
            </w:r>
          </w:p>
        </w:tc>
        <w:tc>
          <w:tcPr>
            <w:tcW w:w="1135" w:type="dxa"/>
            <w:tcBorders>
              <w:top w:val="nil"/>
              <w:left w:val="nil"/>
              <w:bottom w:val="single" w:sz="4" w:space="0" w:color="auto"/>
              <w:right w:val="single" w:sz="4" w:space="0" w:color="auto"/>
            </w:tcBorders>
            <w:noWrap/>
            <w:vAlign w:val="center"/>
            <w:hideMark/>
          </w:tcPr>
          <w:p w14:paraId="144BB2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R$ 14.913,44</w:t>
            </w:r>
          </w:p>
        </w:tc>
        <w:tc>
          <w:tcPr>
            <w:tcW w:w="179" w:type="dxa"/>
            <w:tcBorders>
              <w:top w:val="nil"/>
              <w:left w:val="nil"/>
              <w:bottom w:val="nil"/>
              <w:right w:val="nil"/>
            </w:tcBorders>
            <w:noWrap/>
            <w:vAlign w:val="center"/>
            <w:hideMark/>
          </w:tcPr>
          <w:p w14:paraId="36F8F82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853D8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R$ 120,38</w:t>
            </w:r>
          </w:p>
        </w:tc>
        <w:tc>
          <w:tcPr>
            <w:tcW w:w="1164" w:type="dxa"/>
            <w:tcBorders>
              <w:top w:val="nil"/>
              <w:left w:val="nil"/>
              <w:bottom w:val="single" w:sz="4" w:space="0" w:color="auto"/>
              <w:right w:val="single" w:sz="4" w:space="0" w:color="auto"/>
            </w:tcBorders>
            <w:noWrap/>
            <w:vAlign w:val="center"/>
            <w:hideMark/>
          </w:tcPr>
          <w:p w14:paraId="1394C1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R$ 9.991,54</w:t>
            </w:r>
          </w:p>
        </w:tc>
        <w:tc>
          <w:tcPr>
            <w:tcW w:w="829" w:type="dxa"/>
            <w:tcBorders>
              <w:top w:val="nil"/>
              <w:left w:val="nil"/>
              <w:bottom w:val="single" w:sz="4" w:space="0" w:color="auto"/>
              <w:right w:val="single" w:sz="4" w:space="0" w:color="auto"/>
            </w:tcBorders>
            <w:shd w:val="clear" w:color="000000" w:fill="D9E1F2"/>
            <w:noWrap/>
            <w:vAlign w:val="center"/>
            <w:hideMark/>
          </w:tcPr>
          <w:p w14:paraId="4CE301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R$ 100,62</w:t>
            </w:r>
          </w:p>
        </w:tc>
        <w:tc>
          <w:tcPr>
            <w:tcW w:w="1066" w:type="dxa"/>
            <w:tcBorders>
              <w:top w:val="nil"/>
              <w:left w:val="nil"/>
              <w:bottom w:val="single" w:sz="4" w:space="0" w:color="auto"/>
              <w:right w:val="single" w:sz="4" w:space="0" w:color="auto"/>
            </w:tcBorders>
            <w:noWrap/>
            <w:vAlign w:val="center"/>
            <w:hideMark/>
          </w:tcPr>
          <w:p w14:paraId="3BBD1E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R$ 8.351,46</w:t>
            </w:r>
          </w:p>
        </w:tc>
        <w:tc>
          <w:tcPr>
            <w:tcW w:w="1158" w:type="dxa"/>
            <w:tcBorders>
              <w:top w:val="nil"/>
              <w:left w:val="nil"/>
              <w:bottom w:val="single" w:sz="4" w:space="0" w:color="auto"/>
              <w:right w:val="single" w:sz="4" w:space="0" w:color="auto"/>
            </w:tcBorders>
            <w:noWrap/>
            <w:vAlign w:val="center"/>
            <w:hideMark/>
          </w:tcPr>
          <w:p w14:paraId="615785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R$ 18.343,00</w:t>
            </w:r>
          </w:p>
        </w:tc>
      </w:tr>
      <w:tr w:rsidR="00D50D00" w:rsidRPr="00D50D00" w14:paraId="39BF9BD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68AAFB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7.4.16</w:t>
            </w:r>
          </w:p>
        </w:tc>
        <w:tc>
          <w:tcPr>
            <w:tcW w:w="2457" w:type="dxa"/>
            <w:tcBorders>
              <w:top w:val="nil"/>
              <w:left w:val="nil"/>
              <w:bottom w:val="single" w:sz="4" w:space="0" w:color="auto"/>
              <w:right w:val="single" w:sz="4" w:space="0" w:color="auto"/>
            </w:tcBorders>
            <w:vAlign w:val="center"/>
            <w:hideMark/>
          </w:tcPr>
          <w:p w14:paraId="41833CD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ELETROCALHA LISA 200X50 - MÉDIA C/ 3MT</w:t>
            </w:r>
          </w:p>
        </w:tc>
        <w:tc>
          <w:tcPr>
            <w:tcW w:w="708" w:type="dxa"/>
            <w:tcBorders>
              <w:top w:val="nil"/>
              <w:left w:val="nil"/>
              <w:bottom w:val="single" w:sz="4" w:space="0" w:color="auto"/>
              <w:right w:val="single" w:sz="4" w:space="0" w:color="auto"/>
            </w:tcBorders>
            <w:vAlign w:val="center"/>
            <w:hideMark/>
          </w:tcPr>
          <w:p w14:paraId="62C2FE9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6DACEC6C" w14:textId="399F898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DF6CCB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R$ 164,16</w:t>
            </w:r>
          </w:p>
        </w:tc>
        <w:tc>
          <w:tcPr>
            <w:tcW w:w="1066" w:type="dxa"/>
            <w:tcBorders>
              <w:top w:val="nil"/>
              <w:left w:val="nil"/>
              <w:bottom w:val="single" w:sz="4" w:space="0" w:color="auto"/>
              <w:right w:val="single" w:sz="4" w:space="0" w:color="auto"/>
            </w:tcBorders>
            <w:noWrap/>
            <w:vAlign w:val="center"/>
            <w:hideMark/>
          </w:tcPr>
          <w:p w14:paraId="20186E7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R$ 14.774,40</w:t>
            </w:r>
          </w:p>
        </w:tc>
        <w:tc>
          <w:tcPr>
            <w:tcW w:w="1088" w:type="dxa"/>
            <w:tcBorders>
              <w:top w:val="nil"/>
              <w:left w:val="nil"/>
              <w:bottom w:val="single" w:sz="4" w:space="0" w:color="auto"/>
              <w:right w:val="single" w:sz="4" w:space="0" w:color="auto"/>
            </w:tcBorders>
            <w:shd w:val="clear" w:color="000000" w:fill="D9E1F2"/>
            <w:vAlign w:val="center"/>
            <w:hideMark/>
          </w:tcPr>
          <w:p w14:paraId="6452608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R$ 92,29</w:t>
            </w:r>
          </w:p>
        </w:tc>
        <w:tc>
          <w:tcPr>
            <w:tcW w:w="1112" w:type="dxa"/>
            <w:gridSpan w:val="2"/>
            <w:tcBorders>
              <w:top w:val="nil"/>
              <w:left w:val="nil"/>
              <w:bottom w:val="single" w:sz="4" w:space="0" w:color="auto"/>
              <w:right w:val="single" w:sz="4" w:space="0" w:color="auto"/>
            </w:tcBorders>
            <w:noWrap/>
            <w:vAlign w:val="center"/>
            <w:hideMark/>
          </w:tcPr>
          <w:p w14:paraId="474D4B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R$ 8.306,10</w:t>
            </w:r>
          </w:p>
        </w:tc>
        <w:tc>
          <w:tcPr>
            <w:tcW w:w="1135" w:type="dxa"/>
            <w:tcBorders>
              <w:top w:val="nil"/>
              <w:left w:val="nil"/>
              <w:bottom w:val="single" w:sz="4" w:space="0" w:color="auto"/>
              <w:right w:val="single" w:sz="4" w:space="0" w:color="auto"/>
            </w:tcBorders>
            <w:noWrap/>
            <w:vAlign w:val="center"/>
            <w:hideMark/>
          </w:tcPr>
          <w:p w14:paraId="7B57F8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R$ 23.080,50</w:t>
            </w:r>
          </w:p>
        </w:tc>
        <w:tc>
          <w:tcPr>
            <w:tcW w:w="179" w:type="dxa"/>
            <w:tcBorders>
              <w:top w:val="nil"/>
              <w:left w:val="nil"/>
              <w:bottom w:val="nil"/>
              <w:right w:val="nil"/>
            </w:tcBorders>
            <w:noWrap/>
            <w:vAlign w:val="center"/>
            <w:hideMark/>
          </w:tcPr>
          <w:p w14:paraId="78D3DB6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29589D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R$ 198,26</w:t>
            </w:r>
          </w:p>
        </w:tc>
        <w:tc>
          <w:tcPr>
            <w:tcW w:w="1164" w:type="dxa"/>
            <w:tcBorders>
              <w:top w:val="nil"/>
              <w:left w:val="nil"/>
              <w:bottom w:val="single" w:sz="4" w:space="0" w:color="auto"/>
              <w:right w:val="single" w:sz="4" w:space="0" w:color="auto"/>
            </w:tcBorders>
            <w:noWrap/>
            <w:vAlign w:val="center"/>
            <w:hideMark/>
          </w:tcPr>
          <w:p w14:paraId="6DD5BB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R$ 17.843,40</w:t>
            </w:r>
          </w:p>
        </w:tc>
        <w:tc>
          <w:tcPr>
            <w:tcW w:w="829" w:type="dxa"/>
            <w:tcBorders>
              <w:top w:val="nil"/>
              <w:left w:val="nil"/>
              <w:bottom w:val="single" w:sz="4" w:space="0" w:color="auto"/>
              <w:right w:val="single" w:sz="4" w:space="0" w:color="auto"/>
            </w:tcBorders>
            <w:shd w:val="clear" w:color="000000" w:fill="D9E1F2"/>
            <w:noWrap/>
            <w:vAlign w:val="center"/>
            <w:hideMark/>
          </w:tcPr>
          <w:p w14:paraId="3B7C43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R$ 116,07</w:t>
            </w:r>
          </w:p>
        </w:tc>
        <w:tc>
          <w:tcPr>
            <w:tcW w:w="1066" w:type="dxa"/>
            <w:tcBorders>
              <w:top w:val="nil"/>
              <w:left w:val="nil"/>
              <w:bottom w:val="single" w:sz="4" w:space="0" w:color="auto"/>
              <w:right w:val="single" w:sz="4" w:space="0" w:color="auto"/>
            </w:tcBorders>
            <w:noWrap/>
            <w:vAlign w:val="center"/>
            <w:hideMark/>
          </w:tcPr>
          <w:p w14:paraId="2936CF4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R$ 10.446,30</w:t>
            </w:r>
          </w:p>
        </w:tc>
        <w:tc>
          <w:tcPr>
            <w:tcW w:w="1158" w:type="dxa"/>
            <w:tcBorders>
              <w:top w:val="nil"/>
              <w:left w:val="nil"/>
              <w:bottom w:val="single" w:sz="4" w:space="0" w:color="auto"/>
              <w:right w:val="single" w:sz="4" w:space="0" w:color="auto"/>
            </w:tcBorders>
            <w:noWrap/>
            <w:vAlign w:val="center"/>
            <w:hideMark/>
          </w:tcPr>
          <w:p w14:paraId="36BADD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R$ 28.289,70</w:t>
            </w:r>
          </w:p>
        </w:tc>
      </w:tr>
      <w:tr w:rsidR="00D50D00" w:rsidRPr="00D50D00" w14:paraId="50F0538A"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6CA1F3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7.4.17</w:t>
            </w:r>
          </w:p>
        </w:tc>
        <w:tc>
          <w:tcPr>
            <w:tcW w:w="2457" w:type="dxa"/>
            <w:tcBorders>
              <w:top w:val="nil"/>
              <w:left w:val="nil"/>
              <w:bottom w:val="single" w:sz="4" w:space="0" w:color="auto"/>
              <w:right w:val="single" w:sz="4" w:space="0" w:color="auto"/>
            </w:tcBorders>
            <w:vAlign w:val="center"/>
            <w:hideMark/>
          </w:tcPr>
          <w:p w14:paraId="131D070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ELETRODUTO GALVANIZADO ELETROLÍTICO DE  3/4" 3M - LEVE</w:t>
            </w:r>
          </w:p>
        </w:tc>
        <w:tc>
          <w:tcPr>
            <w:tcW w:w="708" w:type="dxa"/>
            <w:tcBorders>
              <w:top w:val="nil"/>
              <w:left w:val="nil"/>
              <w:bottom w:val="single" w:sz="4" w:space="0" w:color="auto"/>
              <w:right w:val="single" w:sz="4" w:space="0" w:color="auto"/>
            </w:tcBorders>
            <w:vAlign w:val="center"/>
            <w:hideMark/>
          </w:tcPr>
          <w:p w14:paraId="5BA292C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06E56E81" w14:textId="197368B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ACD03A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R$ 17,00</w:t>
            </w:r>
          </w:p>
        </w:tc>
        <w:tc>
          <w:tcPr>
            <w:tcW w:w="1066" w:type="dxa"/>
            <w:tcBorders>
              <w:top w:val="nil"/>
              <w:left w:val="nil"/>
              <w:bottom w:val="single" w:sz="4" w:space="0" w:color="auto"/>
              <w:right w:val="single" w:sz="4" w:space="0" w:color="auto"/>
            </w:tcBorders>
            <w:noWrap/>
            <w:vAlign w:val="center"/>
            <w:hideMark/>
          </w:tcPr>
          <w:p w14:paraId="161238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R$ 1.020,00</w:t>
            </w:r>
          </w:p>
        </w:tc>
        <w:tc>
          <w:tcPr>
            <w:tcW w:w="1088" w:type="dxa"/>
            <w:tcBorders>
              <w:top w:val="nil"/>
              <w:left w:val="nil"/>
              <w:bottom w:val="single" w:sz="4" w:space="0" w:color="auto"/>
              <w:right w:val="single" w:sz="4" w:space="0" w:color="auto"/>
            </w:tcBorders>
            <w:shd w:val="clear" w:color="000000" w:fill="D9E1F2"/>
            <w:vAlign w:val="center"/>
            <w:hideMark/>
          </w:tcPr>
          <w:p w14:paraId="53FED86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R$ 26,02</w:t>
            </w:r>
          </w:p>
        </w:tc>
        <w:tc>
          <w:tcPr>
            <w:tcW w:w="1112" w:type="dxa"/>
            <w:gridSpan w:val="2"/>
            <w:tcBorders>
              <w:top w:val="nil"/>
              <w:left w:val="nil"/>
              <w:bottom w:val="single" w:sz="4" w:space="0" w:color="auto"/>
              <w:right w:val="single" w:sz="4" w:space="0" w:color="auto"/>
            </w:tcBorders>
            <w:noWrap/>
            <w:vAlign w:val="center"/>
            <w:hideMark/>
          </w:tcPr>
          <w:p w14:paraId="72C169B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R$ 1.561,20</w:t>
            </w:r>
          </w:p>
        </w:tc>
        <w:tc>
          <w:tcPr>
            <w:tcW w:w="1135" w:type="dxa"/>
            <w:tcBorders>
              <w:top w:val="nil"/>
              <w:left w:val="nil"/>
              <w:bottom w:val="single" w:sz="4" w:space="0" w:color="auto"/>
              <w:right w:val="single" w:sz="4" w:space="0" w:color="auto"/>
            </w:tcBorders>
            <w:noWrap/>
            <w:vAlign w:val="center"/>
            <w:hideMark/>
          </w:tcPr>
          <w:p w14:paraId="0100AF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R$ 2.581,20</w:t>
            </w:r>
          </w:p>
        </w:tc>
        <w:tc>
          <w:tcPr>
            <w:tcW w:w="179" w:type="dxa"/>
            <w:tcBorders>
              <w:top w:val="nil"/>
              <w:left w:val="nil"/>
              <w:bottom w:val="nil"/>
              <w:right w:val="nil"/>
            </w:tcBorders>
            <w:noWrap/>
            <w:vAlign w:val="center"/>
            <w:hideMark/>
          </w:tcPr>
          <w:p w14:paraId="1269DE0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27899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R$ 20,53</w:t>
            </w:r>
          </w:p>
        </w:tc>
        <w:tc>
          <w:tcPr>
            <w:tcW w:w="1164" w:type="dxa"/>
            <w:tcBorders>
              <w:top w:val="nil"/>
              <w:left w:val="nil"/>
              <w:bottom w:val="single" w:sz="4" w:space="0" w:color="auto"/>
              <w:right w:val="single" w:sz="4" w:space="0" w:color="auto"/>
            </w:tcBorders>
            <w:noWrap/>
            <w:vAlign w:val="center"/>
            <w:hideMark/>
          </w:tcPr>
          <w:p w14:paraId="67A3B8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R$ 1.231,80</w:t>
            </w:r>
          </w:p>
        </w:tc>
        <w:tc>
          <w:tcPr>
            <w:tcW w:w="829" w:type="dxa"/>
            <w:tcBorders>
              <w:top w:val="nil"/>
              <w:left w:val="nil"/>
              <w:bottom w:val="single" w:sz="4" w:space="0" w:color="auto"/>
              <w:right w:val="single" w:sz="4" w:space="0" w:color="auto"/>
            </w:tcBorders>
            <w:shd w:val="clear" w:color="000000" w:fill="D9E1F2"/>
            <w:noWrap/>
            <w:vAlign w:val="center"/>
            <w:hideMark/>
          </w:tcPr>
          <w:p w14:paraId="0EE4B9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R$ 32,73</w:t>
            </w:r>
          </w:p>
        </w:tc>
        <w:tc>
          <w:tcPr>
            <w:tcW w:w="1066" w:type="dxa"/>
            <w:tcBorders>
              <w:top w:val="nil"/>
              <w:left w:val="nil"/>
              <w:bottom w:val="single" w:sz="4" w:space="0" w:color="auto"/>
              <w:right w:val="single" w:sz="4" w:space="0" w:color="auto"/>
            </w:tcBorders>
            <w:noWrap/>
            <w:vAlign w:val="center"/>
            <w:hideMark/>
          </w:tcPr>
          <w:p w14:paraId="77A726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R$ 1.963,80</w:t>
            </w:r>
          </w:p>
        </w:tc>
        <w:tc>
          <w:tcPr>
            <w:tcW w:w="1158" w:type="dxa"/>
            <w:tcBorders>
              <w:top w:val="nil"/>
              <w:left w:val="nil"/>
              <w:bottom w:val="single" w:sz="4" w:space="0" w:color="auto"/>
              <w:right w:val="single" w:sz="4" w:space="0" w:color="auto"/>
            </w:tcBorders>
            <w:noWrap/>
            <w:vAlign w:val="center"/>
            <w:hideMark/>
          </w:tcPr>
          <w:p w14:paraId="628986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R$ 3.195,60</w:t>
            </w:r>
          </w:p>
        </w:tc>
      </w:tr>
      <w:tr w:rsidR="00D50D00" w:rsidRPr="00D50D00" w14:paraId="52B5FEB7"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EC1AC8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7.4.18</w:t>
            </w:r>
          </w:p>
        </w:tc>
        <w:tc>
          <w:tcPr>
            <w:tcW w:w="2457" w:type="dxa"/>
            <w:tcBorders>
              <w:top w:val="nil"/>
              <w:left w:val="nil"/>
              <w:bottom w:val="single" w:sz="4" w:space="0" w:color="auto"/>
              <w:right w:val="single" w:sz="4" w:space="0" w:color="auto"/>
            </w:tcBorders>
            <w:vAlign w:val="center"/>
            <w:hideMark/>
          </w:tcPr>
          <w:p w14:paraId="57037C6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ELETRODUTO GALVANIZADO ELÉTROLITICO DE 1" 3M -MEDIO</w:t>
            </w:r>
          </w:p>
        </w:tc>
        <w:tc>
          <w:tcPr>
            <w:tcW w:w="708" w:type="dxa"/>
            <w:tcBorders>
              <w:top w:val="nil"/>
              <w:left w:val="nil"/>
              <w:bottom w:val="single" w:sz="4" w:space="0" w:color="auto"/>
              <w:right w:val="single" w:sz="4" w:space="0" w:color="auto"/>
            </w:tcBorders>
            <w:vAlign w:val="center"/>
            <w:hideMark/>
          </w:tcPr>
          <w:p w14:paraId="3BC81CF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070CD7C7" w14:textId="4AE7F4A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89,00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2BE93C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R$ 33,13</w:t>
            </w:r>
          </w:p>
        </w:tc>
        <w:tc>
          <w:tcPr>
            <w:tcW w:w="1066" w:type="dxa"/>
            <w:tcBorders>
              <w:top w:val="nil"/>
              <w:left w:val="nil"/>
              <w:bottom w:val="single" w:sz="4" w:space="0" w:color="auto"/>
              <w:right w:val="single" w:sz="4" w:space="0" w:color="auto"/>
            </w:tcBorders>
            <w:noWrap/>
            <w:vAlign w:val="center"/>
            <w:hideMark/>
          </w:tcPr>
          <w:p w14:paraId="34392D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R$ 2.948,57</w:t>
            </w:r>
          </w:p>
        </w:tc>
        <w:tc>
          <w:tcPr>
            <w:tcW w:w="1088" w:type="dxa"/>
            <w:tcBorders>
              <w:top w:val="nil"/>
              <w:left w:val="nil"/>
              <w:bottom w:val="single" w:sz="4" w:space="0" w:color="auto"/>
              <w:right w:val="single" w:sz="4" w:space="0" w:color="auto"/>
            </w:tcBorders>
            <w:shd w:val="clear" w:color="000000" w:fill="D9E1F2"/>
            <w:vAlign w:val="center"/>
            <w:hideMark/>
          </w:tcPr>
          <w:p w14:paraId="1097A97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R$ 27,30</w:t>
            </w:r>
          </w:p>
        </w:tc>
        <w:tc>
          <w:tcPr>
            <w:tcW w:w="1112" w:type="dxa"/>
            <w:gridSpan w:val="2"/>
            <w:tcBorders>
              <w:top w:val="nil"/>
              <w:left w:val="nil"/>
              <w:bottom w:val="single" w:sz="4" w:space="0" w:color="auto"/>
              <w:right w:val="single" w:sz="4" w:space="0" w:color="auto"/>
            </w:tcBorders>
            <w:noWrap/>
            <w:vAlign w:val="center"/>
            <w:hideMark/>
          </w:tcPr>
          <w:p w14:paraId="254D14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R$ 2.429,70</w:t>
            </w:r>
          </w:p>
        </w:tc>
        <w:tc>
          <w:tcPr>
            <w:tcW w:w="1135" w:type="dxa"/>
            <w:tcBorders>
              <w:top w:val="nil"/>
              <w:left w:val="nil"/>
              <w:bottom w:val="single" w:sz="4" w:space="0" w:color="auto"/>
              <w:right w:val="single" w:sz="4" w:space="0" w:color="auto"/>
            </w:tcBorders>
            <w:noWrap/>
            <w:vAlign w:val="center"/>
            <w:hideMark/>
          </w:tcPr>
          <w:p w14:paraId="191347B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R$ 5.378,27</w:t>
            </w:r>
          </w:p>
        </w:tc>
        <w:tc>
          <w:tcPr>
            <w:tcW w:w="179" w:type="dxa"/>
            <w:tcBorders>
              <w:top w:val="nil"/>
              <w:left w:val="nil"/>
              <w:bottom w:val="nil"/>
              <w:right w:val="nil"/>
            </w:tcBorders>
            <w:noWrap/>
            <w:vAlign w:val="center"/>
            <w:hideMark/>
          </w:tcPr>
          <w:p w14:paraId="13B24093"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863F0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R$ 40,01</w:t>
            </w:r>
          </w:p>
        </w:tc>
        <w:tc>
          <w:tcPr>
            <w:tcW w:w="1164" w:type="dxa"/>
            <w:tcBorders>
              <w:top w:val="nil"/>
              <w:left w:val="nil"/>
              <w:bottom w:val="single" w:sz="4" w:space="0" w:color="auto"/>
              <w:right w:val="single" w:sz="4" w:space="0" w:color="auto"/>
            </w:tcBorders>
            <w:noWrap/>
            <w:vAlign w:val="center"/>
            <w:hideMark/>
          </w:tcPr>
          <w:p w14:paraId="6D184CD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R$ 3.560,89</w:t>
            </w:r>
          </w:p>
        </w:tc>
        <w:tc>
          <w:tcPr>
            <w:tcW w:w="829" w:type="dxa"/>
            <w:tcBorders>
              <w:top w:val="nil"/>
              <w:left w:val="nil"/>
              <w:bottom w:val="single" w:sz="4" w:space="0" w:color="auto"/>
              <w:right w:val="single" w:sz="4" w:space="0" w:color="auto"/>
            </w:tcBorders>
            <w:shd w:val="clear" w:color="000000" w:fill="D9E1F2"/>
            <w:noWrap/>
            <w:vAlign w:val="center"/>
            <w:hideMark/>
          </w:tcPr>
          <w:p w14:paraId="5849CD4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R$ 34,34</w:t>
            </w:r>
          </w:p>
        </w:tc>
        <w:tc>
          <w:tcPr>
            <w:tcW w:w="1066" w:type="dxa"/>
            <w:tcBorders>
              <w:top w:val="nil"/>
              <w:left w:val="nil"/>
              <w:bottom w:val="single" w:sz="4" w:space="0" w:color="auto"/>
              <w:right w:val="single" w:sz="4" w:space="0" w:color="auto"/>
            </w:tcBorders>
            <w:noWrap/>
            <w:vAlign w:val="center"/>
            <w:hideMark/>
          </w:tcPr>
          <w:p w14:paraId="22559E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R$ 3.056,26</w:t>
            </w:r>
          </w:p>
        </w:tc>
        <w:tc>
          <w:tcPr>
            <w:tcW w:w="1158" w:type="dxa"/>
            <w:tcBorders>
              <w:top w:val="nil"/>
              <w:left w:val="nil"/>
              <w:bottom w:val="single" w:sz="4" w:space="0" w:color="auto"/>
              <w:right w:val="single" w:sz="4" w:space="0" w:color="auto"/>
            </w:tcBorders>
            <w:noWrap/>
            <w:vAlign w:val="center"/>
            <w:hideMark/>
          </w:tcPr>
          <w:p w14:paraId="49B8D4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R$ 6.617,15</w:t>
            </w:r>
          </w:p>
        </w:tc>
      </w:tr>
      <w:tr w:rsidR="00D50D00" w:rsidRPr="00D50D00" w14:paraId="538E4C32"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AF9A3C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7.4.19</w:t>
            </w:r>
          </w:p>
        </w:tc>
        <w:tc>
          <w:tcPr>
            <w:tcW w:w="2457" w:type="dxa"/>
            <w:tcBorders>
              <w:top w:val="nil"/>
              <w:left w:val="nil"/>
              <w:bottom w:val="single" w:sz="4" w:space="0" w:color="auto"/>
              <w:right w:val="single" w:sz="4" w:space="0" w:color="auto"/>
            </w:tcBorders>
            <w:vAlign w:val="center"/>
            <w:hideMark/>
          </w:tcPr>
          <w:p w14:paraId="460CAEF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ELETRODUTO GALVANIZADO ELÉTROLITICO DE 1 1/2" 3M -MEDIO</w:t>
            </w:r>
          </w:p>
        </w:tc>
        <w:tc>
          <w:tcPr>
            <w:tcW w:w="708" w:type="dxa"/>
            <w:tcBorders>
              <w:top w:val="nil"/>
              <w:left w:val="nil"/>
              <w:bottom w:val="single" w:sz="4" w:space="0" w:color="auto"/>
              <w:right w:val="single" w:sz="4" w:space="0" w:color="auto"/>
            </w:tcBorders>
            <w:vAlign w:val="center"/>
            <w:hideMark/>
          </w:tcPr>
          <w:p w14:paraId="6FA1BB0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2A9118AB" w14:textId="27CBBAF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B6C2E3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R$ 38,59</w:t>
            </w:r>
          </w:p>
        </w:tc>
        <w:tc>
          <w:tcPr>
            <w:tcW w:w="1066" w:type="dxa"/>
            <w:tcBorders>
              <w:top w:val="nil"/>
              <w:left w:val="nil"/>
              <w:bottom w:val="single" w:sz="4" w:space="0" w:color="auto"/>
              <w:right w:val="single" w:sz="4" w:space="0" w:color="auto"/>
            </w:tcBorders>
            <w:noWrap/>
            <w:vAlign w:val="center"/>
            <w:hideMark/>
          </w:tcPr>
          <w:p w14:paraId="2035C2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R$ 308,72</w:t>
            </w:r>
          </w:p>
        </w:tc>
        <w:tc>
          <w:tcPr>
            <w:tcW w:w="1088" w:type="dxa"/>
            <w:tcBorders>
              <w:top w:val="nil"/>
              <w:left w:val="nil"/>
              <w:bottom w:val="single" w:sz="4" w:space="0" w:color="auto"/>
              <w:right w:val="single" w:sz="4" w:space="0" w:color="auto"/>
            </w:tcBorders>
            <w:shd w:val="clear" w:color="000000" w:fill="D9E1F2"/>
            <w:vAlign w:val="center"/>
            <w:hideMark/>
          </w:tcPr>
          <w:p w14:paraId="4973B67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R$ 39,04</w:t>
            </w:r>
          </w:p>
        </w:tc>
        <w:tc>
          <w:tcPr>
            <w:tcW w:w="1112" w:type="dxa"/>
            <w:gridSpan w:val="2"/>
            <w:tcBorders>
              <w:top w:val="nil"/>
              <w:left w:val="nil"/>
              <w:bottom w:val="single" w:sz="4" w:space="0" w:color="auto"/>
              <w:right w:val="single" w:sz="4" w:space="0" w:color="auto"/>
            </w:tcBorders>
            <w:noWrap/>
            <w:vAlign w:val="center"/>
            <w:hideMark/>
          </w:tcPr>
          <w:p w14:paraId="772CBB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R$ 312,32</w:t>
            </w:r>
          </w:p>
        </w:tc>
        <w:tc>
          <w:tcPr>
            <w:tcW w:w="1135" w:type="dxa"/>
            <w:tcBorders>
              <w:top w:val="nil"/>
              <w:left w:val="nil"/>
              <w:bottom w:val="single" w:sz="4" w:space="0" w:color="auto"/>
              <w:right w:val="single" w:sz="4" w:space="0" w:color="auto"/>
            </w:tcBorders>
            <w:noWrap/>
            <w:vAlign w:val="center"/>
            <w:hideMark/>
          </w:tcPr>
          <w:p w14:paraId="0A1902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R$ 621,04</w:t>
            </w:r>
          </w:p>
        </w:tc>
        <w:tc>
          <w:tcPr>
            <w:tcW w:w="179" w:type="dxa"/>
            <w:tcBorders>
              <w:top w:val="nil"/>
              <w:left w:val="nil"/>
              <w:bottom w:val="nil"/>
              <w:right w:val="nil"/>
            </w:tcBorders>
            <w:noWrap/>
            <w:vAlign w:val="center"/>
            <w:hideMark/>
          </w:tcPr>
          <w:p w14:paraId="7C71CC7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4BF21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R$ 46,61</w:t>
            </w:r>
          </w:p>
        </w:tc>
        <w:tc>
          <w:tcPr>
            <w:tcW w:w="1164" w:type="dxa"/>
            <w:tcBorders>
              <w:top w:val="nil"/>
              <w:left w:val="nil"/>
              <w:bottom w:val="single" w:sz="4" w:space="0" w:color="auto"/>
              <w:right w:val="single" w:sz="4" w:space="0" w:color="auto"/>
            </w:tcBorders>
            <w:noWrap/>
            <w:vAlign w:val="center"/>
            <w:hideMark/>
          </w:tcPr>
          <w:p w14:paraId="2371D4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R$ 372,88</w:t>
            </w:r>
          </w:p>
        </w:tc>
        <w:tc>
          <w:tcPr>
            <w:tcW w:w="829" w:type="dxa"/>
            <w:tcBorders>
              <w:top w:val="nil"/>
              <w:left w:val="nil"/>
              <w:bottom w:val="single" w:sz="4" w:space="0" w:color="auto"/>
              <w:right w:val="single" w:sz="4" w:space="0" w:color="auto"/>
            </w:tcBorders>
            <w:shd w:val="clear" w:color="000000" w:fill="D9E1F2"/>
            <w:noWrap/>
            <w:vAlign w:val="center"/>
            <w:hideMark/>
          </w:tcPr>
          <w:p w14:paraId="60EB2E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R$ 49,10</w:t>
            </w:r>
          </w:p>
        </w:tc>
        <w:tc>
          <w:tcPr>
            <w:tcW w:w="1066" w:type="dxa"/>
            <w:tcBorders>
              <w:top w:val="nil"/>
              <w:left w:val="nil"/>
              <w:bottom w:val="single" w:sz="4" w:space="0" w:color="auto"/>
              <w:right w:val="single" w:sz="4" w:space="0" w:color="auto"/>
            </w:tcBorders>
            <w:noWrap/>
            <w:vAlign w:val="center"/>
            <w:hideMark/>
          </w:tcPr>
          <w:p w14:paraId="3961B16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R$ 392,80</w:t>
            </w:r>
          </w:p>
        </w:tc>
        <w:tc>
          <w:tcPr>
            <w:tcW w:w="1158" w:type="dxa"/>
            <w:tcBorders>
              <w:top w:val="nil"/>
              <w:left w:val="nil"/>
              <w:bottom w:val="single" w:sz="4" w:space="0" w:color="auto"/>
              <w:right w:val="single" w:sz="4" w:space="0" w:color="auto"/>
            </w:tcBorders>
            <w:noWrap/>
            <w:vAlign w:val="center"/>
            <w:hideMark/>
          </w:tcPr>
          <w:p w14:paraId="73DF2B5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R$ 765,68</w:t>
            </w:r>
          </w:p>
        </w:tc>
      </w:tr>
      <w:tr w:rsidR="00D50D00" w:rsidRPr="00D50D00" w14:paraId="4C5153BD"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50DFEC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7.4.20</w:t>
            </w:r>
          </w:p>
        </w:tc>
        <w:tc>
          <w:tcPr>
            <w:tcW w:w="2457" w:type="dxa"/>
            <w:tcBorders>
              <w:top w:val="nil"/>
              <w:left w:val="nil"/>
              <w:bottom w:val="single" w:sz="4" w:space="0" w:color="auto"/>
              <w:right w:val="single" w:sz="4" w:space="0" w:color="auto"/>
            </w:tcBorders>
            <w:vAlign w:val="center"/>
            <w:hideMark/>
          </w:tcPr>
          <w:p w14:paraId="54F4896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ELETRODUTO GALVANIZADO A FOGO DE 2" 3M -MEDIO</w:t>
            </w:r>
          </w:p>
        </w:tc>
        <w:tc>
          <w:tcPr>
            <w:tcW w:w="708" w:type="dxa"/>
            <w:tcBorders>
              <w:top w:val="nil"/>
              <w:left w:val="nil"/>
              <w:bottom w:val="single" w:sz="4" w:space="0" w:color="auto"/>
              <w:right w:val="single" w:sz="4" w:space="0" w:color="auto"/>
            </w:tcBorders>
            <w:vAlign w:val="center"/>
            <w:hideMark/>
          </w:tcPr>
          <w:p w14:paraId="44486EE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29D3E4D2" w14:textId="6998A2B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0FE0FA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R$ 46,45</w:t>
            </w:r>
          </w:p>
        </w:tc>
        <w:tc>
          <w:tcPr>
            <w:tcW w:w="1066" w:type="dxa"/>
            <w:tcBorders>
              <w:top w:val="nil"/>
              <w:left w:val="nil"/>
              <w:bottom w:val="single" w:sz="4" w:space="0" w:color="auto"/>
              <w:right w:val="single" w:sz="4" w:space="0" w:color="auto"/>
            </w:tcBorders>
            <w:noWrap/>
            <w:vAlign w:val="center"/>
            <w:hideMark/>
          </w:tcPr>
          <w:p w14:paraId="6DAB387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R$ 418,05</w:t>
            </w:r>
          </w:p>
        </w:tc>
        <w:tc>
          <w:tcPr>
            <w:tcW w:w="1088" w:type="dxa"/>
            <w:tcBorders>
              <w:top w:val="nil"/>
              <w:left w:val="nil"/>
              <w:bottom w:val="single" w:sz="4" w:space="0" w:color="auto"/>
              <w:right w:val="single" w:sz="4" w:space="0" w:color="auto"/>
            </w:tcBorders>
            <w:shd w:val="clear" w:color="000000" w:fill="D9E1F2"/>
            <w:vAlign w:val="center"/>
            <w:hideMark/>
          </w:tcPr>
          <w:p w14:paraId="5CA1C2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R$ 34,07</w:t>
            </w:r>
          </w:p>
        </w:tc>
        <w:tc>
          <w:tcPr>
            <w:tcW w:w="1112" w:type="dxa"/>
            <w:gridSpan w:val="2"/>
            <w:tcBorders>
              <w:top w:val="nil"/>
              <w:left w:val="nil"/>
              <w:bottom w:val="single" w:sz="4" w:space="0" w:color="auto"/>
              <w:right w:val="single" w:sz="4" w:space="0" w:color="auto"/>
            </w:tcBorders>
            <w:noWrap/>
            <w:vAlign w:val="center"/>
            <w:hideMark/>
          </w:tcPr>
          <w:p w14:paraId="44B2C57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R$ 306,63</w:t>
            </w:r>
          </w:p>
        </w:tc>
        <w:tc>
          <w:tcPr>
            <w:tcW w:w="1135" w:type="dxa"/>
            <w:tcBorders>
              <w:top w:val="nil"/>
              <w:left w:val="nil"/>
              <w:bottom w:val="single" w:sz="4" w:space="0" w:color="auto"/>
              <w:right w:val="single" w:sz="4" w:space="0" w:color="auto"/>
            </w:tcBorders>
            <w:noWrap/>
            <w:vAlign w:val="center"/>
            <w:hideMark/>
          </w:tcPr>
          <w:p w14:paraId="194F33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R$ 724,68</w:t>
            </w:r>
          </w:p>
        </w:tc>
        <w:tc>
          <w:tcPr>
            <w:tcW w:w="179" w:type="dxa"/>
            <w:tcBorders>
              <w:top w:val="nil"/>
              <w:left w:val="nil"/>
              <w:bottom w:val="nil"/>
              <w:right w:val="nil"/>
            </w:tcBorders>
            <w:noWrap/>
            <w:vAlign w:val="center"/>
            <w:hideMark/>
          </w:tcPr>
          <w:p w14:paraId="0E837F8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5BFB35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R$ 56,10</w:t>
            </w:r>
          </w:p>
        </w:tc>
        <w:tc>
          <w:tcPr>
            <w:tcW w:w="1164" w:type="dxa"/>
            <w:tcBorders>
              <w:top w:val="nil"/>
              <w:left w:val="nil"/>
              <w:bottom w:val="single" w:sz="4" w:space="0" w:color="auto"/>
              <w:right w:val="single" w:sz="4" w:space="0" w:color="auto"/>
            </w:tcBorders>
            <w:noWrap/>
            <w:vAlign w:val="center"/>
            <w:hideMark/>
          </w:tcPr>
          <w:p w14:paraId="064FAF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R$ 504,90</w:t>
            </w:r>
          </w:p>
        </w:tc>
        <w:tc>
          <w:tcPr>
            <w:tcW w:w="829" w:type="dxa"/>
            <w:tcBorders>
              <w:top w:val="nil"/>
              <w:left w:val="nil"/>
              <w:bottom w:val="single" w:sz="4" w:space="0" w:color="auto"/>
              <w:right w:val="single" w:sz="4" w:space="0" w:color="auto"/>
            </w:tcBorders>
            <w:shd w:val="clear" w:color="000000" w:fill="D9E1F2"/>
            <w:noWrap/>
            <w:vAlign w:val="center"/>
            <w:hideMark/>
          </w:tcPr>
          <w:p w14:paraId="3A0E8E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R$ 42,85</w:t>
            </w:r>
          </w:p>
        </w:tc>
        <w:tc>
          <w:tcPr>
            <w:tcW w:w="1066" w:type="dxa"/>
            <w:tcBorders>
              <w:top w:val="nil"/>
              <w:left w:val="nil"/>
              <w:bottom w:val="single" w:sz="4" w:space="0" w:color="auto"/>
              <w:right w:val="single" w:sz="4" w:space="0" w:color="auto"/>
            </w:tcBorders>
            <w:noWrap/>
            <w:vAlign w:val="center"/>
            <w:hideMark/>
          </w:tcPr>
          <w:p w14:paraId="5B86AC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R$ 385,65</w:t>
            </w:r>
          </w:p>
        </w:tc>
        <w:tc>
          <w:tcPr>
            <w:tcW w:w="1158" w:type="dxa"/>
            <w:tcBorders>
              <w:top w:val="nil"/>
              <w:left w:val="nil"/>
              <w:bottom w:val="single" w:sz="4" w:space="0" w:color="auto"/>
              <w:right w:val="single" w:sz="4" w:space="0" w:color="auto"/>
            </w:tcBorders>
            <w:noWrap/>
            <w:vAlign w:val="center"/>
            <w:hideMark/>
          </w:tcPr>
          <w:p w14:paraId="588DA0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R$ 890,55</w:t>
            </w:r>
          </w:p>
        </w:tc>
      </w:tr>
      <w:tr w:rsidR="00D50D00" w:rsidRPr="00D50D00" w14:paraId="4B2FE53B"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7064C1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7.4.21</w:t>
            </w:r>
          </w:p>
        </w:tc>
        <w:tc>
          <w:tcPr>
            <w:tcW w:w="2457" w:type="dxa"/>
            <w:tcBorders>
              <w:top w:val="nil"/>
              <w:left w:val="nil"/>
              <w:bottom w:val="single" w:sz="4" w:space="0" w:color="auto"/>
              <w:right w:val="single" w:sz="4" w:space="0" w:color="auto"/>
            </w:tcBorders>
            <w:vAlign w:val="center"/>
            <w:hideMark/>
          </w:tcPr>
          <w:p w14:paraId="77A193F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EMENDA ELETROCALHA PERFURADA 100X50 - MÉDIA</w:t>
            </w:r>
          </w:p>
        </w:tc>
        <w:tc>
          <w:tcPr>
            <w:tcW w:w="708" w:type="dxa"/>
            <w:tcBorders>
              <w:top w:val="nil"/>
              <w:left w:val="nil"/>
              <w:bottom w:val="single" w:sz="4" w:space="0" w:color="auto"/>
              <w:right w:val="single" w:sz="4" w:space="0" w:color="auto"/>
            </w:tcBorders>
            <w:vAlign w:val="center"/>
            <w:hideMark/>
          </w:tcPr>
          <w:p w14:paraId="0CB6A93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5685D92D" w14:textId="7C7861A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7E9706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R$ 40,33</w:t>
            </w:r>
          </w:p>
        </w:tc>
        <w:tc>
          <w:tcPr>
            <w:tcW w:w="1066" w:type="dxa"/>
            <w:tcBorders>
              <w:top w:val="nil"/>
              <w:left w:val="nil"/>
              <w:bottom w:val="single" w:sz="4" w:space="0" w:color="auto"/>
              <w:right w:val="single" w:sz="4" w:space="0" w:color="auto"/>
            </w:tcBorders>
            <w:noWrap/>
            <w:vAlign w:val="center"/>
            <w:hideMark/>
          </w:tcPr>
          <w:p w14:paraId="018A36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R$ 1.129,24</w:t>
            </w:r>
          </w:p>
        </w:tc>
        <w:tc>
          <w:tcPr>
            <w:tcW w:w="1088" w:type="dxa"/>
            <w:tcBorders>
              <w:top w:val="nil"/>
              <w:left w:val="nil"/>
              <w:bottom w:val="single" w:sz="4" w:space="0" w:color="auto"/>
              <w:right w:val="single" w:sz="4" w:space="0" w:color="auto"/>
            </w:tcBorders>
            <w:shd w:val="clear" w:color="000000" w:fill="D9E1F2"/>
            <w:vAlign w:val="center"/>
            <w:hideMark/>
          </w:tcPr>
          <w:p w14:paraId="2E5B80D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076B56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R$ 840,00</w:t>
            </w:r>
          </w:p>
        </w:tc>
        <w:tc>
          <w:tcPr>
            <w:tcW w:w="1135" w:type="dxa"/>
            <w:tcBorders>
              <w:top w:val="nil"/>
              <w:left w:val="nil"/>
              <w:bottom w:val="single" w:sz="4" w:space="0" w:color="auto"/>
              <w:right w:val="single" w:sz="4" w:space="0" w:color="auto"/>
            </w:tcBorders>
            <w:noWrap/>
            <w:vAlign w:val="center"/>
            <w:hideMark/>
          </w:tcPr>
          <w:p w14:paraId="3BD8FB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R$ 1.969,24</w:t>
            </w:r>
          </w:p>
        </w:tc>
        <w:tc>
          <w:tcPr>
            <w:tcW w:w="179" w:type="dxa"/>
            <w:tcBorders>
              <w:top w:val="nil"/>
              <w:left w:val="nil"/>
              <w:bottom w:val="nil"/>
              <w:right w:val="nil"/>
            </w:tcBorders>
            <w:noWrap/>
            <w:vAlign w:val="center"/>
            <w:hideMark/>
          </w:tcPr>
          <w:p w14:paraId="0E2BC39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FFA76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R$ 48,71</w:t>
            </w:r>
          </w:p>
        </w:tc>
        <w:tc>
          <w:tcPr>
            <w:tcW w:w="1164" w:type="dxa"/>
            <w:tcBorders>
              <w:top w:val="nil"/>
              <w:left w:val="nil"/>
              <w:bottom w:val="single" w:sz="4" w:space="0" w:color="auto"/>
              <w:right w:val="single" w:sz="4" w:space="0" w:color="auto"/>
            </w:tcBorders>
            <w:noWrap/>
            <w:vAlign w:val="center"/>
            <w:hideMark/>
          </w:tcPr>
          <w:p w14:paraId="06AD85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R$ 1.363,88</w:t>
            </w:r>
          </w:p>
        </w:tc>
        <w:tc>
          <w:tcPr>
            <w:tcW w:w="829" w:type="dxa"/>
            <w:tcBorders>
              <w:top w:val="nil"/>
              <w:left w:val="nil"/>
              <w:bottom w:val="single" w:sz="4" w:space="0" w:color="auto"/>
              <w:right w:val="single" w:sz="4" w:space="0" w:color="auto"/>
            </w:tcBorders>
            <w:shd w:val="clear" w:color="000000" w:fill="D9E1F2"/>
            <w:noWrap/>
            <w:vAlign w:val="center"/>
            <w:hideMark/>
          </w:tcPr>
          <w:p w14:paraId="49D7E1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79DFC3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R$ 1.056,44</w:t>
            </w:r>
          </w:p>
        </w:tc>
        <w:tc>
          <w:tcPr>
            <w:tcW w:w="1158" w:type="dxa"/>
            <w:tcBorders>
              <w:top w:val="nil"/>
              <w:left w:val="nil"/>
              <w:bottom w:val="single" w:sz="4" w:space="0" w:color="auto"/>
              <w:right w:val="single" w:sz="4" w:space="0" w:color="auto"/>
            </w:tcBorders>
            <w:noWrap/>
            <w:vAlign w:val="center"/>
            <w:hideMark/>
          </w:tcPr>
          <w:p w14:paraId="18673A2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R$ 2.420,32</w:t>
            </w:r>
          </w:p>
        </w:tc>
      </w:tr>
      <w:tr w:rsidR="00D50D00" w:rsidRPr="00D50D00" w14:paraId="2CF4578F"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779DF3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7.4.22</w:t>
            </w:r>
          </w:p>
        </w:tc>
        <w:tc>
          <w:tcPr>
            <w:tcW w:w="2457" w:type="dxa"/>
            <w:tcBorders>
              <w:top w:val="nil"/>
              <w:left w:val="nil"/>
              <w:bottom w:val="single" w:sz="4" w:space="0" w:color="auto"/>
              <w:right w:val="single" w:sz="4" w:space="0" w:color="auto"/>
            </w:tcBorders>
            <w:vAlign w:val="center"/>
            <w:hideMark/>
          </w:tcPr>
          <w:p w14:paraId="69748E6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EMENDA ELETROCALHA LISA 200X50 - MEDIA</w:t>
            </w:r>
          </w:p>
        </w:tc>
        <w:tc>
          <w:tcPr>
            <w:tcW w:w="708" w:type="dxa"/>
            <w:tcBorders>
              <w:top w:val="nil"/>
              <w:left w:val="nil"/>
              <w:bottom w:val="single" w:sz="4" w:space="0" w:color="auto"/>
              <w:right w:val="single" w:sz="4" w:space="0" w:color="auto"/>
            </w:tcBorders>
            <w:vAlign w:val="center"/>
            <w:hideMark/>
          </w:tcPr>
          <w:p w14:paraId="3787EE5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4CE7EA7" w14:textId="0BA518F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0DDB5B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R$ 35,00</w:t>
            </w:r>
          </w:p>
        </w:tc>
        <w:tc>
          <w:tcPr>
            <w:tcW w:w="1066" w:type="dxa"/>
            <w:tcBorders>
              <w:top w:val="nil"/>
              <w:left w:val="nil"/>
              <w:bottom w:val="single" w:sz="4" w:space="0" w:color="auto"/>
              <w:right w:val="single" w:sz="4" w:space="0" w:color="auto"/>
            </w:tcBorders>
            <w:noWrap/>
            <w:vAlign w:val="center"/>
            <w:hideMark/>
          </w:tcPr>
          <w:p w14:paraId="449120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R$ 1.050,00</w:t>
            </w:r>
          </w:p>
        </w:tc>
        <w:tc>
          <w:tcPr>
            <w:tcW w:w="1088" w:type="dxa"/>
            <w:tcBorders>
              <w:top w:val="nil"/>
              <w:left w:val="nil"/>
              <w:bottom w:val="single" w:sz="4" w:space="0" w:color="auto"/>
              <w:right w:val="single" w:sz="4" w:space="0" w:color="auto"/>
            </w:tcBorders>
            <w:shd w:val="clear" w:color="000000" w:fill="D9E1F2"/>
            <w:vAlign w:val="center"/>
            <w:hideMark/>
          </w:tcPr>
          <w:p w14:paraId="0EA3FA7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R$ 40,00</w:t>
            </w:r>
          </w:p>
        </w:tc>
        <w:tc>
          <w:tcPr>
            <w:tcW w:w="1112" w:type="dxa"/>
            <w:gridSpan w:val="2"/>
            <w:tcBorders>
              <w:top w:val="nil"/>
              <w:left w:val="nil"/>
              <w:bottom w:val="single" w:sz="4" w:space="0" w:color="auto"/>
              <w:right w:val="single" w:sz="4" w:space="0" w:color="auto"/>
            </w:tcBorders>
            <w:noWrap/>
            <w:vAlign w:val="center"/>
            <w:hideMark/>
          </w:tcPr>
          <w:p w14:paraId="43CD79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R$ 1.200,00</w:t>
            </w:r>
          </w:p>
        </w:tc>
        <w:tc>
          <w:tcPr>
            <w:tcW w:w="1135" w:type="dxa"/>
            <w:tcBorders>
              <w:top w:val="nil"/>
              <w:left w:val="nil"/>
              <w:bottom w:val="single" w:sz="4" w:space="0" w:color="auto"/>
              <w:right w:val="single" w:sz="4" w:space="0" w:color="auto"/>
            </w:tcBorders>
            <w:noWrap/>
            <w:vAlign w:val="center"/>
            <w:hideMark/>
          </w:tcPr>
          <w:p w14:paraId="3CAAF5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R$ 2.250,00</w:t>
            </w:r>
          </w:p>
        </w:tc>
        <w:tc>
          <w:tcPr>
            <w:tcW w:w="179" w:type="dxa"/>
            <w:tcBorders>
              <w:top w:val="nil"/>
              <w:left w:val="nil"/>
              <w:bottom w:val="nil"/>
              <w:right w:val="nil"/>
            </w:tcBorders>
            <w:noWrap/>
            <w:vAlign w:val="center"/>
            <w:hideMark/>
          </w:tcPr>
          <w:p w14:paraId="058B501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C8CD0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R$ 42,27</w:t>
            </w:r>
          </w:p>
        </w:tc>
        <w:tc>
          <w:tcPr>
            <w:tcW w:w="1164" w:type="dxa"/>
            <w:tcBorders>
              <w:top w:val="nil"/>
              <w:left w:val="nil"/>
              <w:bottom w:val="single" w:sz="4" w:space="0" w:color="auto"/>
              <w:right w:val="single" w:sz="4" w:space="0" w:color="auto"/>
            </w:tcBorders>
            <w:noWrap/>
            <w:vAlign w:val="center"/>
            <w:hideMark/>
          </w:tcPr>
          <w:p w14:paraId="511893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R$ 1.268,10</w:t>
            </w:r>
          </w:p>
        </w:tc>
        <w:tc>
          <w:tcPr>
            <w:tcW w:w="829" w:type="dxa"/>
            <w:tcBorders>
              <w:top w:val="nil"/>
              <w:left w:val="nil"/>
              <w:bottom w:val="single" w:sz="4" w:space="0" w:color="auto"/>
              <w:right w:val="single" w:sz="4" w:space="0" w:color="auto"/>
            </w:tcBorders>
            <w:shd w:val="clear" w:color="000000" w:fill="D9E1F2"/>
            <w:noWrap/>
            <w:vAlign w:val="center"/>
            <w:hideMark/>
          </w:tcPr>
          <w:p w14:paraId="36E9BEF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R$ 50,31</w:t>
            </w:r>
          </w:p>
        </w:tc>
        <w:tc>
          <w:tcPr>
            <w:tcW w:w="1066" w:type="dxa"/>
            <w:tcBorders>
              <w:top w:val="nil"/>
              <w:left w:val="nil"/>
              <w:bottom w:val="single" w:sz="4" w:space="0" w:color="auto"/>
              <w:right w:val="single" w:sz="4" w:space="0" w:color="auto"/>
            </w:tcBorders>
            <w:noWrap/>
            <w:vAlign w:val="center"/>
            <w:hideMark/>
          </w:tcPr>
          <w:p w14:paraId="4050C2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R$ 1.509,30</w:t>
            </w:r>
          </w:p>
        </w:tc>
        <w:tc>
          <w:tcPr>
            <w:tcW w:w="1158" w:type="dxa"/>
            <w:tcBorders>
              <w:top w:val="nil"/>
              <w:left w:val="nil"/>
              <w:bottom w:val="single" w:sz="4" w:space="0" w:color="auto"/>
              <w:right w:val="single" w:sz="4" w:space="0" w:color="auto"/>
            </w:tcBorders>
            <w:noWrap/>
            <w:vAlign w:val="center"/>
            <w:hideMark/>
          </w:tcPr>
          <w:p w14:paraId="7539295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R$ 2.777,40</w:t>
            </w:r>
          </w:p>
        </w:tc>
      </w:tr>
      <w:tr w:rsidR="00D50D00" w:rsidRPr="00D50D00" w14:paraId="5B3AC7D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4CFD82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7.4.23</w:t>
            </w:r>
          </w:p>
        </w:tc>
        <w:tc>
          <w:tcPr>
            <w:tcW w:w="2457" w:type="dxa"/>
            <w:tcBorders>
              <w:top w:val="nil"/>
              <w:left w:val="nil"/>
              <w:bottom w:val="single" w:sz="4" w:space="0" w:color="auto"/>
              <w:right w:val="single" w:sz="4" w:space="0" w:color="auto"/>
            </w:tcBorders>
            <w:vAlign w:val="center"/>
            <w:hideMark/>
          </w:tcPr>
          <w:p w14:paraId="24A4036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CURVA 90º HORIZONTAL ELETROCALHA PERFURADA 100X50 - MÉDIA</w:t>
            </w:r>
          </w:p>
        </w:tc>
        <w:tc>
          <w:tcPr>
            <w:tcW w:w="708" w:type="dxa"/>
            <w:tcBorders>
              <w:top w:val="nil"/>
              <w:left w:val="nil"/>
              <w:bottom w:val="single" w:sz="4" w:space="0" w:color="auto"/>
              <w:right w:val="single" w:sz="4" w:space="0" w:color="auto"/>
            </w:tcBorders>
            <w:vAlign w:val="center"/>
            <w:hideMark/>
          </w:tcPr>
          <w:p w14:paraId="4324030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5793FCC0" w14:textId="3705CF0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354453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R$ 45,00</w:t>
            </w:r>
          </w:p>
        </w:tc>
        <w:tc>
          <w:tcPr>
            <w:tcW w:w="1066" w:type="dxa"/>
            <w:tcBorders>
              <w:top w:val="nil"/>
              <w:left w:val="nil"/>
              <w:bottom w:val="single" w:sz="4" w:space="0" w:color="auto"/>
              <w:right w:val="single" w:sz="4" w:space="0" w:color="auto"/>
            </w:tcBorders>
            <w:noWrap/>
            <w:vAlign w:val="center"/>
            <w:hideMark/>
          </w:tcPr>
          <w:p w14:paraId="32F0254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R$ 135,00</w:t>
            </w:r>
          </w:p>
        </w:tc>
        <w:tc>
          <w:tcPr>
            <w:tcW w:w="1088" w:type="dxa"/>
            <w:tcBorders>
              <w:top w:val="nil"/>
              <w:left w:val="nil"/>
              <w:bottom w:val="single" w:sz="4" w:space="0" w:color="auto"/>
              <w:right w:val="single" w:sz="4" w:space="0" w:color="auto"/>
            </w:tcBorders>
            <w:shd w:val="clear" w:color="000000" w:fill="D9E1F2"/>
            <w:vAlign w:val="center"/>
            <w:hideMark/>
          </w:tcPr>
          <w:p w14:paraId="41D3B80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R$ 25,00</w:t>
            </w:r>
          </w:p>
        </w:tc>
        <w:tc>
          <w:tcPr>
            <w:tcW w:w="1112" w:type="dxa"/>
            <w:gridSpan w:val="2"/>
            <w:tcBorders>
              <w:top w:val="nil"/>
              <w:left w:val="nil"/>
              <w:bottom w:val="single" w:sz="4" w:space="0" w:color="auto"/>
              <w:right w:val="single" w:sz="4" w:space="0" w:color="auto"/>
            </w:tcBorders>
            <w:noWrap/>
            <w:vAlign w:val="center"/>
            <w:hideMark/>
          </w:tcPr>
          <w:p w14:paraId="724832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R$ 75,00</w:t>
            </w:r>
          </w:p>
        </w:tc>
        <w:tc>
          <w:tcPr>
            <w:tcW w:w="1135" w:type="dxa"/>
            <w:tcBorders>
              <w:top w:val="nil"/>
              <w:left w:val="nil"/>
              <w:bottom w:val="single" w:sz="4" w:space="0" w:color="auto"/>
              <w:right w:val="single" w:sz="4" w:space="0" w:color="auto"/>
            </w:tcBorders>
            <w:noWrap/>
            <w:vAlign w:val="center"/>
            <w:hideMark/>
          </w:tcPr>
          <w:p w14:paraId="56D55E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R$ 210,00</w:t>
            </w:r>
          </w:p>
        </w:tc>
        <w:tc>
          <w:tcPr>
            <w:tcW w:w="179" w:type="dxa"/>
            <w:tcBorders>
              <w:top w:val="nil"/>
              <w:left w:val="nil"/>
              <w:bottom w:val="single" w:sz="4" w:space="0" w:color="auto"/>
              <w:right w:val="nil"/>
            </w:tcBorders>
            <w:noWrap/>
            <w:vAlign w:val="center"/>
            <w:hideMark/>
          </w:tcPr>
          <w:p w14:paraId="528A95E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9A48E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R$ 54,35</w:t>
            </w:r>
          </w:p>
        </w:tc>
        <w:tc>
          <w:tcPr>
            <w:tcW w:w="1164" w:type="dxa"/>
            <w:tcBorders>
              <w:top w:val="nil"/>
              <w:left w:val="nil"/>
              <w:bottom w:val="single" w:sz="4" w:space="0" w:color="auto"/>
              <w:right w:val="single" w:sz="4" w:space="0" w:color="auto"/>
            </w:tcBorders>
            <w:noWrap/>
            <w:vAlign w:val="center"/>
            <w:hideMark/>
          </w:tcPr>
          <w:p w14:paraId="2902C76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R$ 163,05</w:t>
            </w:r>
          </w:p>
        </w:tc>
        <w:tc>
          <w:tcPr>
            <w:tcW w:w="829" w:type="dxa"/>
            <w:tcBorders>
              <w:top w:val="nil"/>
              <w:left w:val="nil"/>
              <w:bottom w:val="single" w:sz="4" w:space="0" w:color="auto"/>
              <w:right w:val="single" w:sz="4" w:space="0" w:color="auto"/>
            </w:tcBorders>
            <w:shd w:val="clear" w:color="000000" w:fill="D9E1F2"/>
            <w:noWrap/>
            <w:vAlign w:val="center"/>
            <w:hideMark/>
          </w:tcPr>
          <w:p w14:paraId="6AA7E5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w:t>
            </w:r>
          </w:p>
        </w:tc>
        <w:tc>
          <w:tcPr>
            <w:tcW w:w="1066" w:type="dxa"/>
            <w:tcBorders>
              <w:top w:val="nil"/>
              <w:left w:val="nil"/>
              <w:bottom w:val="single" w:sz="4" w:space="0" w:color="auto"/>
              <w:right w:val="single" w:sz="4" w:space="0" w:color="auto"/>
            </w:tcBorders>
            <w:noWrap/>
            <w:vAlign w:val="center"/>
            <w:hideMark/>
          </w:tcPr>
          <w:p w14:paraId="461A47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R$ 94,32</w:t>
            </w:r>
          </w:p>
        </w:tc>
        <w:tc>
          <w:tcPr>
            <w:tcW w:w="1158" w:type="dxa"/>
            <w:tcBorders>
              <w:top w:val="nil"/>
              <w:left w:val="nil"/>
              <w:bottom w:val="single" w:sz="4" w:space="0" w:color="auto"/>
              <w:right w:val="single" w:sz="4" w:space="0" w:color="auto"/>
            </w:tcBorders>
            <w:noWrap/>
            <w:vAlign w:val="center"/>
            <w:hideMark/>
          </w:tcPr>
          <w:p w14:paraId="7930AB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R$ 257,37</w:t>
            </w:r>
          </w:p>
        </w:tc>
      </w:tr>
      <w:tr w:rsidR="00D50D00" w:rsidRPr="00D50D00" w14:paraId="7CBB531A"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79112EC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7.4.24</w:t>
            </w:r>
          </w:p>
        </w:tc>
        <w:tc>
          <w:tcPr>
            <w:tcW w:w="2457" w:type="dxa"/>
            <w:tcBorders>
              <w:top w:val="single" w:sz="4" w:space="0" w:color="auto"/>
              <w:left w:val="nil"/>
              <w:bottom w:val="single" w:sz="4" w:space="0" w:color="auto"/>
              <w:right w:val="single" w:sz="4" w:space="0" w:color="auto"/>
            </w:tcBorders>
            <w:vAlign w:val="center"/>
            <w:hideMark/>
          </w:tcPr>
          <w:p w14:paraId="233CD14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CURVA 90º HORIZONTAL ELETROCALHA LISA 200X50 - MÉDIA</w:t>
            </w:r>
          </w:p>
        </w:tc>
        <w:tc>
          <w:tcPr>
            <w:tcW w:w="708" w:type="dxa"/>
            <w:tcBorders>
              <w:top w:val="single" w:sz="4" w:space="0" w:color="auto"/>
              <w:left w:val="nil"/>
              <w:bottom w:val="single" w:sz="4" w:space="0" w:color="auto"/>
              <w:right w:val="single" w:sz="4" w:space="0" w:color="auto"/>
            </w:tcBorders>
            <w:vAlign w:val="center"/>
            <w:hideMark/>
          </w:tcPr>
          <w:p w14:paraId="6F34646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47FBDF2A" w14:textId="5043691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4AD26E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R$ 65,00</w:t>
            </w:r>
          </w:p>
        </w:tc>
        <w:tc>
          <w:tcPr>
            <w:tcW w:w="1066" w:type="dxa"/>
            <w:tcBorders>
              <w:top w:val="single" w:sz="4" w:space="0" w:color="auto"/>
              <w:left w:val="nil"/>
              <w:bottom w:val="single" w:sz="4" w:space="0" w:color="auto"/>
              <w:right w:val="single" w:sz="4" w:space="0" w:color="auto"/>
            </w:tcBorders>
            <w:noWrap/>
            <w:vAlign w:val="center"/>
            <w:hideMark/>
          </w:tcPr>
          <w:p w14:paraId="21BA1A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R$ 195,00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BA3DF4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R$ 45,00</w:t>
            </w:r>
          </w:p>
        </w:tc>
        <w:tc>
          <w:tcPr>
            <w:tcW w:w="1112" w:type="dxa"/>
            <w:gridSpan w:val="2"/>
            <w:tcBorders>
              <w:top w:val="single" w:sz="4" w:space="0" w:color="auto"/>
              <w:left w:val="nil"/>
              <w:bottom w:val="single" w:sz="4" w:space="0" w:color="auto"/>
              <w:right w:val="single" w:sz="4" w:space="0" w:color="auto"/>
            </w:tcBorders>
            <w:noWrap/>
            <w:vAlign w:val="center"/>
            <w:hideMark/>
          </w:tcPr>
          <w:p w14:paraId="58B888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R$ 135,00</w:t>
            </w:r>
          </w:p>
        </w:tc>
        <w:tc>
          <w:tcPr>
            <w:tcW w:w="1135" w:type="dxa"/>
            <w:tcBorders>
              <w:top w:val="single" w:sz="4" w:space="0" w:color="auto"/>
              <w:left w:val="nil"/>
              <w:bottom w:val="single" w:sz="4" w:space="0" w:color="auto"/>
              <w:right w:val="single" w:sz="4" w:space="0" w:color="auto"/>
            </w:tcBorders>
            <w:noWrap/>
            <w:vAlign w:val="center"/>
            <w:hideMark/>
          </w:tcPr>
          <w:p w14:paraId="3A66A4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R$ 330,00</w:t>
            </w:r>
          </w:p>
        </w:tc>
        <w:tc>
          <w:tcPr>
            <w:tcW w:w="179" w:type="dxa"/>
            <w:tcBorders>
              <w:top w:val="single" w:sz="4" w:space="0" w:color="auto"/>
              <w:left w:val="nil"/>
              <w:bottom w:val="single" w:sz="4" w:space="0" w:color="auto"/>
              <w:right w:val="nil"/>
            </w:tcBorders>
            <w:noWrap/>
            <w:vAlign w:val="center"/>
            <w:hideMark/>
          </w:tcPr>
          <w:p w14:paraId="0EB641A6"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10140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R$ 78,50</w:t>
            </w:r>
          </w:p>
        </w:tc>
        <w:tc>
          <w:tcPr>
            <w:tcW w:w="1164" w:type="dxa"/>
            <w:tcBorders>
              <w:top w:val="single" w:sz="4" w:space="0" w:color="auto"/>
              <w:left w:val="nil"/>
              <w:bottom w:val="single" w:sz="4" w:space="0" w:color="auto"/>
              <w:right w:val="single" w:sz="4" w:space="0" w:color="auto"/>
            </w:tcBorders>
            <w:noWrap/>
            <w:vAlign w:val="center"/>
            <w:hideMark/>
          </w:tcPr>
          <w:p w14:paraId="28095F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R$ 235,50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AA8B76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R$ 56,60</w:t>
            </w:r>
          </w:p>
        </w:tc>
        <w:tc>
          <w:tcPr>
            <w:tcW w:w="1066" w:type="dxa"/>
            <w:tcBorders>
              <w:top w:val="single" w:sz="4" w:space="0" w:color="auto"/>
              <w:left w:val="nil"/>
              <w:bottom w:val="single" w:sz="4" w:space="0" w:color="auto"/>
              <w:right w:val="single" w:sz="4" w:space="0" w:color="auto"/>
            </w:tcBorders>
            <w:noWrap/>
            <w:vAlign w:val="center"/>
            <w:hideMark/>
          </w:tcPr>
          <w:p w14:paraId="059004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R$ 169,80</w:t>
            </w:r>
          </w:p>
        </w:tc>
        <w:tc>
          <w:tcPr>
            <w:tcW w:w="1158" w:type="dxa"/>
            <w:tcBorders>
              <w:top w:val="single" w:sz="4" w:space="0" w:color="auto"/>
              <w:left w:val="nil"/>
              <w:bottom w:val="single" w:sz="4" w:space="0" w:color="auto"/>
              <w:right w:val="single" w:sz="4" w:space="0" w:color="auto"/>
            </w:tcBorders>
            <w:noWrap/>
            <w:vAlign w:val="center"/>
            <w:hideMark/>
          </w:tcPr>
          <w:p w14:paraId="011424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R$ 405,30</w:t>
            </w:r>
          </w:p>
        </w:tc>
      </w:tr>
      <w:tr w:rsidR="00D50D00" w:rsidRPr="00D50D00" w14:paraId="5F7A68F6"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397002B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7.4.25</w:t>
            </w:r>
          </w:p>
        </w:tc>
        <w:tc>
          <w:tcPr>
            <w:tcW w:w="2457" w:type="dxa"/>
            <w:tcBorders>
              <w:top w:val="single" w:sz="4" w:space="0" w:color="auto"/>
              <w:left w:val="nil"/>
              <w:bottom w:val="single" w:sz="4" w:space="0" w:color="auto"/>
              <w:right w:val="single" w:sz="4" w:space="0" w:color="auto"/>
            </w:tcBorders>
            <w:vAlign w:val="center"/>
            <w:hideMark/>
          </w:tcPr>
          <w:p w14:paraId="19253A9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TE - HORIZONTAL </w:t>
            </w:r>
            <w:proofErr w:type="gramStart"/>
            <w:r w:rsidRPr="00B23B36">
              <w:rPr>
                <w:rFonts w:cs="Calibri"/>
                <w:noProof w:val="0"/>
                <w:color w:val="000000"/>
                <w:sz w:val="17"/>
                <w:szCs w:val="17"/>
              </w:rPr>
              <w:t>90º ELETROCALHA</w:t>
            </w:r>
            <w:proofErr w:type="gramEnd"/>
            <w:r w:rsidRPr="00B23B36">
              <w:rPr>
                <w:rFonts w:cs="Calibri"/>
                <w:noProof w:val="0"/>
                <w:color w:val="000000"/>
                <w:sz w:val="17"/>
                <w:szCs w:val="17"/>
              </w:rPr>
              <w:t xml:space="preserve"> PERFURADA 100X50 - MEDIA</w:t>
            </w:r>
          </w:p>
        </w:tc>
        <w:tc>
          <w:tcPr>
            <w:tcW w:w="708" w:type="dxa"/>
            <w:tcBorders>
              <w:top w:val="single" w:sz="4" w:space="0" w:color="auto"/>
              <w:left w:val="nil"/>
              <w:bottom w:val="single" w:sz="4" w:space="0" w:color="auto"/>
              <w:right w:val="single" w:sz="4" w:space="0" w:color="auto"/>
            </w:tcBorders>
            <w:vAlign w:val="center"/>
            <w:hideMark/>
          </w:tcPr>
          <w:p w14:paraId="444676D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5E4A2631" w14:textId="153D370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DA80AF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R$ 84,08</w:t>
            </w:r>
          </w:p>
        </w:tc>
        <w:tc>
          <w:tcPr>
            <w:tcW w:w="1066" w:type="dxa"/>
            <w:tcBorders>
              <w:top w:val="single" w:sz="4" w:space="0" w:color="auto"/>
              <w:left w:val="nil"/>
              <w:bottom w:val="single" w:sz="4" w:space="0" w:color="auto"/>
              <w:right w:val="single" w:sz="4" w:space="0" w:color="auto"/>
            </w:tcBorders>
            <w:noWrap/>
            <w:vAlign w:val="center"/>
            <w:hideMark/>
          </w:tcPr>
          <w:p w14:paraId="12B914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R$ 504,48</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15CCE2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R$ 30,00</w:t>
            </w:r>
          </w:p>
        </w:tc>
        <w:tc>
          <w:tcPr>
            <w:tcW w:w="1112" w:type="dxa"/>
            <w:gridSpan w:val="2"/>
            <w:tcBorders>
              <w:top w:val="single" w:sz="4" w:space="0" w:color="auto"/>
              <w:left w:val="nil"/>
              <w:bottom w:val="single" w:sz="4" w:space="0" w:color="auto"/>
              <w:right w:val="single" w:sz="4" w:space="0" w:color="auto"/>
            </w:tcBorders>
            <w:noWrap/>
            <w:vAlign w:val="center"/>
            <w:hideMark/>
          </w:tcPr>
          <w:p w14:paraId="405CA86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R$ 180,00</w:t>
            </w:r>
          </w:p>
        </w:tc>
        <w:tc>
          <w:tcPr>
            <w:tcW w:w="1135" w:type="dxa"/>
            <w:tcBorders>
              <w:top w:val="single" w:sz="4" w:space="0" w:color="auto"/>
              <w:left w:val="nil"/>
              <w:bottom w:val="single" w:sz="4" w:space="0" w:color="auto"/>
              <w:right w:val="single" w:sz="4" w:space="0" w:color="auto"/>
            </w:tcBorders>
            <w:noWrap/>
            <w:vAlign w:val="center"/>
            <w:hideMark/>
          </w:tcPr>
          <w:p w14:paraId="3DB6084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R$ 684,48</w:t>
            </w:r>
          </w:p>
        </w:tc>
        <w:tc>
          <w:tcPr>
            <w:tcW w:w="179" w:type="dxa"/>
            <w:tcBorders>
              <w:top w:val="single" w:sz="4" w:space="0" w:color="auto"/>
              <w:left w:val="nil"/>
              <w:bottom w:val="nil"/>
              <w:right w:val="nil"/>
            </w:tcBorders>
            <w:noWrap/>
            <w:vAlign w:val="center"/>
            <w:hideMark/>
          </w:tcPr>
          <w:p w14:paraId="0B6986B5"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A6196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R$ 101,54</w:t>
            </w:r>
          </w:p>
        </w:tc>
        <w:tc>
          <w:tcPr>
            <w:tcW w:w="1164" w:type="dxa"/>
            <w:tcBorders>
              <w:top w:val="single" w:sz="4" w:space="0" w:color="auto"/>
              <w:left w:val="nil"/>
              <w:bottom w:val="single" w:sz="4" w:space="0" w:color="auto"/>
              <w:right w:val="single" w:sz="4" w:space="0" w:color="auto"/>
            </w:tcBorders>
            <w:noWrap/>
            <w:vAlign w:val="center"/>
            <w:hideMark/>
          </w:tcPr>
          <w:p w14:paraId="3CDAC1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R$ 609,24</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F3476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single" w:sz="4" w:space="0" w:color="auto"/>
              <w:left w:val="nil"/>
              <w:bottom w:val="single" w:sz="4" w:space="0" w:color="auto"/>
              <w:right w:val="single" w:sz="4" w:space="0" w:color="auto"/>
            </w:tcBorders>
            <w:noWrap/>
            <w:vAlign w:val="center"/>
            <w:hideMark/>
          </w:tcPr>
          <w:p w14:paraId="0AA123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R$ 226,38</w:t>
            </w:r>
          </w:p>
        </w:tc>
        <w:tc>
          <w:tcPr>
            <w:tcW w:w="1158" w:type="dxa"/>
            <w:tcBorders>
              <w:top w:val="single" w:sz="4" w:space="0" w:color="auto"/>
              <w:left w:val="nil"/>
              <w:bottom w:val="single" w:sz="4" w:space="0" w:color="auto"/>
              <w:right w:val="single" w:sz="4" w:space="0" w:color="auto"/>
            </w:tcBorders>
            <w:noWrap/>
            <w:vAlign w:val="center"/>
            <w:hideMark/>
          </w:tcPr>
          <w:p w14:paraId="62DD51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R$ 835,62</w:t>
            </w:r>
          </w:p>
        </w:tc>
      </w:tr>
      <w:tr w:rsidR="00D50D00" w:rsidRPr="00D50D00" w14:paraId="78C305D3"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619830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7.4.26</w:t>
            </w:r>
          </w:p>
        </w:tc>
        <w:tc>
          <w:tcPr>
            <w:tcW w:w="2457" w:type="dxa"/>
            <w:tcBorders>
              <w:top w:val="nil"/>
              <w:left w:val="nil"/>
              <w:bottom w:val="single" w:sz="4" w:space="0" w:color="auto"/>
              <w:right w:val="single" w:sz="4" w:space="0" w:color="auto"/>
            </w:tcBorders>
            <w:vAlign w:val="center"/>
            <w:hideMark/>
          </w:tcPr>
          <w:p w14:paraId="4BC47F5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TE - HORIZONTAL </w:t>
            </w:r>
            <w:proofErr w:type="gramStart"/>
            <w:r w:rsidRPr="00B23B36">
              <w:rPr>
                <w:rFonts w:cs="Calibri"/>
                <w:noProof w:val="0"/>
                <w:color w:val="000000"/>
                <w:sz w:val="17"/>
                <w:szCs w:val="17"/>
              </w:rPr>
              <w:t>90º ELETROCALHA</w:t>
            </w:r>
            <w:proofErr w:type="gramEnd"/>
            <w:r w:rsidRPr="00B23B36">
              <w:rPr>
                <w:rFonts w:cs="Calibri"/>
                <w:noProof w:val="0"/>
                <w:color w:val="000000"/>
                <w:sz w:val="17"/>
                <w:szCs w:val="17"/>
              </w:rPr>
              <w:t xml:space="preserve"> LISA200X50 - </w:t>
            </w:r>
            <w:r w:rsidRPr="00B23B36">
              <w:rPr>
                <w:rFonts w:cs="Calibri"/>
                <w:noProof w:val="0"/>
                <w:color w:val="000000"/>
                <w:sz w:val="17"/>
                <w:szCs w:val="17"/>
              </w:rPr>
              <w:lastRenderedPageBreak/>
              <w:t>MEDIA</w:t>
            </w:r>
          </w:p>
        </w:tc>
        <w:tc>
          <w:tcPr>
            <w:tcW w:w="708" w:type="dxa"/>
            <w:tcBorders>
              <w:top w:val="nil"/>
              <w:left w:val="nil"/>
              <w:bottom w:val="single" w:sz="4" w:space="0" w:color="auto"/>
              <w:right w:val="single" w:sz="4" w:space="0" w:color="auto"/>
            </w:tcBorders>
            <w:vAlign w:val="center"/>
            <w:hideMark/>
          </w:tcPr>
          <w:p w14:paraId="4C55A6F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lastRenderedPageBreak/>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CF3F9DA" w14:textId="49CB4E4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6C4CDA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R$ 87,81</w:t>
            </w:r>
          </w:p>
        </w:tc>
        <w:tc>
          <w:tcPr>
            <w:tcW w:w="1066" w:type="dxa"/>
            <w:tcBorders>
              <w:top w:val="nil"/>
              <w:left w:val="nil"/>
              <w:bottom w:val="single" w:sz="4" w:space="0" w:color="auto"/>
              <w:right w:val="single" w:sz="4" w:space="0" w:color="auto"/>
            </w:tcBorders>
            <w:noWrap/>
            <w:vAlign w:val="center"/>
            <w:hideMark/>
          </w:tcPr>
          <w:p w14:paraId="471349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R$ 702,48</w:t>
            </w:r>
          </w:p>
        </w:tc>
        <w:tc>
          <w:tcPr>
            <w:tcW w:w="1088" w:type="dxa"/>
            <w:tcBorders>
              <w:top w:val="nil"/>
              <w:left w:val="nil"/>
              <w:bottom w:val="single" w:sz="4" w:space="0" w:color="auto"/>
              <w:right w:val="single" w:sz="4" w:space="0" w:color="auto"/>
            </w:tcBorders>
            <w:shd w:val="clear" w:color="000000" w:fill="D9E1F2"/>
            <w:vAlign w:val="center"/>
            <w:hideMark/>
          </w:tcPr>
          <w:p w14:paraId="49F7A3A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R$ 50,00</w:t>
            </w:r>
          </w:p>
        </w:tc>
        <w:tc>
          <w:tcPr>
            <w:tcW w:w="1112" w:type="dxa"/>
            <w:gridSpan w:val="2"/>
            <w:tcBorders>
              <w:top w:val="nil"/>
              <w:left w:val="nil"/>
              <w:bottom w:val="single" w:sz="4" w:space="0" w:color="auto"/>
              <w:right w:val="single" w:sz="4" w:space="0" w:color="auto"/>
            </w:tcBorders>
            <w:noWrap/>
            <w:vAlign w:val="center"/>
            <w:hideMark/>
          </w:tcPr>
          <w:p w14:paraId="3C4EAD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R$ 400,00</w:t>
            </w:r>
          </w:p>
        </w:tc>
        <w:tc>
          <w:tcPr>
            <w:tcW w:w="1135" w:type="dxa"/>
            <w:tcBorders>
              <w:top w:val="nil"/>
              <w:left w:val="nil"/>
              <w:bottom w:val="single" w:sz="4" w:space="0" w:color="auto"/>
              <w:right w:val="single" w:sz="4" w:space="0" w:color="auto"/>
            </w:tcBorders>
            <w:noWrap/>
            <w:vAlign w:val="center"/>
            <w:hideMark/>
          </w:tcPr>
          <w:p w14:paraId="316C04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R$ 1.102,48</w:t>
            </w:r>
          </w:p>
        </w:tc>
        <w:tc>
          <w:tcPr>
            <w:tcW w:w="179" w:type="dxa"/>
            <w:tcBorders>
              <w:top w:val="nil"/>
              <w:left w:val="nil"/>
              <w:bottom w:val="nil"/>
              <w:right w:val="nil"/>
            </w:tcBorders>
            <w:noWrap/>
            <w:vAlign w:val="center"/>
            <w:hideMark/>
          </w:tcPr>
          <w:p w14:paraId="17F952B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2E767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R$ 106,05</w:t>
            </w:r>
          </w:p>
        </w:tc>
        <w:tc>
          <w:tcPr>
            <w:tcW w:w="1164" w:type="dxa"/>
            <w:tcBorders>
              <w:top w:val="nil"/>
              <w:left w:val="nil"/>
              <w:bottom w:val="single" w:sz="4" w:space="0" w:color="auto"/>
              <w:right w:val="single" w:sz="4" w:space="0" w:color="auto"/>
            </w:tcBorders>
            <w:noWrap/>
            <w:vAlign w:val="center"/>
            <w:hideMark/>
          </w:tcPr>
          <w:p w14:paraId="128194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R$ 848,40</w:t>
            </w:r>
          </w:p>
        </w:tc>
        <w:tc>
          <w:tcPr>
            <w:tcW w:w="829" w:type="dxa"/>
            <w:tcBorders>
              <w:top w:val="nil"/>
              <w:left w:val="nil"/>
              <w:bottom w:val="single" w:sz="4" w:space="0" w:color="auto"/>
              <w:right w:val="single" w:sz="4" w:space="0" w:color="auto"/>
            </w:tcBorders>
            <w:shd w:val="clear" w:color="000000" w:fill="D9E1F2"/>
            <w:noWrap/>
            <w:vAlign w:val="center"/>
            <w:hideMark/>
          </w:tcPr>
          <w:p w14:paraId="103133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R$ 62,89</w:t>
            </w:r>
          </w:p>
        </w:tc>
        <w:tc>
          <w:tcPr>
            <w:tcW w:w="1066" w:type="dxa"/>
            <w:tcBorders>
              <w:top w:val="nil"/>
              <w:left w:val="nil"/>
              <w:bottom w:val="single" w:sz="4" w:space="0" w:color="auto"/>
              <w:right w:val="single" w:sz="4" w:space="0" w:color="auto"/>
            </w:tcBorders>
            <w:noWrap/>
            <w:vAlign w:val="center"/>
            <w:hideMark/>
          </w:tcPr>
          <w:p w14:paraId="4A9BE9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R$ 503,12</w:t>
            </w:r>
          </w:p>
        </w:tc>
        <w:tc>
          <w:tcPr>
            <w:tcW w:w="1158" w:type="dxa"/>
            <w:tcBorders>
              <w:top w:val="nil"/>
              <w:left w:val="nil"/>
              <w:bottom w:val="single" w:sz="4" w:space="0" w:color="auto"/>
              <w:right w:val="single" w:sz="4" w:space="0" w:color="auto"/>
            </w:tcBorders>
            <w:noWrap/>
            <w:vAlign w:val="center"/>
            <w:hideMark/>
          </w:tcPr>
          <w:p w14:paraId="5A5E8FE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R$ 1.351,52</w:t>
            </w:r>
          </w:p>
        </w:tc>
      </w:tr>
      <w:tr w:rsidR="00D50D00" w:rsidRPr="00D50D00" w14:paraId="271455F4"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CC3745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7.4.27</w:t>
            </w:r>
          </w:p>
        </w:tc>
        <w:tc>
          <w:tcPr>
            <w:tcW w:w="2457" w:type="dxa"/>
            <w:tcBorders>
              <w:top w:val="nil"/>
              <w:left w:val="nil"/>
              <w:bottom w:val="single" w:sz="4" w:space="0" w:color="auto"/>
              <w:right w:val="single" w:sz="4" w:space="0" w:color="auto"/>
            </w:tcBorders>
            <w:vAlign w:val="center"/>
            <w:hideMark/>
          </w:tcPr>
          <w:p w14:paraId="21536E8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X - HORIZONTAL 90º ELETROCALHA LISA 200X50 - MEDIA</w:t>
            </w:r>
          </w:p>
        </w:tc>
        <w:tc>
          <w:tcPr>
            <w:tcW w:w="708" w:type="dxa"/>
            <w:tcBorders>
              <w:top w:val="nil"/>
              <w:left w:val="nil"/>
              <w:bottom w:val="single" w:sz="4" w:space="0" w:color="auto"/>
              <w:right w:val="single" w:sz="4" w:space="0" w:color="auto"/>
            </w:tcBorders>
            <w:vAlign w:val="center"/>
            <w:hideMark/>
          </w:tcPr>
          <w:p w14:paraId="18C4C03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F0E98CE" w14:textId="13DA43B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E08F1B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R$ 85,00</w:t>
            </w:r>
          </w:p>
        </w:tc>
        <w:tc>
          <w:tcPr>
            <w:tcW w:w="1066" w:type="dxa"/>
            <w:tcBorders>
              <w:top w:val="nil"/>
              <w:left w:val="nil"/>
              <w:bottom w:val="single" w:sz="4" w:space="0" w:color="auto"/>
              <w:right w:val="single" w:sz="4" w:space="0" w:color="auto"/>
            </w:tcBorders>
            <w:noWrap/>
            <w:vAlign w:val="center"/>
            <w:hideMark/>
          </w:tcPr>
          <w:p w14:paraId="382E2C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R$ 85,00</w:t>
            </w:r>
          </w:p>
        </w:tc>
        <w:tc>
          <w:tcPr>
            <w:tcW w:w="1088" w:type="dxa"/>
            <w:tcBorders>
              <w:top w:val="nil"/>
              <w:left w:val="nil"/>
              <w:bottom w:val="single" w:sz="4" w:space="0" w:color="auto"/>
              <w:right w:val="single" w:sz="4" w:space="0" w:color="auto"/>
            </w:tcBorders>
            <w:shd w:val="clear" w:color="000000" w:fill="D9E1F2"/>
            <w:vAlign w:val="center"/>
            <w:hideMark/>
          </w:tcPr>
          <w:p w14:paraId="5E76082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R$ 52,71</w:t>
            </w:r>
          </w:p>
        </w:tc>
        <w:tc>
          <w:tcPr>
            <w:tcW w:w="1112" w:type="dxa"/>
            <w:gridSpan w:val="2"/>
            <w:tcBorders>
              <w:top w:val="nil"/>
              <w:left w:val="nil"/>
              <w:bottom w:val="single" w:sz="4" w:space="0" w:color="auto"/>
              <w:right w:val="single" w:sz="4" w:space="0" w:color="auto"/>
            </w:tcBorders>
            <w:noWrap/>
            <w:vAlign w:val="center"/>
            <w:hideMark/>
          </w:tcPr>
          <w:p w14:paraId="712479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R$ 52,71</w:t>
            </w:r>
          </w:p>
        </w:tc>
        <w:tc>
          <w:tcPr>
            <w:tcW w:w="1135" w:type="dxa"/>
            <w:tcBorders>
              <w:top w:val="nil"/>
              <w:left w:val="nil"/>
              <w:bottom w:val="single" w:sz="4" w:space="0" w:color="auto"/>
              <w:right w:val="single" w:sz="4" w:space="0" w:color="auto"/>
            </w:tcBorders>
            <w:noWrap/>
            <w:vAlign w:val="center"/>
            <w:hideMark/>
          </w:tcPr>
          <w:p w14:paraId="1F622E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R$ 137,71</w:t>
            </w:r>
          </w:p>
        </w:tc>
        <w:tc>
          <w:tcPr>
            <w:tcW w:w="179" w:type="dxa"/>
            <w:tcBorders>
              <w:top w:val="nil"/>
              <w:left w:val="nil"/>
              <w:bottom w:val="nil"/>
              <w:right w:val="nil"/>
            </w:tcBorders>
            <w:noWrap/>
            <w:vAlign w:val="center"/>
            <w:hideMark/>
          </w:tcPr>
          <w:p w14:paraId="148F79E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F457B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R$ 102,65</w:t>
            </w:r>
          </w:p>
        </w:tc>
        <w:tc>
          <w:tcPr>
            <w:tcW w:w="1164" w:type="dxa"/>
            <w:tcBorders>
              <w:top w:val="nil"/>
              <w:left w:val="nil"/>
              <w:bottom w:val="single" w:sz="4" w:space="0" w:color="auto"/>
              <w:right w:val="single" w:sz="4" w:space="0" w:color="auto"/>
            </w:tcBorders>
            <w:noWrap/>
            <w:vAlign w:val="center"/>
            <w:hideMark/>
          </w:tcPr>
          <w:p w14:paraId="07932D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R$ 102,65</w:t>
            </w:r>
          </w:p>
        </w:tc>
        <w:tc>
          <w:tcPr>
            <w:tcW w:w="829" w:type="dxa"/>
            <w:tcBorders>
              <w:top w:val="nil"/>
              <w:left w:val="nil"/>
              <w:bottom w:val="single" w:sz="4" w:space="0" w:color="auto"/>
              <w:right w:val="single" w:sz="4" w:space="0" w:color="auto"/>
            </w:tcBorders>
            <w:shd w:val="clear" w:color="000000" w:fill="D9E1F2"/>
            <w:noWrap/>
            <w:vAlign w:val="center"/>
            <w:hideMark/>
          </w:tcPr>
          <w:p w14:paraId="3441FA9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R$ 66,29</w:t>
            </w:r>
          </w:p>
        </w:tc>
        <w:tc>
          <w:tcPr>
            <w:tcW w:w="1066" w:type="dxa"/>
            <w:tcBorders>
              <w:top w:val="nil"/>
              <w:left w:val="nil"/>
              <w:bottom w:val="single" w:sz="4" w:space="0" w:color="auto"/>
              <w:right w:val="single" w:sz="4" w:space="0" w:color="auto"/>
            </w:tcBorders>
            <w:noWrap/>
            <w:vAlign w:val="center"/>
            <w:hideMark/>
          </w:tcPr>
          <w:p w14:paraId="623797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R$ 66,29</w:t>
            </w:r>
          </w:p>
        </w:tc>
        <w:tc>
          <w:tcPr>
            <w:tcW w:w="1158" w:type="dxa"/>
            <w:tcBorders>
              <w:top w:val="nil"/>
              <w:left w:val="nil"/>
              <w:bottom w:val="single" w:sz="4" w:space="0" w:color="auto"/>
              <w:right w:val="single" w:sz="4" w:space="0" w:color="auto"/>
            </w:tcBorders>
            <w:noWrap/>
            <w:vAlign w:val="center"/>
            <w:hideMark/>
          </w:tcPr>
          <w:p w14:paraId="09AF59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R$ 168,94</w:t>
            </w:r>
          </w:p>
        </w:tc>
      </w:tr>
      <w:tr w:rsidR="00D50D00" w:rsidRPr="00D50D00" w14:paraId="158C3E6F" w14:textId="77777777" w:rsidTr="00E848AC">
        <w:trPr>
          <w:trHeight w:val="260"/>
        </w:trPr>
        <w:tc>
          <w:tcPr>
            <w:tcW w:w="657" w:type="dxa"/>
            <w:tcBorders>
              <w:top w:val="nil"/>
              <w:left w:val="single" w:sz="4" w:space="0" w:color="auto"/>
              <w:bottom w:val="single" w:sz="4" w:space="0" w:color="auto"/>
              <w:right w:val="single" w:sz="4" w:space="0" w:color="auto"/>
            </w:tcBorders>
            <w:vAlign w:val="center"/>
            <w:hideMark/>
          </w:tcPr>
          <w:p w14:paraId="523234A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7.4.28</w:t>
            </w:r>
          </w:p>
        </w:tc>
        <w:tc>
          <w:tcPr>
            <w:tcW w:w="2457" w:type="dxa"/>
            <w:tcBorders>
              <w:top w:val="nil"/>
              <w:left w:val="nil"/>
              <w:bottom w:val="single" w:sz="4" w:space="0" w:color="auto"/>
              <w:right w:val="single" w:sz="4" w:space="0" w:color="auto"/>
            </w:tcBorders>
            <w:vAlign w:val="center"/>
            <w:hideMark/>
          </w:tcPr>
          <w:p w14:paraId="6B19C6C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DESCIDA VERTICAL EXTERNA </w:t>
            </w:r>
            <w:proofErr w:type="gramStart"/>
            <w:r w:rsidRPr="00B23B36">
              <w:rPr>
                <w:rFonts w:cs="Calibri"/>
                <w:noProof w:val="0"/>
                <w:color w:val="000000"/>
                <w:sz w:val="17"/>
                <w:szCs w:val="17"/>
              </w:rPr>
              <w:t>90º ELETROCALHA</w:t>
            </w:r>
            <w:proofErr w:type="gramEnd"/>
            <w:r w:rsidRPr="00B23B36">
              <w:rPr>
                <w:rFonts w:cs="Calibri"/>
                <w:noProof w:val="0"/>
                <w:color w:val="000000"/>
                <w:sz w:val="17"/>
                <w:szCs w:val="17"/>
              </w:rPr>
              <w:t xml:space="preserve"> PERFURADA 100X50 - MEDIA</w:t>
            </w:r>
          </w:p>
        </w:tc>
        <w:tc>
          <w:tcPr>
            <w:tcW w:w="708" w:type="dxa"/>
            <w:tcBorders>
              <w:top w:val="nil"/>
              <w:left w:val="nil"/>
              <w:bottom w:val="single" w:sz="4" w:space="0" w:color="auto"/>
              <w:right w:val="single" w:sz="4" w:space="0" w:color="auto"/>
            </w:tcBorders>
            <w:vAlign w:val="center"/>
            <w:hideMark/>
          </w:tcPr>
          <w:p w14:paraId="56EC76C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48963F29" w14:textId="3BE595C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701D39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R$ 63,14</w:t>
            </w:r>
          </w:p>
        </w:tc>
        <w:tc>
          <w:tcPr>
            <w:tcW w:w="1066" w:type="dxa"/>
            <w:tcBorders>
              <w:top w:val="nil"/>
              <w:left w:val="nil"/>
              <w:bottom w:val="single" w:sz="4" w:space="0" w:color="auto"/>
              <w:right w:val="single" w:sz="4" w:space="0" w:color="auto"/>
            </w:tcBorders>
            <w:noWrap/>
            <w:vAlign w:val="center"/>
            <w:hideMark/>
          </w:tcPr>
          <w:p w14:paraId="2C1E73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R$ 63,14</w:t>
            </w:r>
          </w:p>
        </w:tc>
        <w:tc>
          <w:tcPr>
            <w:tcW w:w="1088" w:type="dxa"/>
            <w:tcBorders>
              <w:top w:val="nil"/>
              <w:left w:val="nil"/>
              <w:bottom w:val="single" w:sz="4" w:space="0" w:color="auto"/>
              <w:right w:val="single" w:sz="4" w:space="0" w:color="auto"/>
            </w:tcBorders>
            <w:shd w:val="clear" w:color="000000" w:fill="D9E1F2"/>
            <w:vAlign w:val="center"/>
            <w:hideMark/>
          </w:tcPr>
          <w:p w14:paraId="273E682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R$ 35,00</w:t>
            </w:r>
          </w:p>
        </w:tc>
        <w:tc>
          <w:tcPr>
            <w:tcW w:w="1112" w:type="dxa"/>
            <w:gridSpan w:val="2"/>
            <w:tcBorders>
              <w:top w:val="nil"/>
              <w:left w:val="nil"/>
              <w:bottom w:val="single" w:sz="4" w:space="0" w:color="auto"/>
              <w:right w:val="single" w:sz="4" w:space="0" w:color="auto"/>
            </w:tcBorders>
            <w:noWrap/>
            <w:vAlign w:val="center"/>
            <w:hideMark/>
          </w:tcPr>
          <w:p w14:paraId="202E4D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R$ 35,00</w:t>
            </w:r>
          </w:p>
        </w:tc>
        <w:tc>
          <w:tcPr>
            <w:tcW w:w="1135" w:type="dxa"/>
            <w:tcBorders>
              <w:top w:val="nil"/>
              <w:left w:val="nil"/>
              <w:bottom w:val="single" w:sz="4" w:space="0" w:color="auto"/>
              <w:right w:val="single" w:sz="4" w:space="0" w:color="auto"/>
            </w:tcBorders>
            <w:noWrap/>
            <w:vAlign w:val="center"/>
            <w:hideMark/>
          </w:tcPr>
          <w:p w14:paraId="2B713C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R$ 98,14</w:t>
            </w:r>
          </w:p>
        </w:tc>
        <w:tc>
          <w:tcPr>
            <w:tcW w:w="179" w:type="dxa"/>
            <w:tcBorders>
              <w:top w:val="nil"/>
              <w:left w:val="nil"/>
              <w:bottom w:val="nil"/>
              <w:right w:val="nil"/>
            </w:tcBorders>
            <w:noWrap/>
            <w:vAlign w:val="center"/>
            <w:hideMark/>
          </w:tcPr>
          <w:p w14:paraId="32289AB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AC4F6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R$ 76,25</w:t>
            </w:r>
          </w:p>
        </w:tc>
        <w:tc>
          <w:tcPr>
            <w:tcW w:w="1164" w:type="dxa"/>
            <w:tcBorders>
              <w:top w:val="nil"/>
              <w:left w:val="nil"/>
              <w:bottom w:val="single" w:sz="4" w:space="0" w:color="auto"/>
              <w:right w:val="single" w:sz="4" w:space="0" w:color="auto"/>
            </w:tcBorders>
            <w:noWrap/>
            <w:vAlign w:val="center"/>
            <w:hideMark/>
          </w:tcPr>
          <w:p w14:paraId="512E0B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R$ 76,25</w:t>
            </w:r>
          </w:p>
        </w:tc>
        <w:tc>
          <w:tcPr>
            <w:tcW w:w="829" w:type="dxa"/>
            <w:tcBorders>
              <w:top w:val="nil"/>
              <w:left w:val="nil"/>
              <w:bottom w:val="single" w:sz="4" w:space="0" w:color="auto"/>
              <w:right w:val="single" w:sz="4" w:space="0" w:color="auto"/>
            </w:tcBorders>
            <w:shd w:val="clear" w:color="000000" w:fill="D9E1F2"/>
            <w:noWrap/>
            <w:vAlign w:val="center"/>
            <w:hideMark/>
          </w:tcPr>
          <w:p w14:paraId="6E76B3D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R$ 44,02</w:t>
            </w:r>
          </w:p>
        </w:tc>
        <w:tc>
          <w:tcPr>
            <w:tcW w:w="1066" w:type="dxa"/>
            <w:tcBorders>
              <w:top w:val="nil"/>
              <w:left w:val="nil"/>
              <w:bottom w:val="single" w:sz="4" w:space="0" w:color="auto"/>
              <w:right w:val="single" w:sz="4" w:space="0" w:color="auto"/>
            </w:tcBorders>
            <w:noWrap/>
            <w:vAlign w:val="center"/>
            <w:hideMark/>
          </w:tcPr>
          <w:p w14:paraId="5ADF37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R$ 44,02</w:t>
            </w:r>
          </w:p>
        </w:tc>
        <w:tc>
          <w:tcPr>
            <w:tcW w:w="1158" w:type="dxa"/>
            <w:tcBorders>
              <w:top w:val="nil"/>
              <w:left w:val="nil"/>
              <w:bottom w:val="single" w:sz="4" w:space="0" w:color="auto"/>
              <w:right w:val="single" w:sz="4" w:space="0" w:color="auto"/>
            </w:tcBorders>
            <w:noWrap/>
            <w:vAlign w:val="center"/>
            <w:hideMark/>
          </w:tcPr>
          <w:p w14:paraId="40659E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R$ 120,27</w:t>
            </w:r>
          </w:p>
        </w:tc>
      </w:tr>
      <w:tr w:rsidR="00D50D00" w:rsidRPr="00D50D00" w14:paraId="36DE0001"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4043DA0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7.4.29</w:t>
            </w:r>
          </w:p>
        </w:tc>
        <w:tc>
          <w:tcPr>
            <w:tcW w:w="2457" w:type="dxa"/>
            <w:tcBorders>
              <w:top w:val="nil"/>
              <w:left w:val="nil"/>
              <w:bottom w:val="single" w:sz="4" w:space="0" w:color="auto"/>
              <w:right w:val="single" w:sz="4" w:space="0" w:color="auto"/>
            </w:tcBorders>
            <w:vAlign w:val="center"/>
            <w:hideMark/>
          </w:tcPr>
          <w:p w14:paraId="060F1C4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GANCHO VERTICAL PARA ELETROCALHA DE 100x50mm </w:t>
            </w:r>
          </w:p>
        </w:tc>
        <w:tc>
          <w:tcPr>
            <w:tcW w:w="708" w:type="dxa"/>
            <w:tcBorders>
              <w:top w:val="nil"/>
              <w:left w:val="nil"/>
              <w:bottom w:val="single" w:sz="4" w:space="0" w:color="auto"/>
              <w:right w:val="single" w:sz="4" w:space="0" w:color="auto"/>
            </w:tcBorders>
            <w:vAlign w:val="center"/>
            <w:hideMark/>
          </w:tcPr>
          <w:p w14:paraId="0CBB8C7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20829BE" w14:textId="1EFF023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249,00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E360B3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w:t>
            </w:r>
          </w:p>
        </w:tc>
        <w:tc>
          <w:tcPr>
            <w:tcW w:w="1066" w:type="dxa"/>
            <w:tcBorders>
              <w:top w:val="nil"/>
              <w:left w:val="nil"/>
              <w:bottom w:val="single" w:sz="4" w:space="0" w:color="auto"/>
              <w:right w:val="single" w:sz="4" w:space="0" w:color="auto"/>
            </w:tcBorders>
            <w:noWrap/>
            <w:vAlign w:val="center"/>
            <w:hideMark/>
          </w:tcPr>
          <w:p w14:paraId="5A58B8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R$ 3.735,00</w:t>
            </w:r>
          </w:p>
        </w:tc>
        <w:tc>
          <w:tcPr>
            <w:tcW w:w="1088" w:type="dxa"/>
            <w:tcBorders>
              <w:top w:val="nil"/>
              <w:left w:val="nil"/>
              <w:bottom w:val="single" w:sz="4" w:space="0" w:color="auto"/>
              <w:right w:val="single" w:sz="4" w:space="0" w:color="auto"/>
            </w:tcBorders>
            <w:shd w:val="clear" w:color="000000" w:fill="D9E1F2"/>
            <w:vAlign w:val="center"/>
            <w:hideMark/>
          </w:tcPr>
          <w:p w14:paraId="18990B9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w:t>
            </w:r>
          </w:p>
        </w:tc>
        <w:tc>
          <w:tcPr>
            <w:tcW w:w="1112" w:type="dxa"/>
            <w:gridSpan w:val="2"/>
            <w:tcBorders>
              <w:top w:val="nil"/>
              <w:left w:val="nil"/>
              <w:bottom w:val="single" w:sz="4" w:space="0" w:color="auto"/>
              <w:right w:val="single" w:sz="4" w:space="0" w:color="auto"/>
            </w:tcBorders>
            <w:noWrap/>
            <w:vAlign w:val="center"/>
            <w:hideMark/>
          </w:tcPr>
          <w:p w14:paraId="425D42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R$ 1.992,00</w:t>
            </w:r>
          </w:p>
        </w:tc>
        <w:tc>
          <w:tcPr>
            <w:tcW w:w="1135" w:type="dxa"/>
            <w:tcBorders>
              <w:top w:val="nil"/>
              <w:left w:val="nil"/>
              <w:bottom w:val="single" w:sz="4" w:space="0" w:color="auto"/>
              <w:right w:val="single" w:sz="4" w:space="0" w:color="auto"/>
            </w:tcBorders>
            <w:noWrap/>
            <w:vAlign w:val="center"/>
            <w:hideMark/>
          </w:tcPr>
          <w:p w14:paraId="0EBC6D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R$ 5.727,00</w:t>
            </w:r>
          </w:p>
        </w:tc>
        <w:tc>
          <w:tcPr>
            <w:tcW w:w="179" w:type="dxa"/>
            <w:tcBorders>
              <w:top w:val="nil"/>
              <w:left w:val="nil"/>
              <w:bottom w:val="nil"/>
              <w:right w:val="nil"/>
            </w:tcBorders>
            <w:noWrap/>
            <w:vAlign w:val="center"/>
            <w:hideMark/>
          </w:tcPr>
          <w:p w14:paraId="6DB6345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203B0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R$ 18,12</w:t>
            </w:r>
          </w:p>
        </w:tc>
        <w:tc>
          <w:tcPr>
            <w:tcW w:w="1164" w:type="dxa"/>
            <w:tcBorders>
              <w:top w:val="nil"/>
              <w:left w:val="nil"/>
              <w:bottom w:val="single" w:sz="4" w:space="0" w:color="auto"/>
              <w:right w:val="single" w:sz="4" w:space="0" w:color="auto"/>
            </w:tcBorders>
            <w:noWrap/>
            <w:vAlign w:val="center"/>
            <w:hideMark/>
          </w:tcPr>
          <w:p w14:paraId="62A15F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R$ 4.511,88</w:t>
            </w:r>
          </w:p>
        </w:tc>
        <w:tc>
          <w:tcPr>
            <w:tcW w:w="829" w:type="dxa"/>
            <w:tcBorders>
              <w:top w:val="nil"/>
              <w:left w:val="nil"/>
              <w:bottom w:val="single" w:sz="4" w:space="0" w:color="auto"/>
              <w:right w:val="single" w:sz="4" w:space="0" w:color="auto"/>
            </w:tcBorders>
            <w:shd w:val="clear" w:color="000000" w:fill="D9E1F2"/>
            <w:noWrap/>
            <w:vAlign w:val="center"/>
            <w:hideMark/>
          </w:tcPr>
          <w:p w14:paraId="63D73E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w:t>
            </w:r>
          </w:p>
        </w:tc>
        <w:tc>
          <w:tcPr>
            <w:tcW w:w="1066" w:type="dxa"/>
            <w:tcBorders>
              <w:top w:val="nil"/>
              <w:left w:val="nil"/>
              <w:bottom w:val="single" w:sz="4" w:space="0" w:color="auto"/>
              <w:right w:val="single" w:sz="4" w:space="0" w:color="auto"/>
            </w:tcBorders>
            <w:noWrap/>
            <w:vAlign w:val="center"/>
            <w:hideMark/>
          </w:tcPr>
          <w:p w14:paraId="539049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R$ 2.504,94</w:t>
            </w:r>
          </w:p>
        </w:tc>
        <w:tc>
          <w:tcPr>
            <w:tcW w:w="1158" w:type="dxa"/>
            <w:tcBorders>
              <w:top w:val="nil"/>
              <w:left w:val="nil"/>
              <w:bottom w:val="single" w:sz="4" w:space="0" w:color="auto"/>
              <w:right w:val="single" w:sz="4" w:space="0" w:color="auto"/>
            </w:tcBorders>
            <w:noWrap/>
            <w:vAlign w:val="center"/>
            <w:hideMark/>
          </w:tcPr>
          <w:p w14:paraId="61528C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R$ 7.016,82</w:t>
            </w:r>
          </w:p>
        </w:tc>
      </w:tr>
      <w:tr w:rsidR="00D50D00" w:rsidRPr="00D50D00" w14:paraId="1B7ADEA0"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DB2F48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7.4.30</w:t>
            </w:r>
          </w:p>
        </w:tc>
        <w:tc>
          <w:tcPr>
            <w:tcW w:w="2457" w:type="dxa"/>
            <w:tcBorders>
              <w:top w:val="nil"/>
              <w:left w:val="nil"/>
              <w:bottom w:val="single" w:sz="4" w:space="0" w:color="auto"/>
              <w:right w:val="single" w:sz="4" w:space="0" w:color="auto"/>
            </w:tcBorders>
            <w:vAlign w:val="center"/>
            <w:hideMark/>
          </w:tcPr>
          <w:p w14:paraId="555B30B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GANCHO VERTICAL PARA ELETROCALHA DE 200x50mm </w:t>
            </w:r>
          </w:p>
        </w:tc>
        <w:tc>
          <w:tcPr>
            <w:tcW w:w="708" w:type="dxa"/>
            <w:tcBorders>
              <w:top w:val="nil"/>
              <w:left w:val="nil"/>
              <w:bottom w:val="single" w:sz="4" w:space="0" w:color="auto"/>
              <w:right w:val="single" w:sz="4" w:space="0" w:color="auto"/>
            </w:tcBorders>
            <w:vAlign w:val="center"/>
            <w:hideMark/>
          </w:tcPr>
          <w:p w14:paraId="266992E9"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B35BCBA" w14:textId="3721362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270,00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795FB5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R$ 18,00</w:t>
            </w:r>
          </w:p>
        </w:tc>
        <w:tc>
          <w:tcPr>
            <w:tcW w:w="1066" w:type="dxa"/>
            <w:tcBorders>
              <w:top w:val="nil"/>
              <w:left w:val="nil"/>
              <w:bottom w:val="single" w:sz="4" w:space="0" w:color="auto"/>
              <w:right w:val="single" w:sz="4" w:space="0" w:color="auto"/>
            </w:tcBorders>
            <w:noWrap/>
            <w:vAlign w:val="center"/>
            <w:hideMark/>
          </w:tcPr>
          <w:p w14:paraId="6FD930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R$ 4.860,00</w:t>
            </w:r>
          </w:p>
        </w:tc>
        <w:tc>
          <w:tcPr>
            <w:tcW w:w="1088" w:type="dxa"/>
            <w:tcBorders>
              <w:top w:val="nil"/>
              <w:left w:val="nil"/>
              <w:bottom w:val="single" w:sz="4" w:space="0" w:color="auto"/>
              <w:right w:val="single" w:sz="4" w:space="0" w:color="auto"/>
            </w:tcBorders>
            <w:shd w:val="clear" w:color="000000" w:fill="D9E1F2"/>
            <w:vAlign w:val="center"/>
            <w:hideMark/>
          </w:tcPr>
          <w:p w14:paraId="7A18E3F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R$ 10,84</w:t>
            </w:r>
          </w:p>
        </w:tc>
        <w:tc>
          <w:tcPr>
            <w:tcW w:w="1112" w:type="dxa"/>
            <w:gridSpan w:val="2"/>
            <w:tcBorders>
              <w:top w:val="nil"/>
              <w:left w:val="nil"/>
              <w:bottom w:val="single" w:sz="4" w:space="0" w:color="auto"/>
              <w:right w:val="single" w:sz="4" w:space="0" w:color="auto"/>
            </w:tcBorders>
            <w:noWrap/>
            <w:vAlign w:val="center"/>
            <w:hideMark/>
          </w:tcPr>
          <w:p w14:paraId="27EE63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R$ 2.926,80</w:t>
            </w:r>
          </w:p>
        </w:tc>
        <w:tc>
          <w:tcPr>
            <w:tcW w:w="1135" w:type="dxa"/>
            <w:tcBorders>
              <w:top w:val="nil"/>
              <w:left w:val="nil"/>
              <w:bottom w:val="single" w:sz="4" w:space="0" w:color="auto"/>
              <w:right w:val="single" w:sz="4" w:space="0" w:color="auto"/>
            </w:tcBorders>
            <w:noWrap/>
            <w:vAlign w:val="center"/>
            <w:hideMark/>
          </w:tcPr>
          <w:p w14:paraId="7F6E1C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R$ 7.786,80</w:t>
            </w:r>
          </w:p>
        </w:tc>
        <w:tc>
          <w:tcPr>
            <w:tcW w:w="179" w:type="dxa"/>
            <w:tcBorders>
              <w:top w:val="nil"/>
              <w:left w:val="nil"/>
              <w:bottom w:val="nil"/>
              <w:right w:val="nil"/>
            </w:tcBorders>
            <w:noWrap/>
            <w:vAlign w:val="center"/>
            <w:hideMark/>
          </w:tcPr>
          <w:p w14:paraId="3E585783"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E2205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R$ 21,74</w:t>
            </w:r>
          </w:p>
        </w:tc>
        <w:tc>
          <w:tcPr>
            <w:tcW w:w="1164" w:type="dxa"/>
            <w:tcBorders>
              <w:top w:val="nil"/>
              <w:left w:val="nil"/>
              <w:bottom w:val="single" w:sz="4" w:space="0" w:color="auto"/>
              <w:right w:val="single" w:sz="4" w:space="0" w:color="auto"/>
            </w:tcBorders>
            <w:noWrap/>
            <w:vAlign w:val="center"/>
            <w:hideMark/>
          </w:tcPr>
          <w:p w14:paraId="5A2869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R$ 5.869,80</w:t>
            </w:r>
          </w:p>
        </w:tc>
        <w:tc>
          <w:tcPr>
            <w:tcW w:w="829" w:type="dxa"/>
            <w:tcBorders>
              <w:top w:val="nil"/>
              <w:left w:val="nil"/>
              <w:bottom w:val="single" w:sz="4" w:space="0" w:color="auto"/>
              <w:right w:val="single" w:sz="4" w:space="0" w:color="auto"/>
            </w:tcBorders>
            <w:shd w:val="clear" w:color="000000" w:fill="D9E1F2"/>
            <w:noWrap/>
            <w:vAlign w:val="center"/>
            <w:hideMark/>
          </w:tcPr>
          <w:p w14:paraId="5B6968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R$ 13,63</w:t>
            </w:r>
          </w:p>
        </w:tc>
        <w:tc>
          <w:tcPr>
            <w:tcW w:w="1066" w:type="dxa"/>
            <w:tcBorders>
              <w:top w:val="nil"/>
              <w:left w:val="nil"/>
              <w:bottom w:val="single" w:sz="4" w:space="0" w:color="auto"/>
              <w:right w:val="single" w:sz="4" w:space="0" w:color="auto"/>
            </w:tcBorders>
            <w:noWrap/>
            <w:vAlign w:val="center"/>
            <w:hideMark/>
          </w:tcPr>
          <w:p w14:paraId="75DEEC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R$ 3.680,10</w:t>
            </w:r>
          </w:p>
        </w:tc>
        <w:tc>
          <w:tcPr>
            <w:tcW w:w="1158" w:type="dxa"/>
            <w:tcBorders>
              <w:top w:val="nil"/>
              <w:left w:val="nil"/>
              <w:bottom w:val="single" w:sz="4" w:space="0" w:color="auto"/>
              <w:right w:val="single" w:sz="4" w:space="0" w:color="auto"/>
            </w:tcBorders>
            <w:noWrap/>
            <w:vAlign w:val="center"/>
            <w:hideMark/>
          </w:tcPr>
          <w:p w14:paraId="042BB2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R$ 9.549,90</w:t>
            </w:r>
          </w:p>
        </w:tc>
      </w:tr>
      <w:tr w:rsidR="00D50D00" w:rsidRPr="00D50D00" w14:paraId="46F5E5C9"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3BB550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7.4.31</w:t>
            </w:r>
          </w:p>
        </w:tc>
        <w:tc>
          <w:tcPr>
            <w:tcW w:w="2457" w:type="dxa"/>
            <w:tcBorders>
              <w:top w:val="nil"/>
              <w:left w:val="nil"/>
              <w:bottom w:val="single" w:sz="4" w:space="0" w:color="auto"/>
              <w:right w:val="single" w:sz="4" w:space="0" w:color="auto"/>
            </w:tcBorders>
            <w:vAlign w:val="center"/>
            <w:hideMark/>
          </w:tcPr>
          <w:p w14:paraId="54B9AA2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EMENDA DE PERFILADO 38X38 - TIPO I</w:t>
            </w:r>
          </w:p>
        </w:tc>
        <w:tc>
          <w:tcPr>
            <w:tcW w:w="708" w:type="dxa"/>
            <w:tcBorders>
              <w:top w:val="nil"/>
              <w:left w:val="nil"/>
              <w:bottom w:val="single" w:sz="4" w:space="0" w:color="auto"/>
              <w:right w:val="single" w:sz="4" w:space="0" w:color="auto"/>
            </w:tcBorders>
            <w:vAlign w:val="center"/>
            <w:hideMark/>
          </w:tcPr>
          <w:p w14:paraId="71C1BEB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30BE2176" w14:textId="4F2F6EA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916818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R$ 35,00</w:t>
            </w:r>
          </w:p>
        </w:tc>
        <w:tc>
          <w:tcPr>
            <w:tcW w:w="1066" w:type="dxa"/>
            <w:tcBorders>
              <w:top w:val="nil"/>
              <w:left w:val="nil"/>
              <w:bottom w:val="single" w:sz="4" w:space="0" w:color="auto"/>
              <w:right w:val="single" w:sz="4" w:space="0" w:color="auto"/>
            </w:tcBorders>
            <w:noWrap/>
            <w:vAlign w:val="center"/>
            <w:hideMark/>
          </w:tcPr>
          <w:p w14:paraId="3F7349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R$ 3.500,00</w:t>
            </w:r>
          </w:p>
        </w:tc>
        <w:tc>
          <w:tcPr>
            <w:tcW w:w="1088" w:type="dxa"/>
            <w:tcBorders>
              <w:top w:val="nil"/>
              <w:left w:val="nil"/>
              <w:bottom w:val="single" w:sz="4" w:space="0" w:color="auto"/>
              <w:right w:val="single" w:sz="4" w:space="0" w:color="auto"/>
            </w:tcBorders>
            <w:shd w:val="clear" w:color="000000" w:fill="D9E1F2"/>
            <w:vAlign w:val="center"/>
            <w:hideMark/>
          </w:tcPr>
          <w:p w14:paraId="44DDFF1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R$ 12,00</w:t>
            </w:r>
          </w:p>
        </w:tc>
        <w:tc>
          <w:tcPr>
            <w:tcW w:w="1112" w:type="dxa"/>
            <w:gridSpan w:val="2"/>
            <w:tcBorders>
              <w:top w:val="nil"/>
              <w:left w:val="nil"/>
              <w:bottom w:val="single" w:sz="4" w:space="0" w:color="auto"/>
              <w:right w:val="single" w:sz="4" w:space="0" w:color="auto"/>
            </w:tcBorders>
            <w:noWrap/>
            <w:vAlign w:val="center"/>
            <w:hideMark/>
          </w:tcPr>
          <w:p w14:paraId="1390B4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R$ 1.200,00</w:t>
            </w:r>
          </w:p>
        </w:tc>
        <w:tc>
          <w:tcPr>
            <w:tcW w:w="1135" w:type="dxa"/>
            <w:tcBorders>
              <w:top w:val="nil"/>
              <w:left w:val="nil"/>
              <w:bottom w:val="single" w:sz="4" w:space="0" w:color="auto"/>
              <w:right w:val="single" w:sz="4" w:space="0" w:color="auto"/>
            </w:tcBorders>
            <w:noWrap/>
            <w:vAlign w:val="center"/>
            <w:hideMark/>
          </w:tcPr>
          <w:p w14:paraId="31742D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R$ 4.700,00</w:t>
            </w:r>
          </w:p>
        </w:tc>
        <w:tc>
          <w:tcPr>
            <w:tcW w:w="179" w:type="dxa"/>
            <w:tcBorders>
              <w:top w:val="nil"/>
              <w:left w:val="nil"/>
              <w:bottom w:val="nil"/>
              <w:right w:val="nil"/>
            </w:tcBorders>
            <w:noWrap/>
            <w:vAlign w:val="center"/>
            <w:hideMark/>
          </w:tcPr>
          <w:p w14:paraId="510E06C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2281E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R$ 42,27</w:t>
            </w:r>
          </w:p>
        </w:tc>
        <w:tc>
          <w:tcPr>
            <w:tcW w:w="1164" w:type="dxa"/>
            <w:tcBorders>
              <w:top w:val="nil"/>
              <w:left w:val="nil"/>
              <w:bottom w:val="single" w:sz="4" w:space="0" w:color="auto"/>
              <w:right w:val="single" w:sz="4" w:space="0" w:color="auto"/>
            </w:tcBorders>
            <w:noWrap/>
            <w:vAlign w:val="center"/>
            <w:hideMark/>
          </w:tcPr>
          <w:p w14:paraId="781E2C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R$ 4.227,00</w:t>
            </w:r>
          </w:p>
        </w:tc>
        <w:tc>
          <w:tcPr>
            <w:tcW w:w="829" w:type="dxa"/>
            <w:tcBorders>
              <w:top w:val="nil"/>
              <w:left w:val="nil"/>
              <w:bottom w:val="single" w:sz="4" w:space="0" w:color="auto"/>
              <w:right w:val="single" w:sz="4" w:space="0" w:color="auto"/>
            </w:tcBorders>
            <w:shd w:val="clear" w:color="000000" w:fill="D9E1F2"/>
            <w:noWrap/>
            <w:vAlign w:val="center"/>
            <w:hideMark/>
          </w:tcPr>
          <w:p w14:paraId="38A04E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R$ 15,09</w:t>
            </w:r>
          </w:p>
        </w:tc>
        <w:tc>
          <w:tcPr>
            <w:tcW w:w="1066" w:type="dxa"/>
            <w:tcBorders>
              <w:top w:val="nil"/>
              <w:left w:val="nil"/>
              <w:bottom w:val="single" w:sz="4" w:space="0" w:color="auto"/>
              <w:right w:val="single" w:sz="4" w:space="0" w:color="auto"/>
            </w:tcBorders>
            <w:noWrap/>
            <w:vAlign w:val="center"/>
            <w:hideMark/>
          </w:tcPr>
          <w:p w14:paraId="78F35B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R$ 1.509,00</w:t>
            </w:r>
          </w:p>
        </w:tc>
        <w:tc>
          <w:tcPr>
            <w:tcW w:w="1158" w:type="dxa"/>
            <w:tcBorders>
              <w:top w:val="nil"/>
              <w:left w:val="nil"/>
              <w:bottom w:val="single" w:sz="4" w:space="0" w:color="auto"/>
              <w:right w:val="single" w:sz="4" w:space="0" w:color="auto"/>
            </w:tcBorders>
            <w:noWrap/>
            <w:vAlign w:val="center"/>
            <w:hideMark/>
          </w:tcPr>
          <w:p w14:paraId="2B0A58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R$ 5.736,00</w:t>
            </w:r>
          </w:p>
        </w:tc>
      </w:tr>
      <w:tr w:rsidR="00D50D00" w:rsidRPr="00D50D00" w14:paraId="6ED5FA2A"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27D21B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7.4.32</w:t>
            </w:r>
          </w:p>
        </w:tc>
        <w:tc>
          <w:tcPr>
            <w:tcW w:w="2457" w:type="dxa"/>
            <w:tcBorders>
              <w:top w:val="nil"/>
              <w:left w:val="nil"/>
              <w:bottom w:val="single" w:sz="4" w:space="0" w:color="auto"/>
              <w:right w:val="single" w:sz="4" w:space="0" w:color="auto"/>
            </w:tcBorders>
            <w:vAlign w:val="center"/>
            <w:hideMark/>
          </w:tcPr>
          <w:p w14:paraId="75825CB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EMENDA DE PERFILADO 38X38 - TIPO L</w:t>
            </w:r>
          </w:p>
        </w:tc>
        <w:tc>
          <w:tcPr>
            <w:tcW w:w="708" w:type="dxa"/>
            <w:tcBorders>
              <w:top w:val="nil"/>
              <w:left w:val="nil"/>
              <w:bottom w:val="single" w:sz="4" w:space="0" w:color="auto"/>
              <w:right w:val="single" w:sz="4" w:space="0" w:color="auto"/>
            </w:tcBorders>
            <w:vAlign w:val="center"/>
            <w:hideMark/>
          </w:tcPr>
          <w:p w14:paraId="252AC08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7428C6CB" w14:textId="6080BB3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B5F4C1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R$ 38,00</w:t>
            </w:r>
          </w:p>
        </w:tc>
        <w:tc>
          <w:tcPr>
            <w:tcW w:w="1066" w:type="dxa"/>
            <w:tcBorders>
              <w:top w:val="nil"/>
              <w:left w:val="nil"/>
              <w:bottom w:val="single" w:sz="4" w:space="0" w:color="auto"/>
              <w:right w:val="single" w:sz="4" w:space="0" w:color="auto"/>
            </w:tcBorders>
            <w:noWrap/>
            <w:vAlign w:val="center"/>
            <w:hideMark/>
          </w:tcPr>
          <w:p w14:paraId="71F6C9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R$ 228,00</w:t>
            </w:r>
          </w:p>
        </w:tc>
        <w:tc>
          <w:tcPr>
            <w:tcW w:w="1088" w:type="dxa"/>
            <w:tcBorders>
              <w:top w:val="nil"/>
              <w:left w:val="nil"/>
              <w:bottom w:val="single" w:sz="4" w:space="0" w:color="auto"/>
              <w:right w:val="single" w:sz="4" w:space="0" w:color="auto"/>
            </w:tcBorders>
            <w:shd w:val="clear" w:color="000000" w:fill="D9E1F2"/>
            <w:vAlign w:val="center"/>
            <w:hideMark/>
          </w:tcPr>
          <w:p w14:paraId="238ACDA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R$ 13,00</w:t>
            </w:r>
          </w:p>
        </w:tc>
        <w:tc>
          <w:tcPr>
            <w:tcW w:w="1112" w:type="dxa"/>
            <w:gridSpan w:val="2"/>
            <w:tcBorders>
              <w:top w:val="nil"/>
              <w:left w:val="nil"/>
              <w:bottom w:val="single" w:sz="4" w:space="0" w:color="auto"/>
              <w:right w:val="single" w:sz="4" w:space="0" w:color="auto"/>
            </w:tcBorders>
            <w:noWrap/>
            <w:vAlign w:val="center"/>
            <w:hideMark/>
          </w:tcPr>
          <w:p w14:paraId="1EFFB3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R$ 78,00</w:t>
            </w:r>
          </w:p>
        </w:tc>
        <w:tc>
          <w:tcPr>
            <w:tcW w:w="1135" w:type="dxa"/>
            <w:tcBorders>
              <w:top w:val="nil"/>
              <w:left w:val="nil"/>
              <w:bottom w:val="single" w:sz="4" w:space="0" w:color="auto"/>
              <w:right w:val="single" w:sz="4" w:space="0" w:color="auto"/>
            </w:tcBorders>
            <w:noWrap/>
            <w:vAlign w:val="center"/>
            <w:hideMark/>
          </w:tcPr>
          <w:p w14:paraId="52A03F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R$ 306,00</w:t>
            </w:r>
          </w:p>
        </w:tc>
        <w:tc>
          <w:tcPr>
            <w:tcW w:w="179" w:type="dxa"/>
            <w:tcBorders>
              <w:top w:val="nil"/>
              <w:left w:val="nil"/>
              <w:bottom w:val="nil"/>
              <w:right w:val="nil"/>
            </w:tcBorders>
            <w:noWrap/>
            <w:vAlign w:val="center"/>
            <w:hideMark/>
          </w:tcPr>
          <w:p w14:paraId="68C2D7C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5DD8A9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R$ 45,89</w:t>
            </w:r>
          </w:p>
        </w:tc>
        <w:tc>
          <w:tcPr>
            <w:tcW w:w="1164" w:type="dxa"/>
            <w:tcBorders>
              <w:top w:val="nil"/>
              <w:left w:val="nil"/>
              <w:bottom w:val="single" w:sz="4" w:space="0" w:color="auto"/>
              <w:right w:val="single" w:sz="4" w:space="0" w:color="auto"/>
            </w:tcBorders>
            <w:noWrap/>
            <w:vAlign w:val="center"/>
            <w:hideMark/>
          </w:tcPr>
          <w:p w14:paraId="6F1BC3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R$ 275,34</w:t>
            </w:r>
          </w:p>
        </w:tc>
        <w:tc>
          <w:tcPr>
            <w:tcW w:w="829" w:type="dxa"/>
            <w:tcBorders>
              <w:top w:val="nil"/>
              <w:left w:val="nil"/>
              <w:bottom w:val="single" w:sz="4" w:space="0" w:color="auto"/>
              <w:right w:val="single" w:sz="4" w:space="0" w:color="auto"/>
            </w:tcBorders>
            <w:shd w:val="clear" w:color="000000" w:fill="D9E1F2"/>
            <w:noWrap/>
            <w:vAlign w:val="center"/>
            <w:hideMark/>
          </w:tcPr>
          <w:p w14:paraId="172C2D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R$ 16,35</w:t>
            </w:r>
          </w:p>
        </w:tc>
        <w:tc>
          <w:tcPr>
            <w:tcW w:w="1066" w:type="dxa"/>
            <w:tcBorders>
              <w:top w:val="nil"/>
              <w:left w:val="nil"/>
              <w:bottom w:val="single" w:sz="4" w:space="0" w:color="auto"/>
              <w:right w:val="single" w:sz="4" w:space="0" w:color="auto"/>
            </w:tcBorders>
            <w:noWrap/>
            <w:vAlign w:val="center"/>
            <w:hideMark/>
          </w:tcPr>
          <w:p w14:paraId="14D310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R$ 98,10</w:t>
            </w:r>
          </w:p>
        </w:tc>
        <w:tc>
          <w:tcPr>
            <w:tcW w:w="1158" w:type="dxa"/>
            <w:tcBorders>
              <w:top w:val="nil"/>
              <w:left w:val="nil"/>
              <w:bottom w:val="single" w:sz="4" w:space="0" w:color="auto"/>
              <w:right w:val="single" w:sz="4" w:space="0" w:color="auto"/>
            </w:tcBorders>
            <w:noWrap/>
            <w:vAlign w:val="center"/>
            <w:hideMark/>
          </w:tcPr>
          <w:p w14:paraId="002A38E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R$ 373,44</w:t>
            </w:r>
          </w:p>
        </w:tc>
      </w:tr>
      <w:tr w:rsidR="00D50D00" w:rsidRPr="00D50D00" w14:paraId="28B7CC99"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1EB0DF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7.4.33</w:t>
            </w:r>
          </w:p>
        </w:tc>
        <w:tc>
          <w:tcPr>
            <w:tcW w:w="2457" w:type="dxa"/>
            <w:tcBorders>
              <w:top w:val="nil"/>
              <w:left w:val="nil"/>
              <w:bottom w:val="single" w:sz="4" w:space="0" w:color="auto"/>
              <w:right w:val="single" w:sz="4" w:space="0" w:color="auto"/>
            </w:tcBorders>
            <w:vAlign w:val="center"/>
            <w:hideMark/>
          </w:tcPr>
          <w:p w14:paraId="518312B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EMENDA DE PERFILADO 38X38 - TIPO T</w:t>
            </w:r>
          </w:p>
        </w:tc>
        <w:tc>
          <w:tcPr>
            <w:tcW w:w="708" w:type="dxa"/>
            <w:tcBorders>
              <w:top w:val="nil"/>
              <w:left w:val="nil"/>
              <w:bottom w:val="single" w:sz="4" w:space="0" w:color="auto"/>
              <w:right w:val="single" w:sz="4" w:space="0" w:color="auto"/>
            </w:tcBorders>
            <w:vAlign w:val="center"/>
            <w:hideMark/>
          </w:tcPr>
          <w:p w14:paraId="2C71145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09258FF1" w14:textId="0311F90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10FD79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R$ 42,00</w:t>
            </w:r>
          </w:p>
        </w:tc>
        <w:tc>
          <w:tcPr>
            <w:tcW w:w="1066" w:type="dxa"/>
            <w:tcBorders>
              <w:top w:val="nil"/>
              <w:left w:val="nil"/>
              <w:bottom w:val="single" w:sz="4" w:space="0" w:color="auto"/>
              <w:right w:val="single" w:sz="4" w:space="0" w:color="auto"/>
            </w:tcBorders>
            <w:noWrap/>
            <w:vAlign w:val="center"/>
            <w:hideMark/>
          </w:tcPr>
          <w:p w14:paraId="57CE507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R$ 84,00</w:t>
            </w:r>
          </w:p>
        </w:tc>
        <w:tc>
          <w:tcPr>
            <w:tcW w:w="1088" w:type="dxa"/>
            <w:tcBorders>
              <w:top w:val="nil"/>
              <w:left w:val="nil"/>
              <w:bottom w:val="single" w:sz="4" w:space="0" w:color="auto"/>
              <w:right w:val="single" w:sz="4" w:space="0" w:color="auto"/>
            </w:tcBorders>
            <w:shd w:val="clear" w:color="000000" w:fill="D9E1F2"/>
            <w:vAlign w:val="center"/>
            <w:hideMark/>
          </w:tcPr>
          <w:p w14:paraId="20F196D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w:t>
            </w:r>
          </w:p>
        </w:tc>
        <w:tc>
          <w:tcPr>
            <w:tcW w:w="1112" w:type="dxa"/>
            <w:gridSpan w:val="2"/>
            <w:tcBorders>
              <w:top w:val="nil"/>
              <w:left w:val="nil"/>
              <w:bottom w:val="single" w:sz="4" w:space="0" w:color="auto"/>
              <w:right w:val="single" w:sz="4" w:space="0" w:color="auto"/>
            </w:tcBorders>
            <w:noWrap/>
            <w:vAlign w:val="center"/>
            <w:hideMark/>
          </w:tcPr>
          <w:p w14:paraId="6F3458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35" w:type="dxa"/>
            <w:tcBorders>
              <w:top w:val="nil"/>
              <w:left w:val="nil"/>
              <w:bottom w:val="single" w:sz="4" w:space="0" w:color="auto"/>
              <w:right w:val="single" w:sz="4" w:space="0" w:color="auto"/>
            </w:tcBorders>
            <w:noWrap/>
            <w:vAlign w:val="center"/>
            <w:hideMark/>
          </w:tcPr>
          <w:p w14:paraId="462588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R$ 114,00</w:t>
            </w:r>
          </w:p>
        </w:tc>
        <w:tc>
          <w:tcPr>
            <w:tcW w:w="179" w:type="dxa"/>
            <w:tcBorders>
              <w:top w:val="nil"/>
              <w:left w:val="nil"/>
              <w:bottom w:val="nil"/>
              <w:right w:val="nil"/>
            </w:tcBorders>
            <w:noWrap/>
            <w:vAlign w:val="center"/>
            <w:hideMark/>
          </w:tcPr>
          <w:p w14:paraId="2903136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60C94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R$ 50,72</w:t>
            </w:r>
          </w:p>
        </w:tc>
        <w:tc>
          <w:tcPr>
            <w:tcW w:w="1164" w:type="dxa"/>
            <w:tcBorders>
              <w:top w:val="nil"/>
              <w:left w:val="nil"/>
              <w:bottom w:val="single" w:sz="4" w:space="0" w:color="auto"/>
              <w:right w:val="single" w:sz="4" w:space="0" w:color="auto"/>
            </w:tcBorders>
            <w:noWrap/>
            <w:vAlign w:val="center"/>
            <w:hideMark/>
          </w:tcPr>
          <w:p w14:paraId="5B9BD9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R$ 101,44</w:t>
            </w:r>
          </w:p>
        </w:tc>
        <w:tc>
          <w:tcPr>
            <w:tcW w:w="829" w:type="dxa"/>
            <w:tcBorders>
              <w:top w:val="nil"/>
              <w:left w:val="nil"/>
              <w:bottom w:val="single" w:sz="4" w:space="0" w:color="auto"/>
              <w:right w:val="single" w:sz="4" w:space="0" w:color="auto"/>
            </w:tcBorders>
            <w:shd w:val="clear" w:color="000000" w:fill="D9E1F2"/>
            <w:noWrap/>
            <w:vAlign w:val="center"/>
            <w:hideMark/>
          </w:tcPr>
          <w:p w14:paraId="04EA8B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R$ 18,87</w:t>
            </w:r>
          </w:p>
        </w:tc>
        <w:tc>
          <w:tcPr>
            <w:tcW w:w="1066" w:type="dxa"/>
            <w:tcBorders>
              <w:top w:val="nil"/>
              <w:left w:val="nil"/>
              <w:bottom w:val="single" w:sz="4" w:space="0" w:color="auto"/>
              <w:right w:val="single" w:sz="4" w:space="0" w:color="auto"/>
            </w:tcBorders>
            <w:noWrap/>
            <w:vAlign w:val="center"/>
            <w:hideMark/>
          </w:tcPr>
          <w:p w14:paraId="34E43B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R$ 37,74</w:t>
            </w:r>
          </w:p>
        </w:tc>
        <w:tc>
          <w:tcPr>
            <w:tcW w:w="1158" w:type="dxa"/>
            <w:tcBorders>
              <w:top w:val="nil"/>
              <w:left w:val="nil"/>
              <w:bottom w:val="single" w:sz="4" w:space="0" w:color="auto"/>
              <w:right w:val="single" w:sz="4" w:space="0" w:color="auto"/>
            </w:tcBorders>
            <w:noWrap/>
            <w:vAlign w:val="center"/>
            <w:hideMark/>
          </w:tcPr>
          <w:p w14:paraId="32BA1B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R$ 139,18</w:t>
            </w:r>
          </w:p>
        </w:tc>
      </w:tr>
      <w:tr w:rsidR="00D50D00" w:rsidRPr="00D50D00" w14:paraId="4CAF6F6C"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E30C3F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7.4.34</w:t>
            </w:r>
          </w:p>
        </w:tc>
        <w:tc>
          <w:tcPr>
            <w:tcW w:w="2457" w:type="dxa"/>
            <w:tcBorders>
              <w:top w:val="nil"/>
              <w:left w:val="nil"/>
              <w:bottom w:val="single" w:sz="4" w:space="0" w:color="auto"/>
              <w:right w:val="single" w:sz="4" w:space="0" w:color="auto"/>
            </w:tcBorders>
            <w:vAlign w:val="center"/>
            <w:hideMark/>
          </w:tcPr>
          <w:p w14:paraId="1FDA2E3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GANCHO CURTO P/ PERFILADO 38X38MM</w:t>
            </w:r>
          </w:p>
        </w:tc>
        <w:tc>
          <w:tcPr>
            <w:tcW w:w="708" w:type="dxa"/>
            <w:tcBorders>
              <w:top w:val="nil"/>
              <w:left w:val="nil"/>
              <w:bottom w:val="single" w:sz="4" w:space="0" w:color="auto"/>
              <w:right w:val="single" w:sz="4" w:space="0" w:color="auto"/>
            </w:tcBorders>
            <w:vAlign w:val="center"/>
            <w:hideMark/>
          </w:tcPr>
          <w:p w14:paraId="102C1E9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79E778D" w14:textId="0BBB01B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351,00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55D16E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R$ 14,18</w:t>
            </w:r>
          </w:p>
        </w:tc>
        <w:tc>
          <w:tcPr>
            <w:tcW w:w="1066" w:type="dxa"/>
            <w:tcBorders>
              <w:top w:val="nil"/>
              <w:left w:val="nil"/>
              <w:bottom w:val="single" w:sz="4" w:space="0" w:color="auto"/>
              <w:right w:val="single" w:sz="4" w:space="0" w:color="auto"/>
            </w:tcBorders>
            <w:noWrap/>
            <w:vAlign w:val="center"/>
            <w:hideMark/>
          </w:tcPr>
          <w:p w14:paraId="3F440B4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R$ 4.977,18</w:t>
            </w:r>
          </w:p>
        </w:tc>
        <w:tc>
          <w:tcPr>
            <w:tcW w:w="1088" w:type="dxa"/>
            <w:tcBorders>
              <w:top w:val="nil"/>
              <w:left w:val="nil"/>
              <w:bottom w:val="single" w:sz="4" w:space="0" w:color="auto"/>
              <w:right w:val="single" w:sz="4" w:space="0" w:color="auto"/>
            </w:tcBorders>
            <w:shd w:val="clear" w:color="000000" w:fill="D9E1F2"/>
            <w:vAlign w:val="center"/>
            <w:hideMark/>
          </w:tcPr>
          <w:p w14:paraId="3071BCE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R$ 5,78</w:t>
            </w:r>
          </w:p>
        </w:tc>
        <w:tc>
          <w:tcPr>
            <w:tcW w:w="1112" w:type="dxa"/>
            <w:gridSpan w:val="2"/>
            <w:tcBorders>
              <w:top w:val="nil"/>
              <w:left w:val="nil"/>
              <w:bottom w:val="single" w:sz="4" w:space="0" w:color="auto"/>
              <w:right w:val="single" w:sz="4" w:space="0" w:color="auto"/>
            </w:tcBorders>
            <w:noWrap/>
            <w:vAlign w:val="center"/>
            <w:hideMark/>
          </w:tcPr>
          <w:p w14:paraId="166975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R$ 2.028,78</w:t>
            </w:r>
          </w:p>
        </w:tc>
        <w:tc>
          <w:tcPr>
            <w:tcW w:w="1135" w:type="dxa"/>
            <w:tcBorders>
              <w:top w:val="nil"/>
              <w:left w:val="nil"/>
              <w:bottom w:val="single" w:sz="4" w:space="0" w:color="auto"/>
              <w:right w:val="single" w:sz="4" w:space="0" w:color="auto"/>
            </w:tcBorders>
            <w:noWrap/>
            <w:vAlign w:val="center"/>
            <w:hideMark/>
          </w:tcPr>
          <w:p w14:paraId="66CFE8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R$ 7.005,96</w:t>
            </w:r>
          </w:p>
        </w:tc>
        <w:tc>
          <w:tcPr>
            <w:tcW w:w="179" w:type="dxa"/>
            <w:tcBorders>
              <w:top w:val="nil"/>
              <w:left w:val="nil"/>
              <w:bottom w:val="nil"/>
              <w:right w:val="nil"/>
            </w:tcBorders>
            <w:noWrap/>
            <w:vAlign w:val="center"/>
            <w:hideMark/>
          </w:tcPr>
          <w:p w14:paraId="510E08B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2720F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R$ 17,13</w:t>
            </w:r>
          </w:p>
        </w:tc>
        <w:tc>
          <w:tcPr>
            <w:tcW w:w="1164" w:type="dxa"/>
            <w:tcBorders>
              <w:top w:val="nil"/>
              <w:left w:val="nil"/>
              <w:bottom w:val="single" w:sz="4" w:space="0" w:color="auto"/>
              <w:right w:val="single" w:sz="4" w:space="0" w:color="auto"/>
            </w:tcBorders>
            <w:noWrap/>
            <w:vAlign w:val="center"/>
            <w:hideMark/>
          </w:tcPr>
          <w:p w14:paraId="0CCB8C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R$ 6.012,63</w:t>
            </w:r>
          </w:p>
        </w:tc>
        <w:tc>
          <w:tcPr>
            <w:tcW w:w="829" w:type="dxa"/>
            <w:tcBorders>
              <w:top w:val="nil"/>
              <w:left w:val="nil"/>
              <w:bottom w:val="single" w:sz="4" w:space="0" w:color="auto"/>
              <w:right w:val="single" w:sz="4" w:space="0" w:color="auto"/>
            </w:tcBorders>
            <w:shd w:val="clear" w:color="000000" w:fill="D9E1F2"/>
            <w:noWrap/>
            <w:vAlign w:val="center"/>
            <w:hideMark/>
          </w:tcPr>
          <w:p w14:paraId="77E1D8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R$ 7,27</w:t>
            </w:r>
          </w:p>
        </w:tc>
        <w:tc>
          <w:tcPr>
            <w:tcW w:w="1066" w:type="dxa"/>
            <w:tcBorders>
              <w:top w:val="nil"/>
              <w:left w:val="nil"/>
              <w:bottom w:val="single" w:sz="4" w:space="0" w:color="auto"/>
              <w:right w:val="single" w:sz="4" w:space="0" w:color="auto"/>
            </w:tcBorders>
            <w:noWrap/>
            <w:vAlign w:val="center"/>
            <w:hideMark/>
          </w:tcPr>
          <w:p w14:paraId="2E3EF4B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R$ 2.551,77</w:t>
            </w:r>
          </w:p>
        </w:tc>
        <w:tc>
          <w:tcPr>
            <w:tcW w:w="1158" w:type="dxa"/>
            <w:tcBorders>
              <w:top w:val="nil"/>
              <w:left w:val="nil"/>
              <w:bottom w:val="single" w:sz="4" w:space="0" w:color="auto"/>
              <w:right w:val="single" w:sz="4" w:space="0" w:color="auto"/>
            </w:tcBorders>
            <w:noWrap/>
            <w:vAlign w:val="center"/>
            <w:hideMark/>
          </w:tcPr>
          <w:p w14:paraId="403F04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R$ 8.564,40</w:t>
            </w:r>
          </w:p>
        </w:tc>
      </w:tr>
      <w:tr w:rsidR="00D50D00" w:rsidRPr="00D50D00" w14:paraId="4574A7C7"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152525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7.4.35</w:t>
            </w:r>
          </w:p>
        </w:tc>
        <w:tc>
          <w:tcPr>
            <w:tcW w:w="2457" w:type="dxa"/>
            <w:tcBorders>
              <w:top w:val="nil"/>
              <w:left w:val="nil"/>
              <w:bottom w:val="single" w:sz="4" w:space="0" w:color="auto"/>
              <w:right w:val="single" w:sz="4" w:space="0" w:color="auto"/>
            </w:tcBorders>
            <w:vAlign w:val="center"/>
            <w:hideMark/>
          </w:tcPr>
          <w:p w14:paraId="4E2D676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PERFILADO GALVANIZADO ELETROLIDICO 38X38 -MÉDIO C/ 3MT</w:t>
            </w:r>
          </w:p>
        </w:tc>
        <w:tc>
          <w:tcPr>
            <w:tcW w:w="708" w:type="dxa"/>
            <w:tcBorders>
              <w:top w:val="nil"/>
              <w:left w:val="nil"/>
              <w:bottom w:val="single" w:sz="4" w:space="0" w:color="auto"/>
              <w:right w:val="single" w:sz="4" w:space="0" w:color="auto"/>
            </w:tcBorders>
            <w:vAlign w:val="center"/>
            <w:hideMark/>
          </w:tcPr>
          <w:p w14:paraId="3EE4190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4FA03113" w14:textId="0822750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117,00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F878D7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R$ 57,90</w:t>
            </w:r>
          </w:p>
        </w:tc>
        <w:tc>
          <w:tcPr>
            <w:tcW w:w="1066" w:type="dxa"/>
            <w:tcBorders>
              <w:top w:val="nil"/>
              <w:left w:val="nil"/>
              <w:bottom w:val="single" w:sz="4" w:space="0" w:color="auto"/>
              <w:right w:val="single" w:sz="4" w:space="0" w:color="auto"/>
            </w:tcBorders>
            <w:noWrap/>
            <w:vAlign w:val="center"/>
            <w:hideMark/>
          </w:tcPr>
          <w:p w14:paraId="1E4A76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R$ 6.774,30</w:t>
            </w:r>
          </w:p>
        </w:tc>
        <w:tc>
          <w:tcPr>
            <w:tcW w:w="1088" w:type="dxa"/>
            <w:tcBorders>
              <w:top w:val="nil"/>
              <w:left w:val="nil"/>
              <w:bottom w:val="single" w:sz="4" w:space="0" w:color="auto"/>
              <w:right w:val="single" w:sz="4" w:space="0" w:color="auto"/>
            </w:tcBorders>
            <w:shd w:val="clear" w:color="000000" w:fill="D9E1F2"/>
            <w:vAlign w:val="center"/>
            <w:hideMark/>
          </w:tcPr>
          <w:p w14:paraId="299ED10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R$ 35,00</w:t>
            </w:r>
          </w:p>
        </w:tc>
        <w:tc>
          <w:tcPr>
            <w:tcW w:w="1112" w:type="dxa"/>
            <w:gridSpan w:val="2"/>
            <w:tcBorders>
              <w:top w:val="nil"/>
              <w:left w:val="nil"/>
              <w:bottom w:val="single" w:sz="4" w:space="0" w:color="auto"/>
              <w:right w:val="single" w:sz="4" w:space="0" w:color="auto"/>
            </w:tcBorders>
            <w:noWrap/>
            <w:vAlign w:val="center"/>
            <w:hideMark/>
          </w:tcPr>
          <w:p w14:paraId="4CC67F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R$ 4.095,00</w:t>
            </w:r>
          </w:p>
        </w:tc>
        <w:tc>
          <w:tcPr>
            <w:tcW w:w="1135" w:type="dxa"/>
            <w:tcBorders>
              <w:top w:val="nil"/>
              <w:left w:val="nil"/>
              <w:bottom w:val="single" w:sz="4" w:space="0" w:color="auto"/>
              <w:right w:val="single" w:sz="4" w:space="0" w:color="auto"/>
            </w:tcBorders>
            <w:noWrap/>
            <w:vAlign w:val="center"/>
            <w:hideMark/>
          </w:tcPr>
          <w:p w14:paraId="7612FF5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R$ 10.869,30</w:t>
            </w:r>
          </w:p>
        </w:tc>
        <w:tc>
          <w:tcPr>
            <w:tcW w:w="179" w:type="dxa"/>
            <w:tcBorders>
              <w:top w:val="nil"/>
              <w:left w:val="nil"/>
              <w:bottom w:val="nil"/>
              <w:right w:val="nil"/>
            </w:tcBorders>
            <w:noWrap/>
            <w:vAlign w:val="center"/>
            <w:hideMark/>
          </w:tcPr>
          <w:p w14:paraId="51DA93C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9643E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R$ 69,93</w:t>
            </w:r>
          </w:p>
        </w:tc>
        <w:tc>
          <w:tcPr>
            <w:tcW w:w="1164" w:type="dxa"/>
            <w:tcBorders>
              <w:top w:val="nil"/>
              <w:left w:val="nil"/>
              <w:bottom w:val="single" w:sz="4" w:space="0" w:color="auto"/>
              <w:right w:val="single" w:sz="4" w:space="0" w:color="auto"/>
            </w:tcBorders>
            <w:noWrap/>
            <w:vAlign w:val="center"/>
            <w:hideMark/>
          </w:tcPr>
          <w:p w14:paraId="25B0C6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R$ 8.181,81</w:t>
            </w:r>
          </w:p>
        </w:tc>
        <w:tc>
          <w:tcPr>
            <w:tcW w:w="829" w:type="dxa"/>
            <w:tcBorders>
              <w:top w:val="nil"/>
              <w:left w:val="nil"/>
              <w:bottom w:val="single" w:sz="4" w:space="0" w:color="auto"/>
              <w:right w:val="single" w:sz="4" w:space="0" w:color="auto"/>
            </w:tcBorders>
            <w:shd w:val="clear" w:color="000000" w:fill="D9E1F2"/>
            <w:noWrap/>
            <w:vAlign w:val="center"/>
            <w:hideMark/>
          </w:tcPr>
          <w:p w14:paraId="09C719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R$ 44,02</w:t>
            </w:r>
          </w:p>
        </w:tc>
        <w:tc>
          <w:tcPr>
            <w:tcW w:w="1066" w:type="dxa"/>
            <w:tcBorders>
              <w:top w:val="nil"/>
              <w:left w:val="nil"/>
              <w:bottom w:val="single" w:sz="4" w:space="0" w:color="auto"/>
              <w:right w:val="single" w:sz="4" w:space="0" w:color="auto"/>
            </w:tcBorders>
            <w:noWrap/>
            <w:vAlign w:val="center"/>
            <w:hideMark/>
          </w:tcPr>
          <w:p w14:paraId="3635FFA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R$ 5.150,34</w:t>
            </w:r>
          </w:p>
        </w:tc>
        <w:tc>
          <w:tcPr>
            <w:tcW w:w="1158" w:type="dxa"/>
            <w:tcBorders>
              <w:top w:val="nil"/>
              <w:left w:val="nil"/>
              <w:bottom w:val="single" w:sz="4" w:space="0" w:color="auto"/>
              <w:right w:val="single" w:sz="4" w:space="0" w:color="auto"/>
            </w:tcBorders>
            <w:noWrap/>
            <w:vAlign w:val="center"/>
            <w:hideMark/>
          </w:tcPr>
          <w:p w14:paraId="509D81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R$ 13.332,15</w:t>
            </w:r>
          </w:p>
        </w:tc>
      </w:tr>
      <w:tr w:rsidR="00D50D00" w:rsidRPr="00D50D00" w14:paraId="7CA98C09"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7555F3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7.4.36</w:t>
            </w:r>
          </w:p>
        </w:tc>
        <w:tc>
          <w:tcPr>
            <w:tcW w:w="2457" w:type="dxa"/>
            <w:tcBorders>
              <w:top w:val="nil"/>
              <w:left w:val="nil"/>
              <w:bottom w:val="single" w:sz="4" w:space="0" w:color="auto"/>
              <w:right w:val="single" w:sz="4" w:space="0" w:color="auto"/>
            </w:tcBorders>
            <w:vAlign w:val="center"/>
            <w:hideMark/>
          </w:tcPr>
          <w:p w14:paraId="1132F70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SAÍDA LATERAL DE  ELETROCALHA P/ ELETRODUTO DE 1"</w:t>
            </w:r>
          </w:p>
        </w:tc>
        <w:tc>
          <w:tcPr>
            <w:tcW w:w="708" w:type="dxa"/>
            <w:tcBorders>
              <w:top w:val="nil"/>
              <w:left w:val="nil"/>
              <w:bottom w:val="single" w:sz="4" w:space="0" w:color="auto"/>
              <w:right w:val="single" w:sz="4" w:space="0" w:color="auto"/>
            </w:tcBorders>
            <w:vAlign w:val="center"/>
            <w:hideMark/>
          </w:tcPr>
          <w:p w14:paraId="6B3CBCC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422552A" w14:textId="7346754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85,00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429FB5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R$ 49,68</w:t>
            </w:r>
          </w:p>
        </w:tc>
        <w:tc>
          <w:tcPr>
            <w:tcW w:w="1066" w:type="dxa"/>
            <w:tcBorders>
              <w:top w:val="nil"/>
              <w:left w:val="nil"/>
              <w:bottom w:val="single" w:sz="4" w:space="0" w:color="auto"/>
              <w:right w:val="single" w:sz="4" w:space="0" w:color="auto"/>
            </w:tcBorders>
            <w:noWrap/>
            <w:vAlign w:val="center"/>
            <w:hideMark/>
          </w:tcPr>
          <w:p w14:paraId="599AD16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R$ 4.222,80</w:t>
            </w:r>
          </w:p>
        </w:tc>
        <w:tc>
          <w:tcPr>
            <w:tcW w:w="1088" w:type="dxa"/>
            <w:tcBorders>
              <w:top w:val="nil"/>
              <w:left w:val="nil"/>
              <w:bottom w:val="single" w:sz="4" w:space="0" w:color="auto"/>
              <w:right w:val="single" w:sz="4" w:space="0" w:color="auto"/>
            </w:tcBorders>
            <w:shd w:val="clear" w:color="000000" w:fill="D9E1F2"/>
            <w:vAlign w:val="center"/>
            <w:hideMark/>
          </w:tcPr>
          <w:p w14:paraId="235F3B4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R$ 25,00</w:t>
            </w:r>
          </w:p>
        </w:tc>
        <w:tc>
          <w:tcPr>
            <w:tcW w:w="1112" w:type="dxa"/>
            <w:gridSpan w:val="2"/>
            <w:tcBorders>
              <w:top w:val="nil"/>
              <w:left w:val="nil"/>
              <w:bottom w:val="single" w:sz="4" w:space="0" w:color="auto"/>
              <w:right w:val="single" w:sz="4" w:space="0" w:color="auto"/>
            </w:tcBorders>
            <w:noWrap/>
            <w:vAlign w:val="center"/>
            <w:hideMark/>
          </w:tcPr>
          <w:p w14:paraId="1770C4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R$ 2.125,00</w:t>
            </w:r>
          </w:p>
        </w:tc>
        <w:tc>
          <w:tcPr>
            <w:tcW w:w="1135" w:type="dxa"/>
            <w:tcBorders>
              <w:top w:val="nil"/>
              <w:left w:val="nil"/>
              <w:bottom w:val="single" w:sz="4" w:space="0" w:color="auto"/>
              <w:right w:val="single" w:sz="4" w:space="0" w:color="auto"/>
            </w:tcBorders>
            <w:noWrap/>
            <w:vAlign w:val="center"/>
            <w:hideMark/>
          </w:tcPr>
          <w:p w14:paraId="5C3E32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R$ 6.347,80</w:t>
            </w:r>
          </w:p>
        </w:tc>
        <w:tc>
          <w:tcPr>
            <w:tcW w:w="179" w:type="dxa"/>
            <w:tcBorders>
              <w:top w:val="nil"/>
              <w:left w:val="nil"/>
              <w:bottom w:val="single" w:sz="4" w:space="0" w:color="auto"/>
              <w:right w:val="nil"/>
            </w:tcBorders>
            <w:noWrap/>
            <w:vAlign w:val="center"/>
            <w:hideMark/>
          </w:tcPr>
          <w:p w14:paraId="5936539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432DA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R$ 60,00</w:t>
            </w:r>
          </w:p>
        </w:tc>
        <w:tc>
          <w:tcPr>
            <w:tcW w:w="1164" w:type="dxa"/>
            <w:tcBorders>
              <w:top w:val="nil"/>
              <w:left w:val="nil"/>
              <w:bottom w:val="single" w:sz="4" w:space="0" w:color="auto"/>
              <w:right w:val="single" w:sz="4" w:space="0" w:color="auto"/>
            </w:tcBorders>
            <w:noWrap/>
            <w:vAlign w:val="center"/>
            <w:hideMark/>
          </w:tcPr>
          <w:p w14:paraId="7DF31F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R$ 5.100,00</w:t>
            </w:r>
          </w:p>
        </w:tc>
        <w:tc>
          <w:tcPr>
            <w:tcW w:w="829" w:type="dxa"/>
            <w:tcBorders>
              <w:top w:val="nil"/>
              <w:left w:val="nil"/>
              <w:bottom w:val="single" w:sz="4" w:space="0" w:color="auto"/>
              <w:right w:val="single" w:sz="4" w:space="0" w:color="auto"/>
            </w:tcBorders>
            <w:shd w:val="clear" w:color="000000" w:fill="D9E1F2"/>
            <w:noWrap/>
            <w:vAlign w:val="center"/>
            <w:hideMark/>
          </w:tcPr>
          <w:p w14:paraId="730D6F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w:t>
            </w:r>
          </w:p>
        </w:tc>
        <w:tc>
          <w:tcPr>
            <w:tcW w:w="1066" w:type="dxa"/>
            <w:tcBorders>
              <w:top w:val="nil"/>
              <w:left w:val="nil"/>
              <w:bottom w:val="single" w:sz="4" w:space="0" w:color="auto"/>
              <w:right w:val="single" w:sz="4" w:space="0" w:color="auto"/>
            </w:tcBorders>
            <w:noWrap/>
            <w:vAlign w:val="center"/>
            <w:hideMark/>
          </w:tcPr>
          <w:p w14:paraId="657222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R$ 2.672,40</w:t>
            </w:r>
          </w:p>
        </w:tc>
        <w:tc>
          <w:tcPr>
            <w:tcW w:w="1158" w:type="dxa"/>
            <w:tcBorders>
              <w:top w:val="nil"/>
              <w:left w:val="nil"/>
              <w:bottom w:val="single" w:sz="4" w:space="0" w:color="auto"/>
              <w:right w:val="single" w:sz="4" w:space="0" w:color="auto"/>
            </w:tcBorders>
            <w:noWrap/>
            <w:vAlign w:val="center"/>
            <w:hideMark/>
          </w:tcPr>
          <w:p w14:paraId="66A255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R$ 7.772,40</w:t>
            </w:r>
          </w:p>
        </w:tc>
      </w:tr>
      <w:tr w:rsidR="00D50D00" w:rsidRPr="00D50D00" w14:paraId="2FC79C90"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0F6E316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7.4.37</w:t>
            </w:r>
          </w:p>
        </w:tc>
        <w:tc>
          <w:tcPr>
            <w:tcW w:w="2457" w:type="dxa"/>
            <w:tcBorders>
              <w:top w:val="single" w:sz="4" w:space="0" w:color="auto"/>
              <w:left w:val="nil"/>
              <w:bottom w:val="single" w:sz="4" w:space="0" w:color="auto"/>
              <w:right w:val="single" w:sz="4" w:space="0" w:color="auto"/>
            </w:tcBorders>
            <w:vAlign w:val="center"/>
            <w:hideMark/>
          </w:tcPr>
          <w:p w14:paraId="116AFBB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SAÍDA LATERAL DE  ELETROCALHA P/ ELETRODUTO DE 3/4"</w:t>
            </w:r>
          </w:p>
        </w:tc>
        <w:tc>
          <w:tcPr>
            <w:tcW w:w="708" w:type="dxa"/>
            <w:tcBorders>
              <w:top w:val="single" w:sz="4" w:space="0" w:color="auto"/>
              <w:left w:val="nil"/>
              <w:bottom w:val="single" w:sz="4" w:space="0" w:color="auto"/>
              <w:right w:val="single" w:sz="4" w:space="0" w:color="auto"/>
            </w:tcBorders>
            <w:vAlign w:val="center"/>
            <w:hideMark/>
          </w:tcPr>
          <w:p w14:paraId="504667A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38034DE8" w14:textId="1A4A8AC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23,00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1D087C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R$ 44,31</w:t>
            </w:r>
          </w:p>
        </w:tc>
        <w:tc>
          <w:tcPr>
            <w:tcW w:w="1066" w:type="dxa"/>
            <w:tcBorders>
              <w:top w:val="single" w:sz="4" w:space="0" w:color="auto"/>
              <w:left w:val="nil"/>
              <w:bottom w:val="single" w:sz="4" w:space="0" w:color="auto"/>
              <w:right w:val="single" w:sz="4" w:space="0" w:color="auto"/>
            </w:tcBorders>
            <w:noWrap/>
            <w:vAlign w:val="center"/>
            <w:hideMark/>
          </w:tcPr>
          <w:p w14:paraId="67F50C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R$ 1.019,13</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3EEB4BB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w:t>
            </w:r>
          </w:p>
        </w:tc>
        <w:tc>
          <w:tcPr>
            <w:tcW w:w="1112" w:type="dxa"/>
            <w:gridSpan w:val="2"/>
            <w:tcBorders>
              <w:top w:val="single" w:sz="4" w:space="0" w:color="auto"/>
              <w:left w:val="nil"/>
              <w:bottom w:val="single" w:sz="4" w:space="0" w:color="auto"/>
              <w:right w:val="single" w:sz="4" w:space="0" w:color="auto"/>
            </w:tcBorders>
            <w:noWrap/>
            <w:vAlign w:val="center"/>
            <w:hideMark/>
          </w:tcPr>
          <w:p w14:paraId="63C40D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R$ 345,00</w:t>
            </w:r>
          </w:p>
        </w:tc>
        <w:tc>
          <w:tcPr>
            <w:tcW w:w="1135" w:type="dxa"/>
            <w:tcBorders>
              <w:top w:val="single" w:sz="4" w:space="0" w:color="auto"/>
              <w:left w:val="nil"/>
              <w:bottom w:val="single" w:sz="4" w:space="0" w:color="auto"/>
              <w:right w:val="single" w:sz="4" w:space="0" w:color="auto"/>
            </w:tcBorders>
            <w:noWrap/>
            <w:vAlign w:val="center"/>
            <w:hideMark/>
          </w:tcPr>
          <w:p w14:paraId="73471B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R$ 1.364,13</w:t>
            </w:r>
          </w:p>
        </w:tc>
        <w:tc>
          <w:tcPr>
            <w:tcW w:w="179" w:type="dxa"/>
            <w:tcBorders>
              <w:top w:val="single" w:sz="4" w:space="0" w:color="auto"/>
              <w:left w:val="nil"/>
              <w:bottom w:val="single" w:sz="4" w:space="0" w:color="auto"/>
              <w:right w:val="nil"/>
            </w:tcBorders>
            <w:noWrap/>
            <w:vAlign w:val="center"/>
            <w:hideMark/>
          </w:tcPr>
          <w:p w14:paraId="09ED5D17"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218F22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R$ 53,51</w:t>
            </w:r>
          </w:p>
        </w:tc>
        <w:tc>
          <w:tcPr>
            <w:tcW w:w="1164" w:type="dxa"/>
            <w:tcBorders>
              <w:top w:val="single" w:sz="4" w:space="0" w:color="auto"/>
              <w:left w:val="nil"/>
              <w:bottom w:val="single" w:sz="4" w:space="0" w:color="auto"/>
              <w:right w:val="single" w:sz="4" w:space="0" w:color="auto"/>
            </w:tcBorders>
            <w:noWrap/>
            <w:vAlign w:val="center"/>
            <w:hideMark/>
          </w:tcPr>
          <w:p w14:paraId="420DAD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R$ 1.230,73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1C086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R$ 18,87</w:t>
            </w:r>
          </w:p>
        </w:tc>
        <w:tc>
          <w:tcPr>
            <w:tcW w:w="1066" w:type="dxa"/>
            <w:tcBorders>
              <w:top w:val="single" w:sz="4" w:space="0" w:color="auto"/>
              <w:left w:val="nil"/>
              <w:bottom w:val="single" w:sz="4" w:space="0" w:color="auto"/>
              <w:right w:val="single" w:sz="4" w:space="0" w:color="auto"/>
            </w:tcBorders>
            <w:noWrap/>
            <w:vAlign w:val="center"/>
            <w:hideMark/>
          </w:tcPr>
          <w:p w14:paraId="71F2D66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R$ 434,01</w:t>
            </w:r>
          </w:p>
        </w:tc>
        <w:tc>
          <w:tcPr>
            <w:tcW w:w="1158" w:type="dxa"/>
            <w:tcBorders>
              <w:top w:val="single" w:sz="4" w:space="0" w:color="auto"/>
              <w:left w:val="nil"/>
              <w:bottom w:val="single" w:sz="4" w:space="0" w:color="auto"/>
              <w:right w:val="single" w:sz="4" w:space="0" w:color="auto"/>
            </w:tcBorders>
            <w:noWrap/>
            <w:vAlign w:val="center"/>
            <w:hideMark/>
          </w:tcPr>
          <w:p w14:paraId="0C18D5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R$ 1.664,74</w:t>
            </w:r>
          </w:p>
        </w:tc>
      </w:tr>
      <w:tr w:rsidR="00D50D00" w:rsidRPr="00D50D00" w14:paraId="41DD3F2B"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17CE007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7.4.38</w:t>
            </w:r>
          </w:p>
        </w:tc>
        <w:tc>
          <w:tcPr>
            <w:tcW w:w="2457" w:type="dxa"/>
            <w:tcBorders>
              <w:top w:val="single" w:sz="4" w:space="0" w:color="auto"/>
              <w:left w:val="nil"/>
              <w:bottom w:val="single" w:sz="4" w:space="0" w:color="auto"/>
              <w:right w:val="single" w:sz="4" w:space="0" w:color="auto"/>
            </w:tcBorders>
            <w:vAlign w:val="center"/>
            <w:hideMark/>
          </w:tcPr>
          <w:p w14:paraId="54F4283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SAÍDA LATERAL DE  ELETROCALHA P/ PERFILADO 38x38mm</w:t>
            </w:r>
          </w:p>
        </w:tc>
        <w:tc>
          <w:tcPr>
            <w:tcW w:w="708" w:type="dxa"/>
            <w:tcBorders>
              <w:top w:val="single" w:sz="4" w:space="0" w:color="auto"/>
              <w:left w:val="nil"/>
              <w:bottom w:val="single" w:sz="4" w:space="0" w:color="auto"/>
              <w:right w:val="single" w:sz="4" w:space="0" w:color="auto"/>
            </w:tcBorders>
            <w:vAlign w:val="center"/>
            <w:hideMark/>
          </w:tcPr>
          <w:p w14:paraId="35B7000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4887C0D0" w14:textId="76DB027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54,00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AFCC9F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R$ 49,68</w:t>
            </w:r>
          </w:p>
        </w:tc>
        <w:tc>
          <w:tcPr>
            <w:tcW w:w="1066" w:type="dxa"/>
            <w:tcBorders>
              <w:top w:val="single" w:sz="4" w:space="0" w:color="auto"/>
              <w:left w:val="nil"/>
              <w:bottom w:val="single" w:sz="4" w:space="0" w:color="auto"/>
              <w:right w:val="single" w:sz="4" w:space="0" w:color="auto"/>
            </w:tcBorders>
            <w:noWrap/>
            <w:vAlign w:val="center"/>
            <w:hideMark/>
          </w:tcPr>
          <w:p w14:paraId="6EDD2A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R$ 2.682,72</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35A8D11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R$ 23,68</w:t>
            </w:r>
          </w:p>
        </w:tc>
        <w:tc>
          <w:tcPr>
            <w:tcW w:w="1112" w:type="dxa"/>
            <w:gridSpan w:val="2"/>
            <w:tcBorders>
              <w:top w:val="single" w:sz="4" w:space="0" w:color="auto"/>
              <w:left w:val="nil"/>
              <w:bottom w:val="single" w:sz="4" w:space="0" w:color="auto"/>
              <w:right w:val="single" w:sz="4" w:space="0" w:color="auto"/>
            </w:tcBorders>
            <w:noWrap/>
            <w:vAlign w:val="center"/>
            <w:hideMark/>
          </w:tcPr>
          <w:p w14:paraId="2869AB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R$ 1.278,72</w:t>
            </w:r>
          </w:p>
        </w:tc>
        <w:tc>
          <w:tcPr>
            <w:tcW w:w="1135" w:type="dxa"/>
            <w:tcBorders>
              <w:top w:val="single" w:sz="4" w:space="0" w:color="auto"/>
              <w:left w:val="nil"/>
              <w:bottom w:val="single" w:sz="4" w:space="0" w:color="auto"/>
              <w:right w:val="single" w:sz="4" w:space="0" w:color="auto"/>
            </w:tcBorders>
            <w:noWrap/>
            <w:vAlign w:val="center"/>
            <w:hideMark/>
          </w:tcPr>
          <w:p w14:paraId="78D6FA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R$ 3.961,44</w:t>
            </w:r>
          </w:p>
        </w:tc>
        <w:tc>
          <w:tcPr>
            <w:tcW w:w="179" w:type="dxa"/>
            <w:tcBorders>
              <w:top w:val="single" w:sz="4" w:space="0" w:color="auto"/>
              <w:left w:val="nil"/>
              <w:bottom w:val="single" w:sz="4" w:space="0" w:color="auto"/>
              <w:right w:val="nil"/>
            </w:tcBorders>
            <w:noWrap/>
            <w:vAlign w:val="center"/>
            <w:hideMark/>
          </w:tcPr>
          <w:p w14:paraId="6A431E6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BF369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R$ 60,00</w:t>
            </w:r>
          </w:p>
        </w:tc>
        <w:tc>
          <w:tcPr>
            <w:tcW w:w="1164" w:type="dxa"/>
            <w:tcBorders>
              <w:top w:val="single" w:sz="4" w:space="0" w:color="auto"/>
              <w:left w:val="nil"/>
              <w:bottom w:val="single" w:sz="4" w:space="0" w:color="auto"/>
              <w:right w:val="single" w:sz="4" w:space="0" w:color="auto"/>
            </w:tcBorders>
            <w:noWrap/>
            <w:vAlign w:val="center"/>
            <w:hideMark/>
          </w:tcPr>
          <w:p w14:paraId="3417EA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R$ 3.240,00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49683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R$ 29,78</w:t>
            </w:r>
          </w:p>
        </w:tc>
        <w:tc>
          <w:tcPr>
            <w:tcW w:w="1066" w:type="dxa"/>
            <w:tcBorders>
              <w:top w:val="single" w:sz="4" w:space="0" w:color="auto"/>
              <w:left w:val="nil"/>
              <w:bottom w:val="single" w:sz="4" w:space="0" w:color="auto"/>
              <w:right w:val="single" w:sz="4" w:space="0" w:color="auto"/>
            </w:tcBorders>
            <w:noWrap/>
            <w:vAlign w:val="center"/>
            <w:hideMark/>
          </w:tcPr>
          <w:p w14:paraId="6D4269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R$ 1.608,12</w:t>
            </w:r>
          </w:p>
        </w:tc>
        <w:tc>
          <w:tcPr>
            <w:tcW w:w="1158" w:type="dxa"/>
            <w:tcBorders>
              <w:top w:val="single" w:sz="4" w:space="0" w:color="auto"/>
              <w:left w:val="nil"/>
              <w:bottom w:val="single" w:sz="4" w:space="0" w:color="auto"/>
              <w:right w:val="single" w:sz="4" w:space="0" w:color="auto"/>
            </w:tcBorders>
            <w:noWrap/>
            <w:vAlign w:val="center"/>
            <w:hideMark/>
          </w:tcPr>
          <w:p w14:paraId="27D56D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R$ 4.848,12</w:t>
            </w:r>
          </w:p>
        </w:tc>
      </w:tr>
      <w:tr w:rsidR="00D50D00" w:rsidRPr="00D50D00" w14:paraId="1ED17E62"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5FCD2CB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7.4.39</w:t>
            </w:r>
          </w:p>
        </w:tc>
        <w:tc>
          <w:tcPr>
            <w:tcW w:w="2457" w:type="dxa"/>
            <w:tcBorders>
              <w:top w:val="single" w:sz="4" w:space="0" w:color="auto"/>
              <w:left w:val="nil"/>
              <w:bottom w:val="single" w:sz="4" w:space="0" w:color="auto"/>
              <w:right w:val="single" w:sz="4" w:space="0" w:color="auto"/>
            </w:tcBorders>
            <w:vAlign w:val="center"/>
            <w:hideMark/>
          </w:tcPr>
          <w:p w14:paraId="5D3A198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SAÍDA LATERAL DE  PERFILADO P/ ELETRODUTO DE 3/4</w:t>
            </w:r>
          </w:p>
        </w:tc>
        <w:tc>
          <w:tcPr>
            <w:tcW w:w="708" w:type="dxa"/>
            <w:tcBorders>
              <w:top w:val="single" w:sz="4" w:space="0" w:color="auto"/>
              <w:left w:val="nil"/>
              <w:bottom w:val="single" w:sz="4" w:space="0" w:color="auto"/>
              <w:right w:val="single" w:sz="4" w:space="0" w:color="auto"/>
            </w:tcBorders>
            <w:vAlign w:val="center"/>
            <w:hideMark/>
          </w:tcPr>
          <w:p w14:paraId="18F1A20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8E21F3F" w14:textId="02C8F2D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5D55D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R$ 49,68</w:t>
            </w:r>
          </w:p>
        </w:tc>
        <w:tc>
          <w:tcPr>
            <w:tcW w:w="1066" w:type="dxa"/>
            <w:tcBorders>
              <w:top w:val="single" w:sz="4" w:space="0" w:color="auto"/>
              <w:left w:val="nil"/>
              <w:bottom w:val="single" w:sz="4" w:space="0" w:color="auto"/>
              <w:right w:val="single" w:sz="4" w:space="0" w:color="auto"/>
            </w:tcBorders>
            <w:noWrap/>
            <w:vAlign w:val="center"/>
            <w:hideMark/>
          </w:tcPr>
          <w:p w14:paraId="45729D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R$ 4.968,00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90D2E3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R$ 16,00</w:t>
            </w:r>
          </w:p>
        </w:tc>
        <w:tc>
          <w:tcPr>
            <w:tcW w:w="1112" w:type="dxa"/>
            <w:gridSpan w:val="2"/>
            <w:tcBorders>
              <w:top w:val="single" w:sz="4" w:space="0" w:color="auto"/>
              <w:left w:val="nil"/>
              <w:bottom w:val="single" w:sz="4" w:space="0" w:color="auto"/>
              <w:right w:val="single" w:sz="4" w:space="0" w:color="auto"/>
            </w:tcBorders>
            <w:noWrap/>
            <w:vAlign w:val="center"/>
            <w:hideMark/>
          </w:tcPr>
          <w:p w14:paraId="69B2DD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R$ 1.600,00</w:t>
            </w:r>
          </w:p>
        </w:tc>
        <w:tc>
          <w:tcPr>
            <w:tcW w:w="1135" w:type="dxa"/>
            <w:tcBorders>
              <w:top w:val="single" w:sz="4" w:space="0" w:color="auto"/>
              <w:left w:val="nil"/>
              <w:bottom w:val="single" w:sz="4" w:space="0" w:color="auto"/>
              <w:right w:val="single" w:sz="4" w:space="0" w:color="auto"/>
            </w:tcBorders>
            <w:noWrap/>
            <w:vAlign w:val="center"/>
            <w:hideMark/>
          </w:tcPr>
          <w:p w14:paraId="0DF5E74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R$ 6.568,00</w:t>
            </w:r>
          </w:p>
        </w:tc>
        <w:tc>
          <w:tcPr>
            <w:tcW w:w="179" w:type="dxa"/>
            <w:tcBorders>
              <w:top w:val="single" w:sz="4" w:space="0" w:color="auto"/>
              <w:left w:val="nil"/>
              <w:bottom w:val="single" w:sz="4" w:space="0" w:color="auto"/>
              <w:right w:val="nil"/>
            </w:tcBorders>
            <w:noWrap/>
            <w:vAlign w:val="center"/>
            <w:hideMark/>
          </w:tcPr>
          <w:p w14:paraId="2DB6B55C"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5585C1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R$ 60,00</w:t>
            </w:r>
          </w:p>
        </w:tc>
        <w:tc>
          <w:tcPr>
            <w:tcW w:w="1164" w:type="dxa"/>
            <w:tcBorders>
              <w:top w:val="single" w:sz="4" w:space="0" w:color="auto"/>
              <w:left w:val="nil"/>
              <w:bottom w:val="single" w:sz="4" w:space="0" w:color="auto"/>
              <w:right w:val="single" w:sz="4" w:space="0" w:color="auto"/>
            </w:tcBorders>
            <w:noWrap/>
            <w:vAlign w:val="center"/>
            <w:hideMark/>
          </w:tcPr>
          <w:p w14:paraId="39D1DE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R$ 6.000,00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4342A6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R$ 20,12</w:t>
            </w:r>
          </w:p>
        </w:tc>
        <w:tc>
          <w:tcPr>
            <w:tcW w:w="1066" w:type="dxa"/>
            <w:tcBorders>
              <w:top w:val="single" w:sz="4" w:space="0" w:color="auto"/>
              <w:left w:val="nil"/>
              <w:bottom w:val="single" w:sz="4" w:space="0" w:color="auto"/>
              <w:right w:val="single" w:sz="4" w:space="0" w:color="auto"/>
            </w:tcBorders>
            <w:noWrap/>
            <w:vAlign w:val="center"/>
            <w:hideMark/>
          </w:tcPr>
          <w:p w14:paraId="6EF662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R$ 2.012,00</w:t>
            </w:r>
          </w:p>
        </w:tc>
        <w:tc>
          <w:tcPr>
            <w:tcW w:w="1158" w:type="dxa"/>
            <w:tcBorders>
              <w:top w:val="single" w:sz="4" w:space="0" w:color="auto"/>
              <w:left w:val="nil"/>
              <w:bottom w:val="single" w:sz="4" w:space="0" w:color="auto"/>
              <w:right w:val="single" w:sz="4" w:space="0" w:color="auto"/>
            </w:tcBorders>
            <w:noWrap/>
            <w:vAlign w:val="center"/>
            <w:hideMark/>
          </w:tcPr>
          <w:p w14:paraId="7D396B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R$ 8.012,00</w:t>
            </w:r>
          </w:p>
        </w:tc>
      </w:tr>
      <w:tr w:rsidR="00D50D00" w:rsidRPr="00D50D00" w14:paraId="6302FC6E"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65EA31C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7.4.40</w:t>
            </w:r>
          </w:p>
        </w:tc>
        <w:tc>
          <w:tcPr>
            <w:tcW w:w="2457" w:type="dxa"/>
            <w:tcBorders>
              <w:top w:val="single" w:sz="4" w:space="0" w:color="auto"/>
              <w:left w:val="nil"/>
              <w:bottom w:val="single" w:sz="4" w:space="0" w:color="auto"/>
              <w:right w:val="single" w:sz="4" w:space="0" w:color="auto"/>
            </w:tcBorders>
            <w:vAlign w:val="center"/>
            <w:hideMark/>
          </w:tcPr>
          <w:p w14:paraId="648426E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SEALTUBO  COM ALMA DE AÇO, COM CAPA, DE 3/4"</w:t>
            </w:r>
          </w:p>
        </w:tc>
        <w:tc>
          <w:tcPr>
            <w:tcW w:w="708" w:type="dxa"/>
            <w:tcBorders>
              <w:top w:val="single" w:sz="4" w:space="0" w:color="auto"/>
              <w:left w:val="nil"/>
              <w:bottom w:val="single" w:sz="4" w:space="0" w:color="auto"/>
              <w:right w:val="single" w:sz="4" w:space="0" w:color="auto"/>
            </w:tcBorders>
            <w:vAlign w:val="center"/>
            <w:hideMark/>
          </w:tcPr>
          <w:p w14:paraId="3CD68CE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single" w:sz="4" w:space="0" w:color="auto"/>
              <w:left w:val="nil"/>
              <w:bottom w:val="single" w:sz="4" w:space="0" w:color="auto"/>
              <w:right w:val="single" w:sz="4" w:space="0" w:color="auto"/>
            </w:tcBorders>
            <w:vAlign w:val="center"/>
            <w:hideMark/>
          </w:tcPr>
          <w:p w14:paraId="0DE80084" w14:textId="5B3493D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50,00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8687A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R$ 10,54</w:t>
            </w:r>
          </w:p>
        </w:tc>
        <w:tc>
          <w:tcPr>
            <w:tcW w:w="1066" w:type="dxa"/>
            <w:tcBorders>
              <w:top w:val="single" w:sz="4" w:space="0" w:color="auto"/>
              <w:left w:val="nil"/>
              <w:bottom w:val="single" w:sz="4" w:space="0" w:color="auto"/>
              <w:right w:val="single" w:sz="4" w:space="0" w:color="auto"/>
            </w:tcBorders>
            <w:noWrap/>
            <w:vAlign w:val="center"/>
            <w:hideMark/>
          </w:tcPr>
          <w:p w14:paraId="7B3CFD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R$ 527,00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DDC5D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R$ 13,78</w:t>
            </w:r>
          </w:p>
        </w:tc>
        <w:tc>
          <w:tcPr>
            <w:tcW w:w="1112" w:type="dxa"/>
            <w:gridSpan w:val="2"/>
            <w:tcBorders>
              <w:top w:val="single" w:sz="4" w:space="0" w:color="auto"/>
              <w:left w:val="nil"/>
              <w:bottom w:val="single" w:sz="4" w:space="0" w:color="auto"/>
              <w:right w:val="single" w:sz="4" w:space="0" w:color="auto"/>
            </w:tcBorders>
            <w:noWrap/>
            <w:vAlign w:val="center"/>
            <w:hideMark/>
          </w:tcPr>
          <w:p w14:paraId="39ED13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R$ 689,00</w:t>
            </w:r>
          </w:p>
        </w:tc>
        <w:tc>
          <w:tcPr>
            <w:tcW w:w="1135" w:type="dxa"/>
            <w:tcBorders>
              <w:top w:val="single" w:sz="4" w:space="0" w:color="auto"/>
              <w:left w:val="nil"/>
              <w:bottom w:val="single" w:sz="4" w:space="0" w:color="auto"/>
              <w:right w:val="single" w:sz="4" w:space="0" w:color="auto"/>
            </w:tcBorders>
            <w:noWrap/>
            <w:vAlign w:val="center"/>
            <w:hideMark/>
          </w:tcPr>
          <w:p w14:paraId="57067A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R$ 1.216,00</w:t>
            </w:r>
          </w:p>
        </w:tc>
        <w:tc>
          <w:tcPr>
            <w:tcW w:w="179" w:type="dxa"/>
            <w:tcBorders>
              <w:top w:val="single" w:sz="4" w:space="0" w:color="auto"/>
              <w:left w:val="nil"/>
              <w:bottom w:val="nil"/>
              <w:right w:val="nil"/>
            </w:tcBorders>
            <w:noWrap/>
            <w:vAlign w:val="center"/>
            <w:hideMark/>
          </w:tcPr>
          <w:p w14:paraId="2E96345A"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3632E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R$ 12,73</w:t>
            </w:r>
          </w:p>
        </w:tc>
        <w:tc>
          <w:tcPr>
            <w:tcW w:w="1164" w:type="dxa"/>
            <w:tcBorders>
              <w:top w:val="single" w:sz="4" w:space="0" w:color="auto"/>
              <w:left w:val="nil"/>
              <w:bottom w:val="single" w:sz="4" w:space="0" w:color="auto"/>
              <w:right w:val="single" w:sz="4" w:space="0" w:color="auto"/>
            </w:tcBorders>
            <w:noWrap/>
            <w:vAlign w:val="center"/>
            <w:hideMark/>
          </w:tcPr>
          <w:p w14:paraId="1F08FF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R$ 636,50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74320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R$ 17,33</w:t>
            </w:r>
          </w:p>
        </w:tc>
        <w:tc>
          <w:tcPr>
            <w:tcW w:w="1066" w:type="dxa"/>
            <w:tcBorders>
              <w:top w:val="single" w:sz="4" w:space="0" w:color="auto"/>
              <w:left w:val="nil"/>
              <w:bottom w:val="single" w:sz="4" w:space="0" w:color="auto"/>
              <w:right w:val="single" w:sz="4" w:space="0" w:color="auto"/>
            </w:tcBorders>
            <w:noWrap/>
            <w:vAlign w:val="center"/>
            <w:hideMark/>
          </w:tcPr>
          <w:p w14:paraId="254288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R$ 866,50</w:t>
            </w:r>
          </w:p>
        </w:tc>
        <w:tc>
          <w:tcPr>
            <w:tcW w:w="1158" w:type="dxa"/>
            <w:tcBorders>
              <w:top w:val="single" w:sz="4" w:space="0" w:color="auto"/>
              <w:left w:val="nil"/>
              <w:bottom w:val="single" w:sz="4" w:space="0" w:color="auto"/>
              <w:right w:val="single" w:sz="4" w:space="0" w:color="auto"/>
            </w:tcBorders>
            <w:noWrap/>
            <w:vAlign w:val="center"/>
            <w:hideMark/>
          </w:tcPr>
          <w:p w14:paraId="0480F9F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R$ 1.503,00</w:t>
            </w:r>
          </w:p>
        </w:tc>
      </w:tr>
      <w:tr w:rsidR="00D50D00" w:rsidRPr="00D50D00" w14:paraId="69D1F13C"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49AF78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7.4.41</w:t>
            </w:r>
          </w:p>
        </w:tc>
        <w:tc>
          <w:tcPr>
            <w:tcW w:w="2457" w:type="dxa"/>
            <w:tcBorders>
              <w:top w:val="nil"/>
              <w:left w:val="nil"/>
              <w:bottom w:val="single" w:sz="4" w:space="0" w:color="auto"/>
              <w:right w:val="single" w:sz="4" w:space="0" w:color="auto"/>
            </w:tcBorders>
            <w:vAlign w:val="center"/>
            <w:hideMark/>
          </w:tcPr>
          <w:p w14:paraId="4816E1A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SEALTUBO FLEXIVEL EM PVC, SEM ALMA DE AÇO, DE 3/4"</w:t>
            </w:r>
          </w:p>
        </w:tc>
        <w:tc>
          <w:tcPr>
            <w:tcW w:w="708" w:type="dxa"/>
            <w:tcBorders>
              <w:top w:val="nil"/>
              <w:left w:val="nil"/>
              <w:bottom w:val="single" w:sz="4" w:space="0" w:color="auto"/>
              <w:right w:val="single" w:sz="4" w:space="0" w:color="auto"/>
            </w:tcBorders>
            <w:vAlign w:val="center"/>
            <w:hideMark/>
          </w:tcPr>
          <w:p w14:paraId="30DB242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6205A768" w14:textId="45186B4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DF41B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R$ 5,79</w:t>
            </w:r>
          </w:p>
        </w:tc>
        <w:tc>
          <w:tcPr>
            <w:tcW w:w="1066" w:type="dxa"/>
            <w:tcBorders>
              <w:top w:val="nil"/>
              <w:left w:val="nil"/>
              <w:bottom w:val="single" w:sz="4" w:space="0" w:color="auto"/>
              <w:right w:val="single" w:sz="4" w:space="0" w:color="auto"/>
            </w:tcBorders>
            <w:noWrap/>
            <w:vAlign w:val="center"/>
            <w:hideMark/>
          </w:tcPr>
          <w:p w14:paraId="68BF56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R$ 1.737,00</w:t>
            </w:r>
          </w:p>
        </w:tc>
        <w:tc>
          <w:tcPr>
            <w:tcW w:w="1088" w:type="dxa"/>
            <w:tcBorders>
              <w:top w:val="nil"/>
              <w:left w:val="nil"/>
              <w:bottom w:val="single" w:sz="4" w:space="0" w:color="auto"/>
              <w:right w:val="single" w:sz="4" w:space="0" w:color="auto"/>
            </w:tcBorders>
            <w:shd w:val="clear" w:color="000000" w:fill="D9E1F2"/>
            <w:vAlign w:val="center"/>
            <w:hideMark/>
          </w:tcPr>
          <w:p w14:paraId="0F6C52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R$ 7,45</w:t>
            </w:r>
          </w:p>
        </w:tc>
        <w:tc>
          <w:tcPr>
            <w:tcW w:w="1112" w:type="dxa"/>
            <w:gridSpan w:val="2"/>
            <w:tcBorders>
              <w:top w:val="nil"/>
              <w:left w:val="nil"/>
              <w:bottom w:val="single" w:sz="4" w:space="0" w:color="auto"/>
              <w:right w:val="single" w:sz="4" w:space="0" w:color="auto"/>
            </w:tcBorders>
            <w:noWrap/>
            <w:vAlign w:val="center"/>
            <w:hideMark/>
          </w:tcPr>
          <w:p w14:paraId="4994D9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R$ 2.235,00</w:t>
            </w:r>
          </w:p>
        </w:tc>
        <w:tc>
          <w:tcPr>
            <w:tcW w:w="1135" w:type="dxa"/>
            <w:tcBorders>
              <w:top w:val="nil"/>
              <w:left w:val="nil"/>
              <w:bottom w:val="single" w:sz="4" w:space="0" w:color="auto"/>
              <w:right w:val="single" w:sz="4" w:space="0" w:color="auto"/>
            </w:tcBorders>
            <w:noWrap/>
            <w:vAlign w:val="center"/>
            <w:hideMark/>
          </w:tcPr>
          <w:p w14:paraId="6E790FB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R$ 3.972,00</w:t>
            </w:r>
          </w:p>
        </w:tc>
        <w:tc>
          <w:tcPr>
            <w:tcW w:w="179" w:type="dxa"/>
            <w:tcBorders>
              <w:top w:val="nil"/>
              <w:left w:val="nil"/>
              <w:bottom w:val="nil"/>
              <w:right w:val="nil"/>
            </w:tcBorders>
            <w:noWrap/>
            <w:vAlign w:val="center"/>
            <w:hideMark/>
          </w:tcPr>
          <w:p w14:paraId="355CEFA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96252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R$ 6,99</w:t>
            </w:r>
          </w:p>
        </w:tc>
        <w:tc>
          <w:tcPr>
            <w:tcW w:w="1164" w:type="dxa"/>
            <w:tcBorders>
              <w:top w:val="nil"/>
              <w:left w:val="nil"/>
              <w:bottom w:val="single" w:sz="4" w:space="0" w:color="auto"/>
              <w:right w:val="single" w:sz="4" w:space="0" w:color="auto"/>
            </w:tcBorders>
            <w:noWrap/>
            <w:vAlign w:val="center"/>
            <w:hideMark/>
          </w:tcPr>
          <w:p w14:paraId="5C0B7AF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R$ 2.097,00</w:t>
            </w:r>
          </w:p>
        </w:tc>
        <w:tc>
          <w:tcPr>
            <w:tcW w:w="829" w:type="dxa"/>
            <w:tcBorders>
              <w:top w:val="nil"/>
              <w:left w:val="nil"/>
              <w:bottom w:val="single" w:sz="4" w:space="0" w:color="auto"/>
              <w:right w:val="single" w:sz="4" w:space="0" w:color="auto"/>
            </w:tcBorders>
            <w:shd w:val="clear" w:color="000000" w:fill="D9E1F2"/>
            <w:noWrap/>
            <w:vAlign w:val="center"/>
            <w:hideMark/>
          </w:tcPr>
          <w:p w14:paraId="3F7A0D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R$ 9,37</w:t>
            </w:r>
          </w:p>
        </w:tc>
        <w:tc>
          <w:tcPr>
            <w:tcW w:w="1066" w:type="dxa"/>
            <w:tcBorders>
              <w:top w:val="nil"/>
              <w:left w:val="nil"/>
              <w:bottom w:val="single" w:sz="4" w:space="0" w:color="auto"/>
              <w:right w:val="single" w:sz="4" w:space="0" w:color="auto"/>
            </w:tcBorders>
            <w:noWrap/>
            <w:vAlign w:val="center"/>
            <w:hideMark/>
          </w:tcPr>
          <w:p w14:paraId="485987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R$ 2.811,00</w:t>
            </w:r>
          </w:p>
        </w:tc>
        <w:tc>
          <w:tcPr>
            <w:tcW w:w="1158" w:type="dxa"/>
            <w:tcBorders>
              <w:top w:val="nil"/>
              <w:left w:val="nil"/>
              <w:bottom w:val="single" w:sz="4" w:space="0" w:color="auto"/>
              <w:right w:val="single" w:sz="4" w:space="0" w:color="auto"/>
            </w:tcBorders>
            <w:noWrap/>
            <w:vAlign w:val="center"/>
            <w:hideMark/>
          </w:tcPr>
          <w:p w14:paraId="2DA339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R$ 4.908,00</w:t>
            </w:r>
          </w:p>
        </w:tc>
      </w:tr>
      <w:tr w:rsidR="00D50D00" w:rsidRPr="00D50D00" w14:paraId="4DC83314"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620686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7.4.42</w:t>
            </w:r>
          </w:p>
        </w:tc>
        <w:tc>
          <w:tcPr>
            <w:tcW w:w="2457" w:type="dxa"/>
            <w:tcBorders>
              <w:top w:val="nil"/>
              <w:left w:val="nil"/>
              <w:bottom w:val="single" w:sz="4" w:space="0" w:color="auto"/>
              <w:right w:val="single" w:sz="4" w:space="0" w:color="auto"/>
            </w:tcBorders>
            <w:vAlign w:val="center"/>
            <w:hideMark/>
          </w:tcPr>
          <w:p w14:paraId="14514C6C"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SEALTUBO  COM ALMA DE AÇO, COM CAPA, DE 1"</w:t>
            </w:r>
          </w:p>
        </w:tc>
        <w:tc>
          <w:tcPr>
            <w:tcW w:w="708" w:type="dxa"/>
            <w:tcBorders>
              <w:top w:val="nil"/>
              <w:left w:val="nil"/>
              <w:bottom w:val="single" w:sz="4" w:space="0" w:color="auto"/>
              <w:right w:val="single" w:sz="4" w:space="0" w:color="auto"/>
            </w:tcBorders>
            <w:vAlign w:val="center"/>
            <w:hideMark/>
          </w:tcPr>
          <w:p w14:paraId="0DED966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6EAF34EB" w14:textId="6EF84BF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140,00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28E1D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R$ 15,02</w:t>
            </w:r>
          </w:p>
        </w:tc>
        <w:tc>
          <w:tcPr>
            <w:tcW w:w="1066" w:type="dxa"/>
            <w:tcBorders>
              <w:top w:val="nil"/>
              <w:left w:val="nil"/>
              <w:bottom w:val="single" w:sz="4" w:space="0" w:color="auto"/>
              <w:right w:val="single" w:sz="4" w:space="0" w:color="auto"/>
            </w:tcBorders>
            <w:noWrap/>
            <w:vAlign w:val="center"/>
            <w:hideMark/>
          </w:tcPr>
          <w:p w14:paraId="3103E54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R$ 2.102,80</w:t>
            </w:r>
          </w:p>
        </w:tc>
        <w:tc>
          <w:tcPr>
            <w:tcW w:w="1088" w:type="dxa"/>
            <w:tcBorders>
              <w:top w:val="nil"/>
              <w:left w:val="nil"/>
              <w:bottom w:val="single" w:sz="4" w:space="0" w:color="auto"/>
              <w:right w:val="single" w:sz="4" w:space="0" w:color="auto"/>
            </w:tcBorders>
            <w:shd w:val="clear" w:color="000000" w:fill="D9E1F2"/>
            <w:vAlign w:val="center"/>
            <w:hideMark/>
          </w:tcPr>
          <w:p w14:paraId="7D80B3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R$ 12,81</w:t>
            </w:r>
          </w:p>
        </w:tc>
        <w:tc>
          <w:tcPr>
            <w:tcW w:w="1112" w:type="dxa"/>
            <w:gridSpan w:val="2"/>
            <w:tcBorders>
              <w:top w:val="nil"/>
              <w:left w:val="nil"/>
              <w:bottom w:val="single" w:sz="4" w:space="0" w:color="auto"/>
              <w:right w:val="single" w:sz="4" w:space="0" w:color="auto"/>
            </w:tcBorders>
            <w:noWrap/>
            <w:vAlign w:val="center"/>
            <w:hideMark/>
          </w:tcPr>
          <w:p w14:paraId="4D7CEB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R$ 1.793,40</w:t>
            </w:r>
          </w:p>
        </w:tc>
        <w:tc>
          <w:tcPr>
            <w:tcW w:w="1135" w:type="dxa"/>
            <w:tcBorders>
              <w:top w:val="nil"/>
              <w:left w:val="nil"/>
              <w:bottom w:val="single" w:sz="4" w:space="0" w:color="auto"/>
              <w:right w:val="single" w:sz="4" w:space="0" w:color="auto"/>
            </w:tcBorders>
            <w:noWrap/>
            <w:vAlign w:val="center"/>
            <w:hideMark/>
          </w:tcPr>
          <w:p w14:paraId="4C6FC9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R$ 3.896,20</w:t>
            </w:r>
          </w:p>
        </w:tc>
        <w:tc>
          <w:tcPr>
            <w:tcW w:w="179" w:type="dxa"/>
            <w:tcBorders>
              <w:top w:val="nil"/>
              <w:left w:val="nil"/>
              <w:bottom w:val="nil"/>
              <w:right w:val="nil"/>
            </w:tcBorders>
            <w:noWrap/>
            <w:vAlign w:val="center"/>
            <w:hideMark/>
          </w:tcPr>
          <w:p w14:paraId="7782E74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3EF59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R$ 18,14</w:t>
            </w:r>
          </w:p>
        </w:tc>
        <w:tc>
          <w:tcPr>
            <w:tcW w:w="1164" w:type="dxa"/>
            <w:tcBorders>
              <w:top w:val="nil"/>
              <w:left w:val="nil"/>
              <w:bottom w:val="single" w:sz="4" w:space="0" w:color="auto"/>
              <w:right w:val="single" w:sz="4" w:space="0" w:color="auto"/>
            </w:tcBorders>
            <w:noWrap/>
            <w:vAlign w:val="center"/>
            <w:hideMark/>
          </w:tcPr>
          <w:p w14:paraId="4054BA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R$ 2.539,60</w:t>
            </w:r>
          </w:p>
        </w:tc>
        <w:tc>
          <w:tcPr>
            <w:tcW w:w="829" w:type="dxa"/>
            <w:tcBorders>
              <w:top w:val="nil"/>
              <w:left w:val="nil"/>
              <w:bottom w:val="single" w:sz="4" w:space="0" w:color="auto"/>
              <w:right w:val="single" w:sz="4" w:space="0" w:color="auto"/>
            </w:tcBorders>
            <w:shd w:val="clear" w:color="000000" w:fill="D9E1F2"/>
            <w:noWrap/>
            <w:vAlign w:val="center"/>
            <w:hideMark/>
          </w:tcPr>
          <w:p w14:paraId="0D7847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R$ 16,11</w:t>
            </w:r>
          </w:p>
        </w:tc>
        <w:tc>
          <w:tcPr>
            <w:tcW w:w="1066" w:type="dxa"/>
            <w:tcBorders>
              <w:top w:val="nil"/>
              <w:left w:val="nil"/>
              <w:bottom w:val="single" w:sz="4" w:space="0" w:color="auto"/>
              <w:right w:val="single" w:sz="4" w:space="0" w:color="auto"/>
            </w:tcBorders>
            <w:noWrap/>
            <w:vAlign w:val="center"/>
            <w:hideMark/>
          </w:tcPr>
          <w:p w14:paraId="5A62186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R$ 2.255,40</w:t>
            </w:r>
          </w:p>
        </w:tc>
        <w:tc>
          <w:tcPr>
            <w:tcW w:w="1158" w:type="dxa"/>
            <w:tcBorders>
              <w:top w:val="nil"/>
              <w:left w:val="nil"/>
              <w:bottom w:val="single" w:sz="4" w:space="0" w:color="auto"/>
              <w:right w:val="single" w:sz="4" w:space="0" w:color="auto"/>
            </w:tcBorders>
            <w:noWrap/>
            <w:vAlign w:val="center"/>
            <w:hideMark/>
          </w:tcPr>
          <w:p w14:paraId="004E0FF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R$ 4.795,00</w:t>
            </w:r>
          </w:p>
        </w:tc>
      </w:tr>
      <w:tr w:rsidR="00D50D00" w:rsidRPr="00D50D00" w14:paraId="68A7FA46"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45C5BC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7.4.43</w:t>
            </w:r>
          </w:p>
        </w:tc>
        <w:tc>
          <w:tcPr>
            <w:tcW w:w="2457" w:type="dxa"/>
            <w:tcBorders>
              <w:top w:val="nil"/>
              <w:left w:val="nil"/>
              <w:bottom w:val="single" w:sz="4" w:space="0" w:color="auto"/>
              <w:right w:val="single" w:sz="4" w:space="0" w:color="auto"/>
            </w:tcBorders>
            <w:vAlign w:val="center"/>
            <w:hideMark/>
          </w:tcPr>
          <w:p w14:paraId="3639135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SEALTUBO  COM ALMA DE AÇO, COM CAPA, DE 1 1/2"</w:t>
            </w:r>
          </w:p>
        </w:tc>
        <w:tc>
          <w:tcPr>
            <w:tcW w:w="708" w:type="dxa"/>
            <w:tcBorders>
              <w:top w:val="nil"/>
              <w:left w:val="nil"/>
              <w:bottom w:val="single" w:sz="4" w:space="0" w:color="auto"/>
              <w:right w:val="single" w:sz="4" w:space="0" w:color="auto"/>
            </w:tcBorders>
            <w:vAlign w:val="center"/>
            <w:hideMark/>
          </w:tcPr>
          <w:p w14:paraId="46A8DA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56D67360" w14:textId="5982596F"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C14FD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R$ 3,91</w:t>
            </w:r>
          </w:p>
        </w:tc>
        <w:tc>
          <w:tcPr>
            <w:tcW w:w="1066" w:type="dxa"/>
            <w:tcBorders>
              <w:top w:val="nil"/>
              <w:left w:val="nil"/>
              <w:bottom w:val="single" w:sz="4" w:space="0" w:color="auto"/>
              <w:right w:val="single" w:sz="4" w:space="0" w:color="auto"/>
            </w:tcBorders>
            <w:noWrap/>
            <w:vAlign w:val="center"/>
            <w:hideMark/>
          </w:tcPr>
          <w:p w14:paraId="4C4520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R$ 58,65</w:t>
            </w:r>
          </w:p>
        </w:tc>
        <w:tc>
          <w:tcPr>
            <w:tcW w:w="1088" w:type="dxa"/>
            <w:tcBorders>
              <w:top w:val="nil"/>
              <w:left w:val="nil"/>
              <w:bottom w:val="single" w:sz="4" w:space="0" w:color="auto"/>
              <w:right w:val="single" w:sz="4" w:space="0" w:color="auto"/>
            </w:tcBorders>
            <w:shd w:val="clear" w:color="000000" w:fill="D9E1F2"/>
            <w:vAlign w:val="center"/>
            <w:hideMark/>
          </w:tcPr>
          <w:p w14:paraId="12F3FF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R$ 3,38</w:t>
            </w:r>
          </w:p>
        </w:tc>
        <w:tc>
          <w:tcPr>
            <w:tcW w:w="1112" w:type="dxa"/>
            <w:gridSpan w:val="2"/>
            <w:tcBorders>
              <w:top w:val="nil"/>
              <w:left w:val="nil"/>
              <w:bottom w:val="single" w:sz="4" w:space="0" w:color="auto"/>
              <w:right w:val="single" w:sz="4" w:space="0" w:color="auto"/>
            </w:tcBorders>
            <w:noWrap/>
            <w:vAlign w:val="center"/>
            <w:hideMark/>
          </w:tcPr>
          <w:p w14:paraId="35AF54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R$ 50,70</w:t>
            </w:r>
          </w:p>
        </w:tc>
        <w:tc>
          <w:tcPr>
            <w:tcW w:w="1135" w:type="dxa"/>
            <w:tcBorders>
              <w:top w:val="nil"/>
              <w:left w:val="nil"/>
              <w:bottom w:val="single" w:sz="4" w:space="0" w:color="auto"/>
              <w:right w:val="single" w:sz="4" w:space="0" w:color="auto"/>
            </w:tcBorders>
            <w:noWrap/>
            <w:vAlign w:val="center"/>
            <w:hideMark/>
          </w:tcPr>
          <w:p w14:paraId="22529E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R$ 109,35</w:t>
            </w:r>
          </w:p>
        </w:tc>
        <w:tc>
          <w:tcPr>
            <w:tcW w:w="179" w:type="dxa"/>
            <w:tcBorders>
              <w:top w:val="nil"/>
              <w:left w:val="nil"/>
              <w:bottom w:val="nil"/>
              <w:right w:val="nil"/>
            </w:tcBorders>
            <w:noWrap/>
            <w:vAlign w:val="center"/>
            <w:hideMark/>
          </w:tcPr>
          <w:p w14:paraId="56924F7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5FF87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R$ 4,72</w:t>
            </w:r>
          </w:p>
        </w:tc>
        <w:tc>
          <w:tcPr>
            <w:tcW w:w="1164" w:type="dxa"/>
            <w:tcBorders>
              <w:top w:val="nil"/>
              <w:left w:val="nil"/>
              <w:bottom w:val="single" w:sz="4" w:space="0" w:color="auto"/>
              <w:right w:val="single" w:sz="4" w:space="0" w:color="auto"/>
            </w:tcBorders>
            <w:noWrap/>
            <w:vAlign w:val="center"/>
            <w:hideMark/>
          </w:tcPr>
          <w:p w14:paraId="770ADD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R$ 70,80</w:t>
            </w:r>
          </w:p>
        </w:tc>
        <w:tc>
          <w:tcPr>
            <w:tcW w:w="829" w:type="dxa"/>
            <w:tcBorders>
              <w:top w:val="nil"/>
              <w:left w:val="nil"/>
              <w:bottom w:val="single" w:sz="4" w:space="0" w:color="auto"/>
              <w:right w:val="single" w:sz="4" w:space="0" w:color="auto"/>
            </w:tcBorders>
            <w:shd w:val="clear" w:color="000000" w:fill="D9E1F2"/>
            <w:noWrap/>
            <w:vAlign w:val="center"/>
            <w:hideMark/>
          </w:tcPr>
          <w:p w14:paraId="76CE4F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R$ 4,25</w:t>
            </w:r>
          </w:p>
        </w:tc>
        <w:tc>
          <w:tcPr>
            <w:tcW w:w="1066" w:type="dxa"/>
            <w:tcBorders>
              <w:top w:val="nil"/>
              <w:left w:val="nil"/>
              <w:bottom w:val="single" w:sz="4" w:space="0" w:color="auto"/>
              <w:right w:val="single" w:sz="4" w:space="0" w:color="auto"/>
            </w:tcBorders>
            <w:noWrap/>
            <w:vAlign w:val="center"/>
            <w:hideMark/>
          </w:tcPr>
          <w:p w14:paraId="63DC1C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R$ 63,75</w:t>
            </w:r>
          </w:p>
        </w:tc>
        <w:tc>
          <w:tcPr>
            <w:tcW w:w="1158" w:type="dxa"/>
            <w:tcBorders>
              <w:top w:val="nil"/>
              <w:left w:val="nil"/>
              <w:bottom w:val="single" w:sz="4" w:space="0" w:color="auto"/>
              <w:right w:val="single" w:sz="4" w:space="0" w:color="auto"/>
            </w:tcBorders>
            <w:noWrap/>
            <w:vAlign w:val="center"/>
            <w:hideMark/>
          </w:tcPr>
          <w:p w14:paraId="0E337F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R$ 134,55</w:t>
            </w:r>
          </w:p>
        </w:tc>
      </w:tr>
      <w:tr w:rsidR="00D50D00" w:rsidRPr="00D50D00" w14:paraId="15BAE710"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F3943F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7.4.44</w:t>
            </w:r>
          </w:p>
        </w:tc>
        <w:tc>
          <w:tcPr>
            <w:tcW w:w="2457" w:type="dxa"/>
            <w:tcBorders>
              <w:top w:val="nil"/>
              <w:left w:val="nil"/>
              <w:bottom w:val="single" w:sz="4" w:space="0" w:color="auto"/>
              <w:right w:val="single" w:sz="4" w:space="0" w:color="auto"/>
            </w:tcBorders>
            <w:vAlign w:val="center"/>
            <w:hideMark/>
          </w:tcPr>
          <w:p w14:paraId="22F05FB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UNIDUT CÔNICO 3/4"  COM BUCHA E ARRUELA</w:t>
            </w:r>
          </w:p>
        </w:tc>
        <w:tc>
          <w:tcPr>
            <w:tcW w:w="708" w:type="dxa"/>
            <w:tcBorders>
              <w:top w:val="nil"/>
              <w:left w:val="nil"/>
              <w:bottom w:val="single" w:sz="4" w:space="0" w:color="auto"/>
              <w:right w:val="single" w:sz="4" w:space="0" w:color="auto"/>
            </w:tcBorders>
            <w:vAlign w:val="center"/>
            <w:hideMark/>
          </w:tcPr>
          <w:p w14:paraId="7A94261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0877A23" w14:textId="40A559C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330,00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865426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R$ 5,39</w:t>
            </w:r>
          </w:p>
        </w:tc>
        <w:tc>
          <w:tcPr>
            <w:tcW w:w="1066" w:type="dxa"/>
            <w:tcBorders>
              <w:top w:val="nil"/>
              <w:left w:val="nil"/>
              <w:bottom w:val="single" w:sz="4" w:space="0" w:color="auto"/>
              <w:right w:val="single" w:sz="4" w:space="0" w:color="auto"/>
            </w:tcBorders>
            <w:noWrap/>
            <w:vAlign w:val="center"/>
            <w:hideMark/>
          </w:tcPr>
          <w:p w14:paraId="2FB0E0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R$ 1.778,70</w:t>
            </w:r>
          </w:p>
        </w:tc>
        <w:tc>
          <w:tcPr>
            <w:tcW w:w="1088" w:type="dxa"/>
            <w:tcBorders>
              <w:top w:val="nil"/>
              <w:left w:val="nil"/>
              <w:bottom w:val="single" w:sz="4" w:space="0" w:color="auto"/>
              <w:right w:val="single" w:sz="4" w:space="0" w:color="auto"/>
            </w:tcBorders>
            <w:shd w:val="clear" w:color="000000" w:fill="D9E1F2"/>
            <w:vAlign w:val="center"/>
            <w:hideMark/>
          </w:tcPr>
          <w:p w14:paraId="2FA456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R$ 5,50</w:t>
            </w:r>
          </w:p>
        </w:tc>
        <w:tc>
          <w:tcPr>
            <w:tcW w:w="1112" w:type="dxa"/>
            <w:gridSpan w:val="2"/>
            <w:tcBorders>
              <w:top w:val="nil"/>
              <w:left w:val="nil"/>
              <w:bottom w:val="single" w:sz="4" w:space="0" w:color="auto"/>
              <w:right w:val="single" w:sz="4" w:space="0" w:color="auto"/>
            </w:tcBorders>
            <w:noWrap/>
            <w:vAlign w:val="center"/>
            <w:hideMark/>
          </w:tcPr>
          <w:p w14:paraId="4EA953B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R$ 1.815,00</w:t>
            </w:r>
          </w:p>
        </w:tc>
        <w:tc>
          <w:tcPr>
            <w:tcW w:w="1135" w:type="dxa"/>
            <w:tcBorders>
              <w:top w:val="nil"/>
              <w:left w:val="nil"/>
              <w:bottom w:val="single" w:sz="4" w:space="0" w:color="auto"/>
              <w:right w:val="single" w:sz="4" w:space="0" w:color="auto"/>
            </w:tcBorders>
            <w:noWrap/>
            <w:vAlign w:val="center"/>
            <w:hideMark/>
          </w:tcPr>
          <w:p w14:paraId="50FC80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R$ 3.593,70</w:t>
            </w:r>
          </w:p>
        </w:tc>
        <w:tc>
          <w:tcPr>
            <w:tcW w:w="179" w:type="dxa"/>
            <w:tcBorders>
              <w:top w:val="nil"/>
              <w:left w:val="nil"/>
              <w:bottom w:val="nil"/>
              <w:right w:val="nil"/>
            </w:tcBorders>
            <w:noWrap/>
            <w:vAlign w:val="center"/>
            <w:hideMark/>
          </w:tcPr>
          <w:p w14:paraId="01E7CC9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4A17D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R$ 6,51</w:t>
            </w:r>
          </w:p>
        </w:tc>
        <w:tc>
          <w:tcPr>
            <w:tcW w:w="1164" w:type="dxa"/>
            <w:tcBorders>
              <w:top w:val="nil"/>
              <w:left w:val="nil"/>
              <w:bottom w:val="single" w:sz="4" w:space="0" w:color="auto"/>
              <w:right w:val="single" w:sz="4" w:space="0" w:color="auto"/>
            </w:tcBorders>
            <w:noWrap/>
            <w:vAlign w:val="center"/>
            <w:hideMark/>
          </w:tcPr>
          <w:p w14:paraId="3251AE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R$ 2.148,30</w:t>
            </w:r>
          </w:p>
        </w:tc>
        <w:tc>
          <w:tcPr>
            <w:tcW w:w="829" w:type="dxa"/>
            <w:tcBorders>
              <w:top w:val="nil"/>
              <w:left w:val="nil"/>
              <w:bottom w:val="single" w:sz="4" w:space="0" w:color="auto"/>
              <w:right w:val="single" w:sz="4" w:space="0" w:color="auto"/>
            </w:tcBorders>
            <w:shd w:val="clear" w:color="000000" w:fill="D9E1F2"/>
            <w:noWrap/>
            <w:vAlign w:val="center"/>
            <w:hideMark/>
          </w:tcPr>
          <w:p w14:paraId="02978B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R$ 6,92</w:t>
            </w:r>
          </w:p>
        </w:tc>
        <w:tc>
          <w:tcPr>
            <w:tcW w:w="1066" w:type="dxa"/>
            <w:tcBorders>
              <w:top w:val="nil"/>
              <w:left w:val="nil"/>
              <w:bottom w:val="single" w:sz="4" w:space="0" w:color="auto"/>
              <w:right w:val="single" w:sz="4" w:space="0" w:color="auto"/>
            </w:tcBorders>
            <w:noWrap/>
            <w:vAlign w:val="center"/>
            <w:hideMark/>
          </w:tcPr>
          <w:p w14:paraId="0AC005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R$ 2.283,60</w:t>
            </w:r>
          </w:p>
        </w:tc>
        <w:tc>
          <w:tcPr>
            <w:tcW w:w="1158" w:type="dxa"/>
            <w:tcBorders>
              <w:top w:val="nil"/>
              <w:left w:val="nil"/>
              <w:bottom w:val="single" w:sz="4" w:space="0" w:color="auto"/>
              <w:right w:val="single" w:sz="4" w:space="0" w:color="auto"/>
            </w:tcBorders>
            <w:noWrap/>
            <w:vAlign w:val="center"/>
            <w:hideMark/>
          </w:tcPr>
          <w:p w14:paraId="039F6A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R$ 4.431,90</w:t>
            </w:r>
          </w:p>
        </w:tc>
      </w:tr>
      <w:tr w:rsidR="00D50D00" w:rsidRPr="00D50D00" w14:paraId="19340EA0"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E3F1DA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7.4.45</w:t>
            </w:r>
          </w:p>
        </w:tc>
        <w:tc>
          <w:tcPr>
            <w:tcW w:w="2457" w:type="dxa"/>
            <w:tcBorders>
              <w:top w:val="nil"/>
              <w:left w:val="nil"/>
              <w:bottom w:val="single" w:sz="4" w:space="0" w:color="auto"/>
              <w:right w:val="single" w:sz="4" w:space="0" w:color="auto"/>
            </w:tcBorders>
            <w:vAlign w:val="center"/>
            <w:hideMark/>
          </w:tcPr>
          <w:p w14:paraId="166104C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UNIDUT CÔNICO DE 1" COM BUCHA E ARRUELA</w:t>
            </w:r>
          </w:p>
        </w:tc>
        <w:tc>
          <w:tcPr>
            <w:tcW w:w="708" w:type="dxa"/>
            <w:tcBorders>
              <w:top w:val="nil"/>
              <w:left w:val="nil"/>
              <w:bottom w:val="single" w:sz="4" w:space="0" w:color="auto"/>
              <w:right w:val="single" w:sz="4" w:space="0" w:color="auto"/>
            </w:tcBorders>
            <w:vAlign w:val="center"/>
            <w:hideMark/>
          </w:tcPr>
          <w:p w14:paraId="23021FB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38770E5" w14:textId="76DF2AA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356,00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E02CAA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R$ 7,21</w:t>
            </w:r>
          </w:p>
        </w:tc>
        <w:tc>
          <w:tcPr>
            <w:tcW w:w="1066" w:type="dxa"/>
            <w:tcBorders>
              <w:top w:val="nil"/>
              <w:left w:val="nil"/>
              <w:bottom w:val="single" w:sz="4" w:space="0" w:color="auto"/>
              <w:right w:val="single" w:sz="4" w:space="0" w:color="auto"/>
            </w:tcBorders>
            <w:noWrap/>
            <w:vAlign w:val="center"/>
            <w:hideMark/>
          </w:tcPr>
          <w:p w14:paraId="6C240F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R$ 2.566,76</w:t>
            </w:r>
          </w:p>
        </w:tc>
        <w:tc>
          <w:tcPr>
            <w:tcW w:w="1088" w:type="dxa"/>
            <w:tcBorders>
              <w:top w:val="nil"/>
              <w:left w:val="nil"/>
              <w:bottom w:val="single" w:sz="4" w:space="0" w:color="auto"/>
              <w:right w:val="single" w:sz="4" w:space="0" w:color="auto"/>
            </w:tcBorders>
            <w:shd w:val="clear" w:color="000000" w:fill="D9E1F2"/>
            <w:vAlign w:val="center"/>
            <w:hideMark/>
          </w:tcPr>
          <w:p w14:paraId="3E82D81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R$ 6,50</w:t>
            </w:r>
          </w:p>
        </w:tc>
        <w:tc>
          <w:tcPr>
            <w:tcW w:w="1112" w:type="dxa"/>
            <w:gridSpan w:val="2"/>
            <w:tcBorders>
              <w:top w:val="nil"/>
              <w:left w:val="nil"/>
              <w:bottom w:val="single" w:sz="4" w:space="0" w:color="auto"/>
              <w:right w:val="single" w:sz="4" w:space="0" w:color="auto"/>
            </w:tcBorders>
            <w:noWrap/>
            <w:vAlign w:val="center"/>
            <w:hideMark/>
          </w:tcPr>
          <w:p w14:paraId="3CA926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R$ 2.314,00</w:t>
            </w:r>
          </w:p>
        </w:tc>
        <w:tc>
          <w:tcPr>
            <w:tcW w:w="1135" w:type="dxa"/>
            <w:tcBorders>
              <w:top w:val="nil"/>
              <w:left w:val="nil"/>
              <w:bottom w:val="single" w:sz="4" w:space="0" w:color="auto"/>
              <w:right w:val="single" w:sz="4" w:space="0" w:color="auto"/>
            </w:tcBorders>
            <w:noWrap/>
            <w:vAlign w:val="center"/>
            <w:hideMark/>
          </w:tcPr>
          <w:p w14:paraId="4036DA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R$ 4.880,76</w:t>
            </w:r>
          </w:p>
        </w:tc>
        <w:tc>
          <w:tcPr>
            <w:tcW w:w="179" w:type="dxa"/>
            <w:tcBorders>
              <w:top w:val="nil"/>
              <w:left w:val="nil"/>
              <w:bottom w:val="nil"/>
              <w:right w:val="nil"/>
            </w:tcBorders>
            <w:noWrap/>
            <w:vAlign w:val="center"/>
            <w:hideMark/>
          </w:tcPr>
          <w:p w14:paraId="135C32A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3112A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R$ 8,71</w:t>
            </w:r>
          </w:p>
        </w:tc>
        <w:tc>
          <w:tcPr>
            <w:tcW w:w="1164" w:type="dxa"/>
            <w:tcBorders>
              <w:top w:val="nil"/>
              <w:left w:val="nil"/>
              <w:bottom w:val="single" w:sz="4" w:space="0" w:color="auto"/>
              <w:right w:val="single" w:sz="4" w:space="0" w:color="auto"/>
            </w:tcBorders>
            <w:noWrap/>
            <w:vAlign w:val="center"/>
            <w:hideMark/>
          </w:tcPr>
          <w:p w14:paraId="549C5D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R$ 3.100,76</w:t>
            </w:r>
          </w:p>
        </w:tc>
        <w:tc>
          <w:tcPr>
            <w:tcW w:w="829" w:type="dxa"/>
            <w:tcBorders>
              <w:top w:val="nil"/>
              <w:left w:val="nil"/>
              <w:bottom w:val="single" w:sz="4" w:space="0" w:color="auto"/>
              <w:right w:val="single" w:sz="4" w:space="0" w:color="auto"/>
            </w:tcBorders>
            <w:shd w:val="clear" w:color="000000" w:fill="D9E1F2"/>
            <w:noWrap/>
            <w:vAlign w:val="center"/>
            <w:hideMark/>
          </w:tcPr>
          <w:p w14:paraId="0DC134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R$ 8,18</w:t>
            </w:r>
          </w:p>
        </w:tc>
        <w:tc>
          <w:tcPr>
            <w:tcW w:w="1066" w:type="dxa"/>
            <w:tcBorders>
              <w:top w:val="nil"/>
              <w:left w:val="nil"/>
              <w:bottom w:val="single" w:sz="4" w:space="0" w:color="auto"/>
              <w:right w:val="single" w:sz="4" w:space="0" w:color="auto"/>
            </w:tcBorders>
            <w:noWrap/>
            <w:vAlign w:val="center"/>
            <w:hideMark/>
          </w:tcPr>
          <w:p w14:paraId="48099B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R$ 2.912,08</w:t>
            </w:r>
          </w:p>
        </w:tc>
        <w:tc>
          <w:tcPr>
            <w:tcW w:w="1158" w:type="dxa"/>
            <w:tcBorders>
              <w:top w:val="nil"/>
              <w:left w:val="nil"/>
              <w:bottom w:val="single" w:sz="4" w:space="0" w:color="auto"/>
              <w:right w:val="single" w:sz="4" w:space="0" w:color="auto"/>
            </w:tcBorders>
            <w:noWrap/>
            <w:vAlign w:val="center"/>
            <w:hideMark/>
          </w:tcPr>
          <w:p w14:paraId="33A9EE9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R$ 6.012,84</w:t>
            </w:r>
          </w:p>
        </w:tc>
      </w:tr>
      <w:tr w:rsidR="00D50D00" w:rsidRPr="00D50D00" w14:paraId="367C573E"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7D21C0D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7.4.46</w:t>
            </w:r>
          </w:p>
        </w:tc>
        <w:tc>
          <w:tcPr>
            <w:tcW w:w="2457" w:type="dxa"/>
            <w:tcBorders>
              <w:top w:val="nil"/>
              <w:left w:val="nil"/>
              <w:bottom w:val="single" w:sz="4" w:space="0" w:color="auto"/>
              <w:right w:val="single" w:sz="4" w:space="0" w:color="auto"/>
            </w:tcBorders>
            <w:vAlign w:val="center"/>
            <w:hideMark/>
          </w:tcPr>
          <w:p w14:paraId="12EF616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UNIDUT CÔNICO DE 2" COM BUCHA E ARRUELA</w:t>
            </w:r>
          </w:p>
        </w:tc>
        <w:tc>
          <w:tcPr>
            <w:tcW w:w="708" w:type="dxa"/>
            <w:tcBorders>
              <w:top w:val="nil"/>
              <w:left w:val="nil"/>
              <w:bottom w:val="single" w:sz="4" w:space="0" w:color="auto"/>
              <w:right w:val="single" w:sz="4" w:space="0" w:color="auto"/>
            </w:tcBorders>
            <w:vAlign w:val="center"/>
            <w:hideMark/>
          </w:tcPr>
          <w:p w14:paraId="047884E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E8FA5FB" w14:textId="6DA86C7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7DF3EA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R$ 12,00</w:t>
            </w:r>
          </w:p>
        </w:tc>
        <w:tc>
          <w:tcPr>
            <w:tcW w:w="1066" w:type="dxa"/>
            <w:tcBorders>
              <w:top w:val="nil"/>
              <w:left w:val="nil"/>
              <w:bottom w:val="single" w:sz="4" w:space="0" w:color="auto"/>
              <w:right w:val="single" w:sz="4" w:space="0" w:color="auto"/>
            </w:tcBorders>
            <w:noWrap/>
            <w:vAlign w:val="center"/>
            <w:hideMark/>
          </w:tcPr>
          <w:p w14:paraId="1A73C7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R$ 240,00</w:t>
            </w:r>
          </w:p>
        </w:tc>
        <w:tc>
          <w:tcPr>
            <w:tcW w:w="1088" w:type="dxa"/>
            <w:tcBorders>
              <w:top w:val="nil"/>
              <w:left w:val="nil"/>
              <w:bottom w:val="single" w:sz="4" w:space="0" w:color="auto"/>
              <w:right w:val="single" w:sz="4" w:space="0" w:color="auto"/>
            </w:tcBorders>
            <w:shd w:val="clear" w:color="000000" w:fill="D9E1F2"/>
            <w:vAlign w:val="center"/>
            <w:hideMark/>
          </w:tcPr>
          <w:p w14:paraId="66AF53F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R$ 9,00</w:t>
            </w:r>
          </w:p>
        </w:tc>
        <w:tc>
          <w:tcPr>
            <w:tcW w:w="1112" w:type="dxa"/>
            <w:gridSpan w:val="2"/>
            <w:tcBorders>
              <w:top w:val="nil"/>
              <w:left w:val="nil"/>
              <w:bottom w:val="single" w:sz="4" w:space="0" w:color="auto"/>
              <w:right w:val="single" w:sz="4" w:space="0" w:color="auto"/>
            </w:tcBorders>
            <w:noWrap/>
            <w:vAlign w:val="center"/>
            <w:hideMark/>
          </w:tcPr>
          <w:p w14:paraId="6F3403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R$ 180,00</w:t>
            </w:r>
          </w:p>
        </w:tc>
        <w:tc>
          <w:tcPr>
            <w:tcW w:w="1135" w:type="dxa"/>
            <w:tcBorders>
              <w:top w:val="nil"/>
              <w:left w:val="nil"/>
              <w:bottom w:val="single" w:sz="4" w:space="0" w:color="auto"/>
              <w:right w:val="single" w:sz="4" w:space="0" w:color="auto"/>
            </w:tcBorders>
            <w:noWrap/>
            <w:vAlign w:val="center"/>
            <w:hideMark/>
          </w:tcPr>
          <w:p w14:paraId="398241E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R$ 420,00</w:t>
            </w:r>
          </w:p>
        </w:tc>
        <w:tc>
          <w:tcPr>
            <w:tcW w:w="179" w:type="dxa"/>
            <w:tcBorders>
              <w:top w:val="nil"/>
              <w:left w:val="nil"/>
              <w:bottom w:val="nil"/>
              <w:right w:val="nil"/>
            </w:tcBorders>
            <w:noWrap/>
            <w:vAlign w:val="center"/>
            <w:hideMark/>
          </w:tcPr>
          <w:p w14:paraId="5527664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38B9B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w:t>
            </w:r>
          </w:p>
        </w:tc>
        <w:tc>
          <w:tcPr>
            <w:tcW w:w="1164" w:type="dxa"/>
            <w:tcBorders>
              <w:top w:val="nil"/>
              <w:left w:val="nil"/>
              <w:bottom w:val="single" w:sz="4" w:space="0" w:color="auto"/>
              <w:right w:val="single" w:sz="4" w:space="0" w:color="auto"/>
            </w:tcBorders>
            <w:noWrap/>
            <w:vAlign w:val="center"/>
            <w:hideMark/>
          </w:tcPr>
          <w:p w14:paraId="7DD71C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R$ 289,80</w:t>
            </w:r>
          </w:p>
        </w:tc>
        <w:tc>
          <w:tcPr>
            <w:tcW w:w="829" w:type="dxa"/>
            <w:tcBorders>
              <w:top w:val="nil"/>
              <w:left w:val="nil"/>
              <w:bottom w:val="single" w:sz="4" w:space="0" w:color="auto"/>
              <w:right w:val="single" w:sz="4" w:space="0" w:color="auto"/>
            </w:tcBorders>
            <w:shd w:val="clear" w:color="000000" w:fill="D9E1F2"/>
            <w:noWrap/>
            <w:vAlign w:val="center"/>
            <w:hideMark/>
          </w:tcPr>
          <w:p w14:paraId="406310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R$ 11,32</w:t>
            </w:r>
          </w:p>
        </w:tc>
        <w:tc>
          <w:tcPr>
            <w:tcW w:w="1066" w:type="dxa"/>
            <w:tcBorders>
              <w:top w:val="nil"/>
              <w:left w:val="nil"/>
              <w:bottom w:val="single" w:sz="4" w:space="0" w:color="auto"/>
              <w:right w:val="single" w:sz="4" w:space="0" w:color="auto"/>
            </w:tcBorders>
            <w:noWrap/>
            <w:vAlign w:val="center"/>
            <w:hideMark/>
          </w:tcPr>
          <w:p w14:paraId="3369A0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R$ 226,40</w:t>
            </w:r>
          </w:p>
        </w:tc>
        <w:tc>
          <w:tcPr>
            <w:tcW w:w="1158" w:type="dxa"/>
            <w:tcBorders>
              <w:top w:val="nil"/>
              <w:left w:val="nil"/>
              <w:bottom w:val="single" w:sz="4" w:space="0" w:color="auto"/>
              <w:right w:val="single" w:sz="4" w:space="0" w:color="auto"/>
            </w:tcBorders>
            <w:noWrap/>
            <w:vAlign w:val="center"/>
            <w:hideMark/>
          </w:tcPr>
          <w:p w14:paraId="7640FE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R$ 516,20</w:t>
            </w:r>
          </w:p>
        </w:tc>
      </w:tr>
      <w:tr w:rsidR="00D50D00" w:rsidRPr="00D50D00" w14:paraId="73A7B7A4"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B2BABB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7.4.47</w:t>
            </w:r>
          </w:p>
        </w:tc>
        <w:tc>
          <w:tcPr>
            <w:tcW w:w="2457" w:type="dxa"/>
            <w:tcBorders>
              <w:top w:val="nil"/>
              <w:left w:val="nil"/>
              <w:bottom w:val="single" w:sz="4" w:space="0" w:color="auto"/>
              <w:right w:val="single" w:sz="4" w:space="0" w:color="auto"/>
            </w:tcBorders>
            <w:vAlign w:val="center"/>
            <w:hideMark/>
          </w:tcPr>
          <w:p w14:paraId="3568065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UNIDUT RETO 3/4 </w:t>
            </w:r>
          </w:p>
        </w:tc>
        <w:tc>
          <w:tcPr>
            <w:tcW w:w="708" w:type="dxa"/>
            <w:tcBorders>
              <w:top w:val="nil"/>
              <w:left w:val="nil"/>
              <w:bottom w:val="single" w:sz="4" w:space="0" w:color="auto"/>
              <w:right w:val="single" w:sz="4" w:space="0" w:color="auto"/>
            </w:tcBorders>
            <w:vAlign w:val="center"/>
            <w:hideMark/>
          </w:tcPr>
          <w:p w14:paraId="72C81689"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1158B4C" w14:textId="1012680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28D8A1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R$ 4,00</w:t>
            </w:r>
          </w:p>
        </w:tc>
        <w:tc>
          <w:tcPr>
            <w:tcW w:w="1066" w:type="dxa"/>
            <w:tcBorders>
              <w:top w:val="nil"/>
              <w:left w:val="nil"/>
              <w:bottom w:val="single" w:sz="4" w:space="0" w:color="auto"/>
              <w:right w:val="single" w:sz="4" w:space="0" w:color="auto"/>
            </w:tcBorders>
            <w:noWrap/>
            <w:vAlign w:val="center"/>
            <w:hideMark/>
          </w:tcPr>
          <w:p w14:paraId="7AF7B0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R$ 400,00</w:t>
            </w:r>
          </w:p>
        </w:tc>
        <w:tc>
          <w:tcPr>
            <w:tcW w:w="1088" w:type="dxa"/>
            <w:tcBorders>
              <w:top w:val="nil"/>
              <w:left w:val="nil"/>
              <w:bottom w:val="single" w:sz="4" w:space="0" w:color="auto"/>
              <w:right w:val="single" w:sz="4" w:space="0" w:color="auto"/>
            </w:tcBorders>
            <w:shd w:val="clear" w:color="000000" w:fill="D9E1F2"/>
            <w:vAlign w:val="center"/>
            <w:hideMark/>
          </w:tcPr>
          <w:p w14:paraId="0B357F2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R$ 4,50</w:t>
            </w:r>
          </w:p>
        </w:tc>
        <w:tc>
          <w:tcPr>
            <w:tcW w:w="1112" w:type="dxa"/>
            <w:gridSpan w:val="2"/>
            <w:tcBorders>
              <w:top w:val="nil"/>
              <w:left w:val="nil"/>
              <w:bottom w:val="single" w:sz="4" w:space="0" w:color="auto"/>
              <w:right w:val="single" w:sz="4" w:space="0" w:color="auto"/>
            </w:tcBorders>
            <w:noWrap/>
            <w:vAlign w:val="center"/>
            <w:hideMark/>
          </w:tcPr>
          <w:p w14:paraId="1E5B75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R$ 450,00</w:t>
            </w:r>
          </w:p>
        </w:tc>
        <w:tc>
          <w:tcPr>
            <w:tcW w:w="1135" w:type="dxa"/>
            <w:tcBorders>
              <w:top w:val="nil"/>
              <w:left w:val="nil"/>
              <w:bottom w:val="single" w:sz="4" w:space="0" w:color="auto"/>
              <w:right w:val="single" w:sz="4" w:space="0" w:color="auto"/>
            </w:tcBorders>
            <w:noWrap/>
            <w:vAlign w:val="center"/>
            <w:hideMark/>
          </w:tcPr>
          <w:p w14:paraId="35C4E3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R$ 850,00</w:t>
            </w:r>
          </w:p>
        </w:tc>
        <w:tc>
          <w:tcPr>
            <w:tcW w:w="179" w:type="dxa"/>
            <w:tcBorders>
              <w:top w:val="nil"/>
              <w:left w:val="nil"/>
              <w:bottom w:val="nil"/>
              <w:right w:val="nil"/>
            </w:tcBorders>
            <w:noWrap/>
            <w:vAlign w:val="center"/>
            <w:hideMark/>
          </w:tcPr>
          <w:p w14:paraId="5D5DF44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87213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R$ 4,83</w:t>
            </w:r>
          </w:p>
        </w:tc>
        <w:tc>
          <w:tcPr>
            <w:tcW w:w="1164" w:type="dxa"/>
            <w:tcBorders>
              <w:top w:val="nil"/>
              <w:left w:val="nil"/>
              <w:bottom w:val="single" w:sz="4" w:space="0" w:color="auto"/>
              <w:right w:val="single" w:sz="4" w:space="0" w:color="auto"/>
            </w:tcBorders>
            <w:noWrap/>
            <w:vAlign w:val="center"/>
            <w:hideMark/>
          </w:tcPr>
          <w:p w14:paraId="4B5494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R$ 483,00</w:t>
            </w:r>
          </w:p>
        </w:tc>
        <w:tc>
          <w:tcPr>
            <w:tcW w:w="829" w:type="dxa"/>
            <w:tcBorders>
              <w:top w:val="nil"/>
              <w:left w:val="nil"/>
              <w:bottom w:val="single" w:sz="4" w:space="0" w:color="auto"/>
              <w:right w:val="single" w:sz="4" w:space="0" w:color="auto"/>
            </w:tcBorders>
            <w:shd w:val="clear" w:color="000000" w:fill="D9E1F2"/>
            <w:noWrap/>
            <w:vAlign w:val="center"/>
            <w:hideMark/>
          </w:tcPr>
          <w:p w14:paraId="06D9B4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R$ 5,66</w:t>
            </w:r>
          </w:p>
        </w:tc>
        <w:tc>
          <w:tcPr>
            <w:tcW w:w="1066" w:type="dxa"/>
            <w:tcBorders>
              <w:top w:val="nil"/>
              <w:left w:val="nil"/>
              <w:bottom w:val="single" w:sz="4" w:space="0" w:color="auto"/>
              <w:right w:val="single" w:sz="4" w:space="0" w:color="auto"/>
            </w:tcBorders>
            <w:noWrap/>
            <w:vAlign w:val="center"/>
            <w:hideMark/>
          </w:tcPr>
          <w:p w14:paraId="68F811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R$ 566,00</w:t>
            </w:r>
          </w:p>
        </w:tc>
        <w:tc>
          <w:tcPr>
            <w:tcW w:w="1158" w:type="dxa"/>
            <w:tcBorders>
              <w:top w:val="nil"/>
              <w:left w:val="nil"/>
              <w:bottom w:val="single" w:sz="4" w:space="0" w:color="auto"/>
              <w:right w:val="single" w:sz="4" w:space="0" w:color="auto"/>
            </w:tcBorders>
            <w:noWrap/>
            <w:vAlign w:val="center"/>
            <w:hideMark/>
          </w:tcPr>
          <w:p w14:paraId="0FB6D2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R$ 1.049,00</w:t>
            </w:r>
          </w:p>
        </w:tc>
      </w:tr>
      <w:tr w:rsidR="00D50D00" w:rsidRPr="00D50D00" w14:paraId="1E435E38"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43CFA4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7.4.48</w:t>
            </w:r>
          </w:p>
        </w:tc>
        <w:tc>
          <w:tcPr>
            <w:tcW w:w="2457" w:type="dxa"/>
            <w:tcBorders>
              <w:top w:val="nil"/>
              <w:left w:val="nil"/>
              <w:bottom w:val="single" w:sz="4" w:space="0" w:color="auto"/>
              <w:right w:val="single" w:sz="4" w:space="0" w:color="auto"/>
            </w:tcBorders>
            <w:vAlign w:val="center"/>
            <w:hideMark/>
          </w:tcPr>
          <w:p w14:paraId="325943D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UNIDUT RETO DE 1"</w:t>
            </w:r>
          </w:p>
        </w:tc>
        <w:tc>
          <w:tcPr>
            <w:tcW w:w="708" w:type="dxa"/>
            <w:tcBorders>
              <w:top w:val="nil"/>
              <w:left w:val="nil"/>
              <w:bottom w:val="single" w:sz="4" w:space="0" w:color="auto"/>
              <w:right w:val="single" w:sz="4" w:space="0" w:color="auto"/>
            </w:tcBorders>
            <w:vAlign w:val="center"/>
            <w:hideMark/>
          </w:tcPr>
          <w:p w14:paraId="258C59B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45B57D8" w14:textId="5982A1C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F45A51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R$ 6,00</w:t>
            </w:r>
          </w:p>
        </w:tc>
        <w:tc>
          <w:tcPr>
            <w:tcW w:w="1066" w:type="dxa"/>
            <w:tcBorders>
              <w:top w:val="nil"/>
              <w:left w:val="nil"/>
              <w:bottom w:val="single" w:sz="4" w:space="0" w:color="auto"/>
              <w:right w:val="single" w:sz="4" w:space="0" w:color="auto"/>
            </w:tcBorders>
            <w:noWrap/>
            <w:vAlign w:val="center"/>
            <w:hideMark/>
          </w:tcPr>
          <w:p w14:paraId="7DDABF2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R$ 300,00</w:t>
            </w:r>
          </w:p>
        </w:tc>
        <w:tc>
          <w:tcPr>
            <w:tcW w:w="1088" w:type="dxa"/>
            <w:tcBorders>
              <w:top w:val="nil"/>
              <w:left w:val="nil"/>
              <w:bottom w:val="single" w:sz="4" w:space="0" w:color="auto"/>
              <w:right w:val="single" w:sz="4" w:space="0" w:color="auto"/>
            </w:tcBorders>
            <w:shd w:val="clear" w:color="000000" w:fill="D9E1F2"/>
            <w:vAlign w:val="center"/>
            <w:hideMark/>
          </w:tcPr>
          <w:p w14:paraId="4BE4925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R$ 5,50</w:t>
            </w:r>
          </w:p>
        </w:tc>
        <w:tc>
          <w:tcPr>
            <w:tcW w:w="1112" w:type="dxa"/>
            <w:gridSpan w:val="2"/>
            <w:tcBorders>
              <w:top w:val="nil"/>
              <w:left w:val="nil"/>
              <w:bottom w:val="single" w:sz="4" w:space="0" w:color="auto"/>
              <w:right w:val="single" w:sz="4" w:space="0" w:color="auto"/>
            </w:tcBorders>
            <w:noWrap/>
            <w:vAlign w:val="center"/>
            <w:hideMark/>
          </w:tcPr>
          <w:p w14:paraId="1ACFC7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R$ 275,00</w:t>
            </w:r>
          </w:p>
        </w:tc>
        <w:tc>
          <w:tcPr>
            <w:tcW w:w="1135" w:type="dxa"/>
            <w:tcBorders>
              <w:top w:val="nil"/>
              <w:left w:val="nil"/>
              <w:bottom w:val="single" w:sz="4" w:space="0" w:color="auto"/>
              <w:right w:val="single" w:sz="4" w:space="0" w:color="auto"/>
            </w:tcBorders>
            <w:noWrap/>
            <w:vAlign w:val="center"/>
            <w:hideMark/>
          </w:tcPr>
          <w:p w14:paraId="301388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R$ 575,00</w:t>
            </w:r>
          </w:p>
        </w:tc>
        <w:tc>
          <w:tcPr>
            <w:tcW w:w="179" w:type="dxa"/>
            <w:tcBorders>
              <w:top w:val="nil"/>
              <w:left w:val="nil"/>
              <w:bottom w:val="nil"/>
              <w:right w:val="nil"/>
            </w:tcBorders>
            <w:noWrap/>
            <w:vAlign w:val="center"/>
            <w:hideMark/>
          </w:tcPr>
          <w:p w14:paraId="786957D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C5CBB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R$ 7,25</w:t>
            </w:r>
          </w:p>
        </w:tc>
        <w:tc>
          <w:tcPr>
            <w:tcW w:w="1164" w:type="dxa"/>
            <w:tcBorders>
              <w:top w:val="nil"/>
              <w:left w:val="nil"/>
              <w:bottom w:val="single" w:sz="4" w:space="0" w:color="auto"/>
              <w:right w:val="single" w:sz="4" w:space="0" w:color="auto"/>
            </w:tcBorders>
            <w:noWrap/>
            <w:vAlign w:val="center"/>
            <w:hideMark/>
          </w:tcPr>
          <w:p w14:paraId="0C981E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R$ 362,50</w:t>
            </w:r>
          </w:p>
        </w:tc>
        <w:tc>
          <w:tcPr>
            <w:tcW w:w="829" w:type="dxa"/>
            <w:tcBorders>
              <w:top w:val="nil"/>
              <w:left w:val="nil"/>
              <w:bottom w:val="single" w:sz="4" w:space="0" w:color="auto"/>
              <w:right w:val="single" w:sz="4" w:space="0" w:color="auto"/>
            </w:tcBorders>
            <w:shd w:val="clear" w:color="000000" w:fill="D9E1F2"/>
            <w:noWrap/>
            <w:vAlign w:val="center"/>
            <w:hideMark/>
          </w:tcPr>
          <w:p w14:paraId="42D077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R$ 6,92</w:t>
            </w:r>
          </w:p>
        </w:tc>
        <w:tc>
          <w:tcPr>
            <w:tcW w:w="1066" w:type="dxa"/>
            <w:tcBorders>
              <w:top w:val="nil"/>
              <w:left w:val="nil"/>
              <w:bottom w:val="single" w:sz="4" w:space="0" w:color="auto"/>
              <w:right w:val="single" w:sz="4" w:space="0" w:color="auto"/>
            </w:tcBorders>
            <w:noWrap/>
            <w:vAlign w:val="center"/>
            <w:hideMark/>
          </w:tcPr>
          <w:p w14:paraId="529578C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R$ 346,00</w:t>
            </w:r>
          </w:p>
        </w:tc>
        <w:tc>
          <w:tcPr>
            <w:tcW w:w="1158" w:type="dxa"/>
            <w:tcBorders>
              <w:top w:val="nil"/>
              <w:left w:val="nil"/>
              <w:bottom w:val="single" w:sz="4" w:space="0" w:color="auto"/>
              <w:right w:val="single" w:sz="4" w:space="0" w:color="auto"/>
            </w:tcBorders>
            <w:noWrap/>
            <w:vAlign w:val="center"/>
            <w:hideMark/>
          </w:tcPr>
          <w:p w14:paraId="4B47D85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R$ 708,50</w:t>
            </w:r>
          </w:p>
        </w:tc>
      </w:tr>
      <w:tr w:rsidR="00D50D00" w:rsidRPr="00D50D00" w14:paraId="096FF5D3"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982514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7.4.49</w:t>
            </w:r>
          </w:p>
        </w:tc>
        <w:tc>
          <w:tcPr>
            <w:tcW w:w="2457" w:type="dxa"/>
            <w:tcBorders>
              <w:top w:val="nil"/>
              <w:left w:val="nil"/>
              <w:bottom w:val="single" w:sz="4" w:space="0" w:color="auto"/>
              <w:right w:val="single" w:sz="4" w:space="0" w:color="auto"/>
            </w:tcBorders>
            <w:vAlign w:val="center"/>
            <w:hideMark/>
          </w:tcPr>
          <w:p w14:paraId="3775D15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UNIDUT RETO DE 1 1.2"</w:t>
            </w:r>
          </w:p>
        </w:tc>
        <w:tc>
          <w:tcPr>
            <w:tcW w:w="708" w:type="dxa"/>
            <w:tcBorders>
              <w:top w:val="nil"/>
              <w:left w:val="nil"/>
              <w:bottom w:val="single" w:sz="4" w:space="0" w:color="auto"/>
              <w:right w:val="single" w:sz="4" w:space="0" w:color="auto"/>
            </w:tcBorders>
            <w:vAlign w:val="center"/>
            <w:hideMark/>
          </w:tcPr>
          <w:p w14:paraId="3DECAC5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B9BF56C" w14:textId="1FAE5DE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923011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R$ 8,00</w:t>
            </w:r>
          </w:p>
        </w:tc>
        <w:tc>
          <w:tcPr>
            <w:tcW w:w="1066" w:type="dxa"/>
            <w:tcBorders>
              <w:top w:val="nil"/>
              <w:left w:val="nil"/>
              <w:bottom w:val="single" w:sz="4" w:space="0" w:color="auto"/>
              <w:right w:val="single" w:sz="4" w:space="0" w:color="auto"/>
            </w:tcBorders>
            <w:noWrap/>
            <w:vAlign w:val="center"/>
            <w:hideMark/>
          </w:tcPr>
          <w:p w14:paraId="7EED5C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R$ 40,00</w:t>
            </w:r>
          </w:p>
        </w:tc>
        <w:tc>
          <w:tcPr>
            <w:tcW w:w="1088" w:type="dxa"/>
            <w:tcBorders>
              <w:top w:val="nil"/>
              <w:left w:val="nil"/>
              <w:bottom w:val="single" w:sz="4" w:space="0" w:color="auto"/>
              <w:right w:val="single" w:sz="4" w:space="0" w:color="auto"/>
            </w:tcBorders>
            <w:shd w:val="clear" w:color="000000" w:fill="D9E1F2"/>
            <w:vAlign w:val="center"/>
            <w:hideMark/>
          </w:tcPr>
          <w:p w14:paraId="72F2D9E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R$ 7,50</w:t>
            </w:r>
          </w:p>
        </w:tc>
        <w:tc>
          <w:tcPr>
            <w:tcW w:w="1112" w:type="dxa"/>
            <w:gridSpan w:val="2"/>
            <w:tcBorders>
              <w:top w:val="nil"/>
              <w:left w:val="nil"/>
              <w:bottom w:val="single" w:sz="4" w:space="0" w:color="auto"/>
              <w:right w:val="single" w:sz="4" w:space="0" w:color="auto"/>
            </w:tcBorders>
            <w:noWrap/>
            <w:vAlign w:val="center"/>
            <w:hideMark/>
          </w:tcPr>
          <w:p w14:paraId="699EAD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R$ 37,50</w:t>
            </w:r>
          </w:p>
        </w:tc>
        <w:tc>
          <w:tcPr>
            <w:tcW w:w="1135" w:type="dxa"/>
            <w:tcBorders>
              <w:top w:val="nil"/>
              <w:left w:val="nil"/>
              <w:bottom w:val="single" w:sz="4" w:space="0" w:color="auto"/>
              <w:right w:val="single" w:sz="4" w:space="0" w:color="auto"/>
            </w:tcBorders>
            <w:noWrap/>
            <w:vAlign w:val="center"/>
            <w:hideMark/>
          </w:tcPr>
          <w:p w14:paraId="077B18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R$ 77,50</w:t>
            </w:r>
          </w:p>
        </w:tc>
        <w:tc>
          <w:tcPr>
            <w:tcW w:w="179" w:type="dxa"/>
            <w:tcBorders>
              <w:top w:val="nil"/>
              <w:left w:val="nil"/>
              <w:bottom w:val="nil"/>
              <w:right w:val="nil"/>
            </w:tcBorders>
            <w:noWrap/>
            <w:vAlign w:val="center"/>
            <w:hideMark/>
          </w:tcPr>
          <w:p w14:paraId="1876299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8261B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R$ 9,66</w:t>
            </w:r>
          </w:p>
        </w:tc>
        <w:tc>
          <w:tcPr>
            <w:tcW w:w="1164" w:type="dxa"/>
            <w:tcBorders>
              <w:top w:val="nil"/>
              <w:left w:val="nil"/>
              <w:bottom w:val="single" w:sz="4" w:space="0" w:color="auto"/>
              <w:right w:val="single" w:sz="4" w:space="0" w:color="auto"/>
            </w:tcBorders>
            <w:noWrap/>
            <w:vAlign w:val="center"/>
            <w:hideMark/>
          </w:tcPr>
          <w:p w14:paraId="38FFF6C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R$ 48,30</w:t>
            </w:r>
          </w:p>
        </w:tc>
        <w:tc>
          <w:tcPr>
            <w:tcW w:w="829" w:type="dxa"/>
            <w:tcBorders>
              <w:top w:val="nil"/>
              <w:left w:val="nil"/>
              <w:bottom w:val="single" w:sz="4" w:space="0" w:color="auto"/>
              <w:right w:val="single" w:sz="4" w:space="0" w:color="auto"/>
            </w:tcBorders>
            <w:shd w:val="clear" w:color="000000" w:fill="D9E1F2"/>
            <w:noWrap/>
            <w:vAlign w:val="center"/>
            <w:hideMark/>
          </w:tcPr>
          <w:p w14:paraId="4EAA84E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R$ 9,43</w:t>
            </w:r>
          </w:p>
        </w:tc>
        <w:tc>
          <w:tcPr>
            <w:tcW w:w="1066" w:type="dxa"/>
            <w:tcBorders>
              <w:top w:val="nil"/>
              <w:left w:val="nil"/>
              <w:bottom w:val="single" w:sz="4" w:space="0" w:color="auto"/>
              <w:right w:val="single" w:sz="4" w:space="0" w:color="auto"/>
            </w:tcBorders>
            <w:noWrap/>
            <w:vAlign w:val="center"/>
            <w:hideMark/>
          </w:tcPr>
          <w:p w14:paraId="7EB9B1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R$ 47,15</w:t>
            </w:r>
          </w:p>
        </w:tc>
        <w:tc>
          <w:tcPr>
            <w:tcW w:w="1158" w:type="dxa"/>
            <w:tcBorders>
              <w:top w:val="nil"/>
              <w:left w:val="nil"/>
              <w:bottom w:val="single" w:sz="4" w:space="0" w:color="auto"/>
              <w:right w:val="single" w:sz="4" w:space="0" w:color="auto"/>
            </w:tcBorders>
            <w:noWrap/>
            <w:vAlign w:val="center"/>
            <w:hideMark/>
          </w:tcPr>
          <w:p w14:paraId="34ED29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R$ 95,45</w:t>
            </w:r>
          </w:p>
        </w:tc>
      </w:tr>
      <w:tr w:rsidR="00D50D00" w:rsidRPr="00D50D00" w14:paraId="3FEC1D0E"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736544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7.4.50</w:t>
            </w:r>
          </w:p>
        </w:tc>
        <w:tc>
          <w:tcPr>
            <w:tcW w:w="2457" w:type="dxa"/>
            <w:tcBorders>
              <w:top w:val="nil"/>
              <w:left w:val="nil"/>
              <w:bottom w:val="single" w:sz="4" w:space="0" w:color="auto"/>
              <w:right w:val="single" w:sz="4" w:space="0" w:color="auto"/>
            </w:tcBorders>
            <w:vAlign w:val="center"/>
            <w:hideMark/>
          </w:tcPr>
          <w:p w14:paraId="6A4B08B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VERGALHÃO GALVANIZADO ROSCA  3/8 - 3MT</w:t>
            </w:r>
          </w:p>
        </w:tc>
        <w:tc>
          <w:tcPr>
            <w:tcW w:w="708" w:type="dxa"/>
            <w:tcBorders>
              <w:top w:val="nil"/>
              <w:left w:val="nil"/>
              <w:bottom w:val="single" w:sz="4" w:space="0" w:color="auto"/>
              <w:right w:val="single" w:sz="4" w:space="0" w:color="auto"/>
            </w:tcBorders>
            <w:vAlign w:val="center"/>
            <w:hideMark/>
          </w:tcPr>
          <w:p w14:paraId="5B9A632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barra</w:t>
            </w:r>
          </w:p>
        </w:tc>
        <w:tc>
          <w:tcPr>
            <w:tcW w:w="778" w:type="dxa"/>
            <w:tcBorders>
              <w:top w:val="nil"/>
              <w:left w:val="nil"/>
              <w:bottom w:val="single" w:sz="4" w:space="0" w:color="auto"/>
              <w:right w:val="single" w:sz="4" w:space="0" w:color="auto"/>
            </w:tcBorders>
            <w:vAlign w:val="center"/>
            <w:hideMark/>
          </w:tcPr>
          <w:p w14:paraId="4CDA5649" w14:textId="13187D9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447,00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F2D122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R$ 31,73</w:t>
            </w:r>
          </w:p>
        </w:tc>
        <w:tc>
          <w:tcPr>
            <w:tcW w:w="1066" w:type="dxa"/>
            <w:tcBorders>
              <w:top w:val="nil"/>
              <w:left w:val="nil"/>
              <w:bottom w:val="single" w:sz="4" w:space="0" w:color="auto"/>
              <w:right w:val="single" w:sz="4" w:space="0" w:color="auto"/>
            </w:tcBorders>
            <w:noWrap/>
            <w:vAlign w:val="center"/>
            <w:hideMark/>
          </w:tcPr>
          <w:p w14:paraId="2F1F12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R$ 14.183,31</w:t>
            </w:r>
          </w:p>
        </w:tc>
        <w:tc>
          <w:tcPr>
            <w:tcW w:w="1088" w:type="dxa"/>
            <w:tcBorders>
              <w:top w:val="nil"/>
              <w:left w:val="nil"/>
              <w:bottom w:val="single" w:sz="4" w:space="0" w:color="auto"/>
              <w:right w:val="single" w:sz="4" w:space="0" w:color="auto"/>
            </w:tcBorders>
            <w:shd w:val="clear" w:color="000000" w:fill="D9E1F2"/>
            <w:vAlign w:val="center"/>
            <w:hideMark/>
          </w:tcPr>
          <w:p w14:paraId="560838D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147A2F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R$ 13.410,00</w:t>
            </w:r>
          </w:p>
        </w:tc>
        <w:tc>
          <w:tcPr>
            <w:tcW w:w="1135" w:type="dxa"/>
            <w:tcBorders>
              <w:top w:val="nil"/>
              <w:left w:val="nil"/>
              <w:bottom w:val="single" w:sz="4" w:space="0" w:color="auto"/>
              <w:right w:val="single" w:sz="4" w:space="0" w:color="auto"/>
            </w:tcBorders>
            <w:noWrap/>
            <w:vAlign w:val="center"/>
            <w:hideMark/>
          </w:tcPr>
          <w:p w14:paraId="2E89C5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R$ 27.593,31</w:t>
            </w:r>
          </w:p>
        </w:tc>
        <w:tc>
          <w:tcPr>
            <w:tcW w:w="179" w:type="dxa"/>
            <w:tcBorders>
              <w:top w:val="nil"/>
              <w:left w:val="nil"/>
              <w:bottom w:val="nil"/>
              <w:right w:val="nil"/>
            </w:tcBorders>
            <w:noWrap/>
            <w:vAlign w:val="center"/>
            <w:hideMark/>
          </w:tcPr>
          <w:p w14:paraId="7658CF1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80EC4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R$ 38,32</w:t>
            </w:r>
          </w:p>
        </w:tc>
        <w:tc>
          <w:tcPr>
            <w:tcW w:w="1164" w:type="dxa"/>
            <w:tcBorders>
              <w:top w:val="nil"/>
              <w:left w:val="nil"/>
              <w:bottom w:val="single" w:sz="4" w:space="0" w:color="auto"/>
              <w:right w:val="single" w:sz="4" w:space="0" w:color="auto"/>
            </w:tcBorders>
            <w:noWrap/>
            <w:vAlign w:val="center"/>
            <w:hideMark/>
          </w:tcPr>
          <w:p w14:paraId="79A200D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R$ 17.129,04</w:t>
            </w:r>
          </w:p>
        </w:tc>
        <w:tc>
          <w:tcPr>
            <w:tcW w:w="829" w:type="dxa"/>
            <w:tcBorders>
              <w:top w:val="nil"/>
              <w:left w:val="nil"/>
              <w:bottom w:val="single" w:sz="4" w:space="0" w:color="auto"/>
              <w:right w:val="single" w:sz="4" w:space="0" w:color="auto"/>
            </w:tcBorders>
            <w:shd w:val="clear" w:color="000000" w:fill="D9E1F2"/>
            <w:noWrap/>
            <w:vAlign w:val="center"/>
            <w:hideMark/>
          </w:tcPr>
          <w:p w14:paraId="5707DD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63D5C2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R$ 16.865,31</w:t>
            </w:r>
          </w:p>
        </w:tc>
        <w:tc>
          <w:tcPr>
            <w:tcW w:w="1158" w:type="dxa"/>
            <w:tcBorders>
              <w:top w:val="nil"/>
              <w:left w:val="nil"/>
              <w:bottom w:val="single" w:sz="4" w:space="0" w:color="auto"/>
              <w:right w:val="single" w:sz="4" w:space="0" w:color="auto"/>
            </w:tcBorders>
            <w:noWrap/>
            <w:vAlign w:val="center"/>
            <w:hideMark/>
          </w:tcPr>
          <w:p w14:paraId="1A9ACE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R$ 33.994,35</w:t>
            </w:r>
          </w:p>
        </w:tc>
      </w:tr>
      <w:tr w:rsidR="00D50D00" w:rsidRPr="00D50D00" w14:paraId="54A7A10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023764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7.4.51</w:t>
            </w:r>
          </w:p>
        </w:tc>
        <w:tc>
          <w:tcPr>
            <w:tcW w:w="2457" w:type="dxa"/>
            <w:tcBorders>
              <w:top w:val="nil"/>
              <w:left w:val="nil"/>
              <w:bottom w:val="single" w:sz="4" w:space="0" w:color="auto"/>
              <w:right w:val="single" w:sz="4" w:space="0" w:color="auto"/>
            </w:tcBorders>
            <w:vAlign w:val="center"/>
            <w:hideMark/>
          </w:tcPr>
          <w:p w14:paraId="4B7E6E7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TERMINAL DE COMPRESSÃO PARA CABO DE 16mm² DE COBRE NÚ</w:t>
            </w:r>
          </w:p>
        </w:tc>
        <w:tc>
          <w:tcPr>
            <w:tcW w:w="708" w:type="dxa"/>
            <w:tcBorders>
              <w:top w:val="nil"/>
              <w:left w:val="nil"/>
              <w:bottom w:val="single" w:sz="4" w:space="0" w:color="auto"/>
              <w:right w:val="single" w:sz="4" w:space="0" w:color="auto"/>
            </w:tcBorders>
            <w:vAlign w:val="center"/>
            <w:hideMark/>
          </w:tcPr>
          <w:p w14:paraId="4C60CD2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8AB5006" w14:textId="7D4E544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252,00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F29BD8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R$ 8,98</w:t>
            </w:r>
          </w:p>
        </w:tc>
        <w:tc>
          <w:tcPr>
            <w:tcW w:w="1066" w:type="dxa"/>
            <w:tcBorders>
              <w:top w:val="nil"/>
              <w:left w:val="nil"/>
              <w:bottom w:val="single" w:sz="4" w:space="0" w:color="auto"/>
              <w:right w:val="single" w:sz="4" w:space="0" w:color="auto"/>
            </w:tcBorders>
            <w:noWrap/>
            <w:vAlign w:val="center"/>
            <w:hideMark/>
          </w:tcPr>
          <w:p w14:paraId="1F5821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R$ 2.262,96</w:t>
            </w:r>
          </w:p>
        </w:tc>
        <w:tc>
          <w:tcPr>
            <w:tcW w:w="1088" w:type="dxa"/>
            <w:tcBorders>
              <w:top w:val="nil"/>
              <w:left w:val="nil"/>
              <w:bottom w:val="single" w:sz="4" w:space="0" w:color="auto"/>
              <w:right w:val="single" w:sz="4" w:space="0" w:color="auto"/>
            </w:tcBorders>
            <w:shd w:val="clear" w:color="000000" w:fill="D9E1F2"/>
            <w:vAlign w:val="center"/>
            <w:hideMark/>
          </w:tcPr>
          <w:p w14:paraId="130766C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R$ 9,26</w:t>
            </w:r>
          </w:p>
        </w:tc>
        <w:tc>
          <w:tcPr>
            <w:tcW w:w="1112" w:type="dxa"/>
            <w:gridSpan w:val="2"/>
            <w:tcBorders>
              <w:top w:val="nil"/>
              <w:left w:val="nil"/>
              <w:bottom w:val="single" w:sz="4" w:space="0" w:color="auto"/>
              <w:right w:val="single" w:sz="4" w:space="0" w:color="auto"/>
            </w:tcBorders>
            <w:noWrap/>
            <w:vAlign w:val="center"/>
            <w:hideMark/>
          </w:tcPr>
          <w:p w14:paraId="1DFFD1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R$ 2.333,52</w:t>
            </w:r>
          </w:p>
        </w:tc>
        <w:tc>
          <w:tcPr>
            <w:tcW w:w="1135" w:type="dxa"/>
            <w:tcBorders>
              <w:top w:val="nil"/>
              <w:left w:val="nil"/>
              <w:bottom w:val="single" w:sz="4" w:space="0" w:color="auto"/>
              <w:right w:val="single" w:sz="4" w:space="0" w:color="auto"/>
            </w:tcBorders>
            <w:noWrap/>
            <w:vAlign w:val="center"/>
            <w:hideMark/>
          </w:tcPr>
          <w:p w14:paraId="7A1959A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R$ 4.596,48</w:t>
            </w:r>
          </w:p>
        </w:tc>
        <w:tc>
          <w:tcPr>
            <w:tcW w:w="179" w:type="dxa"/>
            <w:tcBorders>
              <w:top w:val="nil"/>
              <w:left w:val="nil"/>
              <w:bottom w:val="nil"/>
              <w:right w:val="nil"/>
            </w:tcBorders>
            <w:noWrap/>
            <w:vAlign w:val="center"/>
            <w:hideMark/>
          </w:tcPr>
          <w:p w14:paraId="3990A7B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D8002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R$ 10,85</w:t>
            </w:r>
          </w:p>
        </w:tc>
        <w:tc>
          <w:tcPr>
            <w:tcW w:w="1164" w:type="dxa"/>
            <w:tcBorders>
              <w:top w:val="nil"/>
              <w:left w:val="nil"/>
              <w:bottom w:val="single" w:sz="4" w:space="0" w:color="auto"/>
              <w:right w:val="single" w:sz="4" w:space="0" w:color="auto"/>
            </w:tcBorders>
            <w:noWrap/>
            <w:vAlign w:val="center"/>
            <w:hideMark/>
          </w:tcPr>
          <w:p w14:paraId="32F2D0A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R$ 2.734,20</w:t>
            </w:r>
          </w:p>
        </w:tc>
        <w:tc>
          <w:tcPr>
            <w:tcW w:w="829" w:type="dxa"/>
            <w:tcBorders>
              <w:top w:val="nil"/>
              <w:left w:val="nil"/>
              <w:bottom w:val="single" w:sz="4" w:space="0" w:color="auto"/>
              <w:right w:val="single" w:sz="4" w:space="0" w:color="auto"/>
            </w:tcBorders>
            <w:shd w:val="clear" w:color="000000" w:fill="D9E1F2"/>
            <w:noWrap/>
            <w:vAlign w:val="center"/>
            <w:hideMark/>
          </w:tcPr>
          <w:p w14:paraId="283C81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R$ 11,65</w:t>
            </w:r>
          </w:p>
        </w:tc>
        <w:tc>
          <w:tcPr>
            <w:tcW w:w="1066" w:type="dxa"/>
            <w:tcBorders>
              <w:top w:val="nil"/>
              <w:left w:val="nil"/>
              <w:bottom w:val="single" w:sz="4" w:space="0" w:color="auto"/>
              <w:right w:val="single" w:sz="4" w:space="0" w:color="auto"/>
            </w:tcBorders>
            <w:noWrap/>
            <w:vAlign w:val="center"/>
            <w:hideMark/>
          </w:tcPr>
          <w:p w14:paraId="3442A5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R$ 2.935,80</w:t>
            </w:r>
          </w:p>
        </w:tc>
        <w:tc>
          <w:tcPr>
            <w:tcW w:w="1158" w:type="dxa"/>
            <w:tcBorders>
              <w:top w:val="nil"/>
              <w:left w:val="nil"/>
              <w:bottom w:val="single" w:sz="4" w:space="0" w:color="auto"/>
              <w:right w:val="single" w:sz="4" w:space="0" w:color="auto"/>
            </w:tcBorders>
            <w:noWrap/>
            <w:vAlign w:val="center"/>
            <w:hideMark/>
          </w:tcPr>
          <w:p w14:paraId="7BD9268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R$ 5.670,00</w:t>
            </w:r>
          </w:p>
        </w:tc>
      </w:tr>
      <w:tr w:rsidR="00D50D00" w:rsidRPr="00D50D00" w14:paraId="514E629C"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DD91B7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7.4.52</w:t>
            </w:r>
          </w:p>
        </w:tc>
        <w:tc>
          <w:tcPr>
            <w:tcW w:w="2457" w:type="dxa"/>
            <w:tcBorders>
              <w:top w:val="nil"/>
              <w:left w:val="nil"/>
              <w:bottom w:val="single" w:sz="4" w:space="0" w:color="auto"/>
              <w:right w:val="single" w:sz="4" w:space="0" w:color="auto"/>
            </w:tcBorders>
            <w:vAlign w:val="center"/>
            <w:hideMark/>
          </w:tcPr>
          <w:p w14:paraId="4CFEF46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CABO DE COBRE NÚ 16mm²</w:t>
            </w:r>
          </w:p>
        </w:tc>
        <w:tc>
          <w:tcPr>
            <w:tcW w:w="708" w:type="dxa"/>
            <w:tcBorders>
              <w:top w:val="nil"/>
              <w:left w:val="nil"/>
              <w:bottom w:val="single" w:sz="4" w:space="0" w:color="auto"/>
              <w:right w:val="single" w:sz="4" w:space="0" w:color="auto"/>
            </w:tcBorders>
            <w:vAlign w:val="center"/>
            <w:hideMark/>
          </w:tcPr>
          <w:p w14:paraId="6BF3D7C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04A9F9DD" w14:textId="69CCA09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7E33D7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R$ 29,12</w:t>
            </w:r>
          </w:p>
        </w:tc>
        <w:tc>
          <w:tcPr>
            <w:tcW w:w="1066" w:type="dxa"/>
            <w:tcBorders>
              <w:top w:val="nil"/>
              <w:left w:val="nil"/>
              <w:bottom w:val="single" w:sz="4" w:space="0" w:color="auto"/>
              <w:right w:val="single" w:sz="4" w:space="0" w:color="auto"/>
            </w:tcBorders>
            <w:noWrap/>
            <w:vAlign w:val="center"/>
            <w:hideMark/>
          </w:tcPr>
          <w:p w14:paraId="33BA08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R$ 728,00</w:t>
            </w:r>
          </w:p>
        </w:tc>
        <w:tc>
          <w:tcPr>
            <w:tcW w:w="1088" w:type="dxa"/>
            <w:tcBorders>
              <w:top w:val="nil"/>
              <w:left w:val="nil"/>
              <w:bottom w:val="single" w:sz="4" w:space="0" w:color="auto"/>
              <w:right w:val="single" w:sz="4" w:space="0" w:color="auto"/>
            </w:tcBorders>
            <w:shd w:val="clear" w:color="000000" w:fill="D9E1F2"/>
            <w:vAlign w:val="center"/>
            <w:hideMark/>
          </w:tcPr>
          <w:p w14:paraId="02E6C88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R$ 15,00</w:t>
            </w:r>
          </w:p>
        </w:tc>
        <w:tc>
          <w:tcPr>
            <w:tcW w:w="1112" w:type="dxa"/>
            <w:gridSpan w:val="2"/>
            <w:tcBorders>
              <w:top w:val="nil"/>
              <w:left w:val="nil"/>
              <w:bottom w:val="single" w:sz="4" w:space="0" w:color="auto"/>
              <w:right w:val="single" w:sz="4" w:space="0" w:color="auto"/>
            </w:tcBorders>
            <w:noWrap/>
            <w:vAlign w:val="center"/>
            <w:hideMark/>
          </w:tcPr>
          <w:p w14:paraId="6AA81C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R$ 375,00</w:t>
            </w:r>
          </w:p>
        </w:tc>
        <w:tc>
          <w:tcPr>
            <w:tcW w:w="1135" w:type="dxa"/>
            <w:tcBorders>
              <w:top w:val="nil"/>
              <w:left w:val="nil"/>
              <w:bottom w:val="single" w:sz="4" w:space="0" w:color="auto"/>
              <w:right w:val="single" w:sz="4" w:space="0" w:color="auto"/>
            </w:tcBorders>
            <w:noWrap/>
            <w:vAlign w:val="center"/>
            <w:hideMark/>
          </w:tcPr>
          <w:p w14:paraId="4E5137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R$ 1.103,00</w:t>
            </w:r>
          </w:p>
        </w:tc>
        <w:tc>
          <w:tcPr>
            <w:tcW w:w="179" w:type="dxa"/>
            <w:tcBorders>
              <w:top w:val="nil"/>
              <w:left w:val="nil"/>
              <w:bottom w:val="nil"/>
              <w:right w:val="nil"/>
            </w:tcBorders>
            <w:noWrap/>
            <w:vAlign w:val="center"/>
            <w:hideMark/>
          </w:tcPr>
          <w:p w14:paraId="1CBD5A2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737C6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R$ 35,17</w:t>
            </w:r>
          </w:p>
        </w:tc>
        <w:tc>
          <w:tcPr>
            <w:tcW w:w="1164" w:type="dxa"/>
            <w:tcBorders>
              <w:top w:val="nil"/>
              <w:left w:val="nil"/>
              <w:bottom w:val="single" w:sz="4" w:space="0" w:color="auto"/>
              <w:right w:val="single" w:sz="4" w:space="0" w:color="auto"/>
            </w:tcBorders>
            <w:noWrap/>
            <w:vAlign w:val="center"/>
            <w:hideMark/>
          </w:tcPr>
          <w:p w14:paraId="21C462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R$ 879,25</w:t>
            </w:r>
          </w:p>
        </w:tc>
        <w:tc>
          <w:tcPr>
            <w:tcW w:w="829" w:type="dxa"/>
            <w:tcBorders>
              <w:top w:val="nil"/>
              <w:left w:val="nil"/>
              <w:bottom w:val="single" w:sz="4" w:space="0" w:color="auto"/>
              <w:right w:val="single" w:sz="4" w:space="0" w:color="auto"/>
            </w:tcBorders>
            <w:shd w:val="clear" w:color="000000" w:fill="D9E1F2"/>
            <w:noWrap/>
            <w:vAlign w:val="center"/>
            <w:hideMark/>
          </w:tcPr>
          <w:p w14:paraId="05FEAC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R$ 18,87</w:t>
            </w:r>
          </w:p>
        </w:tc>
        <w:tc>
          <w:tcPr>
            <w:tcW w:w="1066" w:type="dxa"/>
            <w:tcBorders>
              <w:top w:val="nil"/>
              <w:left w:val="nil"/>
              <w:bottom w:val="single" w:sz="4" w:space="0" w:color="auto"/>
              <w:right w:val="single" w:sz="4" w:space="0" w:color="auto"/>
            </w:tcBorders>
            <w:noWrap/>
            <w:vAlign w:val="center"/>
            <w:hideMark/>
          </w:tcPr>
          <w:p w14:paraId="1627E5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R$ 471,75</w:t>
            </w:r>
          </w:p>
        </w:tc>
        <w:tc>
          <w:tcPr>
            <w:tcW w:w="1158" w:type="dxa"/>
            <w:tcBorders>
              <w:top w:val="nil"/>
              <w:left w:val="nil"/>
              <w:bottom w:val="single" w:sz="4" w:space="0" w:color="auto"/>
              <w:right w:val="single" w:sz="4" w:space="0" w:color="auto"/>
            </w:tcBorders>
            <w:noWrap/>
            <w:vAlign w:val="center"/>
            <w:hideMark/>
          </w:tcPr>
          <w:p w14:paraId="139189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R$ 1.351,00</w:t>
            </w:r>
          </w:p>
        </w:tc>
      </w:tr>
      <w:tr w:rsidR="00D50D00" w:rsidRPr="00D50D00" w14:paraId="5AC5CE34"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4729E79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7.4.53</w:t>
            </w:r>
          </w:p>
        </w:tc>
        <w:tc>
          <w:tcPr>
            <w:tcW w:w="2457" w:type="dxa"/>
            <w:tcBorders>
              <w:top w:val="nil"/>
              <w:left w:val="nil"/>
              <w:bottom w:val="single" w:sz="4" w:space="0" w:color="auto"/>
              <w:right w:val="single" w:sz="4" w:space="0" w:color="auto"/>
            </w:tcBorders>
            <w:vAlign w:val="center"/>
            <w:hideMark/>
          </w:tcPr>
          <w:p w14:paraId="2DA7764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ACESSORIOS PARA INSTALAÇÃO (CURVAS, PARAFUSOS, PORCAS, ARRUELAS, EMENDAS, TERMINAIS)</w:t>
            </w:r>
          </w:p>
        </w:tc>
        <w:tc>
          <w:tcPr>
            <w:tcW w:w="708" w:type="dxa"/>
            <w:tcBorders>
              <w:top w:val="nil"/>
              <w:left w:val="nil"/>
              <w:bottom w:val="single" w:sz="4" w:space="0" w:color="auto"/>
              <w:right w:val="single" w:sz="4" w:space="0" w:color="auto"/>
            </w:tcBorders>
            <w:vAlign w:val="center"/>
            <w:hideMark/>
          </w:tcPr>
          <w:p w14:paraId="0C7198D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nil"/>
              <w:left w:val="nil"/>
              <w:bottom w:val="single" w:sz="4" w:space="0" w:color="auto"/>
              <w:right w:val="single" w:sz="4" w:space="0" w:color="auto"/>
            </w:tcBorders>
            <w:vAlign w:val="center"/>
            <w:hideMark/>
          </w:tcPr>
          <w:p w14:paraId="7D019DDC" w14:textId="33DB4FF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21209B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R$ 4.562,50</w:t>
            </w:r>
          </w:p>
        </w:tc>
        <w:tc>
          <w:tcPr>
            <w:tcW w:w="1066" w:type="dxa"/>
            <w:tcBorders>
              <w:top w:val="nil"/>
              <w:left w:val="nil"/>
              <w:bottom w:val="single" w:sz="4" w:space="0" w:color="auto"/>
              <w:right w:val="single" w:sz="4" w:space="0" w:color="auto"/>
            </w:tcBorders>
            <w:noWrap/>
            <w:vAlign w:val="center"/>
            <w:hideMark/>
          </w:tcPr>
          <w:p w14:paraId="490C8B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R$ 4.562,50</w:t>
            </w:r>
          </w:p>
        </w:tc>
        <w:tc>
          <w:tcPr>
            <w:tcW w:w="1088" w:type="dxa"/>
            <w:tcBorders>
              <w:top w:val="nil"/>
              <w:left w:val="nil"/>
              <w:bottom w:val="single" w:sz="4" w:space="0" w:color="auto"/>
              <w:right w:val="single" w:sz="4" w:space="0" w:color="auto"/>
            </w:tcBorders>
            <w:shd w:val="clear" w:color="000000" w:fill="D9E1F2"/>
            <w:vAlign w:val="center"/>
            <w:hideMark/>
          </w:tcPr>
          <w:p w14:paraId="0153602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R$ 2.500,00</w:t>
            </w:r>
          </w:p>
        </w:tc>
        <w:tc>
          <w:tcPr>
            <w:tcW w:w="1112" w:type="dxa"/>
            <w:gridSpan w:val="2"/>
            <w:tcBorders>
              <w:top w:val="nil"/>
              <w:left w:val="nil"/>
              <w:bottom w:val="single" w:sz="4" w:space="0" w:color="auto"/>
              <w:right w:val="single" w:sz="4" w:space="0" w:color="auto"/>
            </w:tcBorders>
            <w:noWrap/>
            <w:vAlign w:val="center"/>
            <w:hideMark/>
          </w:tcPr>
          <w:p w14:paraId="769D1C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R$ 2.500,00</w:t>
            </w:r>
          </w:p>
        </w:tc>
        <w:tc>
          <w:tcPr>
            <w:tcW w:w="1135" w:type="dxa"/>
            <w:tcBorders>
              <w:top w:val="nil"/>
              <w:left w:val="nil"/>
              <w:bottom w:val="single" w:sz="4" w:space="0" w:color="auto"/>
              <w:right w:val="single" w:sz="4" w:space="0" w:color="auto"/>
            </w:tcBorders>
            <w:noWrap/>
            <w:vAlign w:val="center"/>
            <w:hideMark/>
          </w:tcPr>
          <w:p w14:paraId="045479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R$ 7.062,50</w:t>
            </w:r>
          </w:p>
        </w:tc>
        <w:tc>
          <w:tcPr>
            <w:tcW w:w="179" w:type="dxa"/>
            <w:tcBorders>
              <w:top w:val="nil"/>
              <w:left w:val="nil"/>
              <w:bottom w:val="single" w:sz="4" w:space="0" w:color="auto"/>
              <w:right w:val="nil"/>
            </w:tcBorders>
            <w:noWrap/>
            <w:vAlign w:val="center"/>
            <w:hideMark/>
          </w:tcPr>
          <w:p w14:paraId="37CC482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2F8A8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R$ 5.510,13</w:t>
            </w:r>
          </w:p>
        </w:tc>
        <w:tc>
          <w:tcPr>
            <w:tcW w:w="1164" w:type="dxa"/>
            <w:tcBorders>
              <w:top w:val="nil"/>
              <w:left w:val="nil"/>
              <w:bottom w:val="single" w:sz="4" w:space="0" w:color="auto"/>
              <w:right w:val="single" w:sz="4" w:space="0" w:color="auto"/>
            </w:tcBorders>
            <w:noWrap/>
            <w:vAlign w:val="center"/>
            <w:hideMark/>
          </w:tcPr>
          <w:p w14:paraId="085306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R$ 5.510,13</w:t>
            </w:r>
          </w:p>
        </w:tc>
        <w:tc>
          <w:tcPr>
            <w:tcW w:w="829" w:type="dxa"/>
            <w:tcBorders>
              <w:top w:val="nil"/>
              <w:left w:val="nil"/>
              <w:bottom w:val="single" w:sz="4" w:space="0" w:color="auto"/>
              <w:right w:val="single" w:sz="4" w:space="0" w:color="auto"/>
            </w:tcBorders>
            <w:shd w:val="clear" w:color="000000" w:fill="D9E1F2"/>
            <w:noWrap/>
            <w:vAlign w:val="center"/>
            <w:hideMark/>
          </w:tcPr>
          <w:p w14:paraId="74334D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R$ 3.144,25</w:t>
            </w:r>
          </w:p>
        </w:tc>
        <w:tc>
          <w:tcPr>
            <w:tcW w:w="1066" w:type="dxa"/>
            <w:tcBorders>
              <w:top w:val="nil"/>
              <w:left w:val="nil"/>
              <w:bottom w:val="single" w:sz="4" w:space="0" w:color="auto"/>
              <w:right w:val="single" w:sz="4" w:space="0" w:color="auto"/>
            </w:tcBorders>
            <w:noWrap/>
            <w:vAlign w:val="center"/>
            <w:hideMark/>
          </w:tcPr>
          <w:p w14:paraId="6F2C166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R$ 3.144,25</w:t>
            </w:r>
          </w:p>
        </w:tc>
        <w:tc>
          <w:tcPr>
            <w:tcW w:w="1158" w:type="dxa"/>
            <w:tcBorders>
              <w:top w:val="nil"/>
              <w:left w:val="nil"/>
              <w:bottom w:val="single" w:sz="4" w:space="0" w:color="auto"/>
              <w:right w:val="single" w:sz="4" w:space="0" w:color="auto"/>
            </w:tcBorders>
            <w:noWrap/>
            <w:vAlign w:val="center"/>
            <w:hideMark/>
          </w:tcPr>
          <w:p w14:paraId="0963F54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R$ 8.654,38</w:t>
            </w:r>
          </w:p>
        </w:tc>
      </w:tr>
      <w:tr w:rsidR="00D50D00" w:rsidRPr="00D50D00" w14:paraId="29B4E3B8" w14:textId="77777777" w:rsidTr="00E848AC">
        <w:trPr>
          <w:trHeight w:val="1725"/>
        </w:trPr>
        <w:tc>
          <w:tcPr>
            <w:tcW w:w="657" w:type="dxa"/>
            <w:tcBorders>
              <w:top w:val="single" w:sz="4" w:space="0" w:color="auto"/>
              <w:left w:val="single" w:sz="4" w:space="0" w:color="auto"/>
              <w:bottom w:val="single" w:sz="4" w:space="0" w:color="auto"/>
              <w:right w:val="single" w:sz="4" w:space="0" w:color="auto"/>
            </w:tcBorders>
            <w:vAlign w:val="center"/>
            <w:hideMark/>
          </w:tcPr>
          <w:p w14:paraId="7184952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7.4.54</w:t>
            </w:r>
          </w:p>
        </w:tc>
        <w:tc>
          <w:tcPr>
            <w:tcW w:w="2457" w:type="dxa"/>
            <w:tcBorders>
              <w:top w:val="single" w:sz="4" w:space="0" w:color="auto"/>
              <w:left w:val="nil"/>
              <w:bottom w:val="single" w:sz="4" w:space="0" w:color="auto"/>
              <w:right w:val="single" w:sz="4" w:space="0" w:color="auto"/>
            </w:tcBorders>
            <w:vAlign w:val="center"/>
            <w:hideMark/>
          </w:tcPr>
          <w:p w14:paraId="065BDBF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Mão de obra infraestrutura : instalação de infraestrutura seca em eletrocalhas derivando em eletrodutos de forma a alimentação </w:t>
            </w:r>
            <w:proofErr w:type="spellStart"/>
            <w:r w:rsidRPr="00B23B36">
              <w:rPr>
                <w:rFonts w:cs="Calibri"/>
                <w:noProof w:val="0"/>
                <w:color w:val="000000"/>
                <w:sz w:val="17"/>
                <w:szCs w:val="17"/>
              </w:rPr>
              <w:t>eletrica</w:t>
            </w:r>
            <w:proofErr w:type="spellEnd"/>
            <w:r w:rsidRPr="00B23B36">
              <w:rPr>
                <w:rFonts w:cs="Calibri"/>
                <w:noProof w:val="0"/>
                <w:color w:val="000000"/>
                <w:sz w:val="17"/>
                <w:szCs w:val="17"/>
              </w:rPr>
              <w:t xml:space="preserve"> do </w:t>
            </w:r>
            <w:proofErr w:type="spellStart"/>
            <w:r w:rsidRPr="00B23B36">
              <w:rPr>
                <w:rFonts w:cs="Calibri"/>
                <w:noProof w:val="0"/>
                <w:color w:val="000000"/>
                <w:sz w:val="17"/>
                <w:szCs w:val="17"/>
              </w:rPr>
              <w:t>paineis</w:t>
            </w:r>
            <w:proofErr w:type="spellEnd"/>
            <w:r w:rsidRPr="00B23B36">
              <w:rPr>
                <w:rFonts w:cs="Calibri"/>
                <w:noProof w:val="0"/>
                <w:color w:val="000000"/>
                <w:sz w:val="17"/>
                <w:szCs w:val="17"/>
              </w:rPr>
              <w:t>. Efetuar o uso dos devidos materiais (curvas, emendas, derivações, desvios) de forma que a acomodação dos circuitos de alimentação ocupe somente 40% da área útil da infraestrutura. INCLUSIVE RETIRADA DA INFRAESTRUTURA ANTIGA.</w:t>
            </w:r>
          </w:p>
        </w:tc>
        <w:tc>
          <w:tcPr>
            <w:tcW w:w="708" w:type="dxa"/>
            <w:tcBorders>
              <w:top w:val="single" w:sz="4" w:space="0" w:color="auto"/>
              <w:left w:val="nil"/>
              <w:bottom w:val="single" w:sz="4" w:space="0" w:color="auto"/>
              <w:right w:val="single" w:sz="4" w:space="0" w:color="auto"/>
            </w:tcBorders>
            <w:vAlign w:val="center"/>
            <w:hideMark/>
          </w:tcPr>
          <w:p w14:paraId="0D11FC2E"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single" w:sz="4" w:space="0" w:color="auto"/>
              <w:left w:val="nil"/>
              <w:bottom w:val="single" w:sz="4" w:space="0" w:color="auto"/>
              <w:right w:val="single" w:sz="4" w:space="0" w:color="auto"/>
            </w:tcBorders>
            <w:vAlign w:val="center"/>
            <w:hideMark/>
          </w:tcPr>
          <w:p w14:paraId="060430B4" w14:textId="68E689B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9CD218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R$ 6.125,00</w:t>
            </w:r>
          </w:p>
        </w:tc>
        <w:tc>
          <w:tcPr>
            <w:tcW w:w="1066" w:type="dxa"/>
            <w:tcBorders>
              <w:top w:val="single" w:sz="4" w:space="0" w:color="auto"/>
              <w:left w:val="nil"/>
              <w:bottom w:val="single" w:sz="4" w:space="0" w:color="auto"/>
              <w:right w:val="single" w:sz="4" w:space="0" w:color="auto"/>
            </w:tcBorders>
            <w:noWrap/>
            <w:vAlign w:val="center"/>
            <w:hideMark/>
          </w:tcPr>
          <w:p w14:paraId="7D8B7A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R$ 6.125,00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6ADFC26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R$ 7.275,00</w:t>
            </w:r>
          </w:p>
        </w:tc>
        <w:tc>
          <w:tcPr>
            <w:tcW w:w="1112" w:type="dxa"/>
            <w:gridSpan w:val="2"/>
            <w:tcBorders>
              <w:top w:val="single" w:sz="4" w:space="0" w:color="auto"/>
              <w:left w:val="nil"/>
              <w:bottom w:val="single" w:sz="4" w:space="0" w:color="auto"/>
              <w:right w:val="single" w:sz="4" w:space="0" w:color="auto"/>
            </w:tcBorders>
            <w:noWrap/>
            <w:vAlign w:val="center"/>
            <w:hideMark/>
          </w:tcPr>
          <w:p w14:paraId="2531A8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R$ 7.275,00</w:t>
            </w:r>
          </w:p>
        </w:tc>
        <w:tc>
          <w:tcPr>
            <w:tcW w:w="1135" w:type="dxa"/>
            <w:tcBorders>
              <w:top w:val="single" w:sz="4" w:space="0" w:color="auto"/>
              <w:left w:val="nil"/>
              <w:bottom w:val="single" w:sz="4" w:space="0" w:color="auto"/>
              <w:right w:val="single" w:sz="4" w:space="0" w:color="auto"/>
            </w:tcBorders>
            <w:noWrap/>
            <w:vAlign w:val="center"/>
            <w:hideMark/>
          </w:tcPr>
          <w:p w14:paraId="7D1D3A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R$ 13.400,00</w:t>
            </w:r>
          </w:p>
        </w:tc>
        <w:tc>
          <w:tcPr>
            <w:tcW w:w="179" w:type="dxa"/>
            <w:tcBorders>
              <w:top w:val="single" w:sz="4" w:space="0" w:color="auto"/>
              <w:left w:val="nil"/>
              <w:bottom w:val="single" w:sz="4" w:space="0" w:color="auto"/>
              <w:right w:val="nil"/>
            </w:tcBorders>
            <w:noWrap/>
            <w:vAlign w:val="center"/>
            <w:hideMark/>
          </w:tcPr>
          <w:p w14:paraId="6564347D"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03E7DB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R$ 7.397,16</w:t>
            </w:r>
          </w:p>
        </w:tc>
        <w:tc>
          <w:tcPr>
            <w:tcW w:w="1164" w:type="dxa"/>
            <w:tcBorders>
              <w:top w:val="single" w:sz="4" w:space="0" w:color="auto"/>
              <w:left w:val="nil"/>
              <w:bottom w:val="single" w:sz="4" w:space="0" w:color="auto"/>
              <w:right w:val="single" w:sz="4" w:space="0" w:color="auto"/>
            </w:tcBorders>
            <w:noWrap/>
            <w:vAlign w:val="center"/>
            <w:hideMark/>
          </w:tcPr>
          <w:p w14:paraId="086AD6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R$ 7.397,16</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5A6D1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R$ 9.149,77</w:t>
            </w:r>
          </w:p>
        </w:tc>
        <w:tc>
          <w:tcPr>
            <w:tcW w:w="1066" w:type="dxa"/>
            <w:tcBorders>
              <w:top w:val="single" w:sz="4" w:space="0" w:color="auto"/>
              <w:left w:val="nil"/>
              <w:bottom w:val="single" w:sz="4" w:space="0" w:color="auto"/>
              <w:right w:val="single" w:sz="4" w:space="0" w:color="auto"/>
            </w:tcBorders>
            <w:noWrap/>
            <w:vAlign w:val="center"/>
            <w:hideMark/>
          </w:tcPr>
          <w:p w14:paraId="6BC266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R$ 9.149,77</w:t>
            </w:r>
          </w:p>
        </w:tc>
        <w:tc>
          <w:tcPr>
            <w:tcW w:w="1158" w:type="dxa"/>
            <w:tcBorders>
              <w:top w:val="single" w:sz="4" w:space="0" w:color="auto"/>
              <w:left w:val="nil"/>
              <w:bottom w:val="single" w:sz="4" w:space="0" w:color="auto"/>
              <w:right w:val="single" w:sz="4" w:space="0" w:color="auto"/>
            </w:tcBorders>
            <w:noWrap/>
            <w:vAlign w:val="center"/>
            <w:hideMark/>
          </w:tcPr>
          <w:p w14:paraId="1BD086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R$ 16.546,93</w:t>
            </w:r>
          </w:p>
        </w:tc>
      </w:tr>
      <w:tr w:rsidR="00D50D00" w:rsidRPr="00D50D00" w14:paraId="42057D48" w14:textId="77777777" w:rsidTr="00E848AC">
        <w:trPr>
          <w:trHeight w:val="356"/>
        </w:trPr>
        <w:tc>
          <w:tcPr>
            <w:tcW w:w="657" w:type="dxa"/>
            <w:tcBorders>
              <w:top w:val="single" w:sz="4" w:space="0" w:color="auto"/>
              <w:left w:val="single" w:sz="4" w:space="0" w:color="auto"/>
              <w:bottom w:val="single" w:sz="4" w:space="0" w:color="auto"/>
              <w:right w:val="single" w:sz="4" w:space="0" w:color="auto"/>
            </w:tcBorders>
            <w:shd w:val="clear" w:color="FFFFFF" w:fill="ACB9CA"/>
            <w:vAlign w:val="center"/>
            <w:hideMark/>
          </w:tcPr>
          <w:p w14:paraId="1B90C8A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7.5</w:t>
            </w:r>
          </w:p>
        </w:tc>
        <w:tc>
          <w:tcPr>
            <w:tcW w:w="2457" w:type="dxa"/>
            <w:tcBorders>
              <w:top w:val="single" w:sz="4" w:space="0" w:color="auto"/>
              <w:left w:val="nil"/>
              <w:bottom w:val="single" w:sz="4" w:space="0" w:color="auto"/>
              <w:right w:val="single" w:sz="4" w:space="0" w:color="auto"/>
            </w:tcBorders>
            <w:shd w:val="clear" w:color="FFFFFF" w:fill="ACB9CA"/>
            <w:vAlign w:val="center"/>
            <w:hideMark/>
          </w:tcPr>
          <w:p w14:paraId="1C6DD0EF"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CABEAMENTO REDE/DADOS</w:t>
            </w:r>
          </w:p>
        </w:tc>
        <w:tc>
          <w:tcPr>
            <w:tcW w:w="708" w:type="dxa"/>
            <w:tcBorders>
              <w:top w:val="single" w:sz="4" w:space="0" w:color="auto"/>
              <w:left w:val="nil"/>
              <w:bottom w:val="single" w:sz="4" w:space="0" w:color="auto"/>
              <w:right w:val="single" w:sz="4" w:space="0" w:color="auto"/>
            </w:tcBorders>
            <w:shd w:val="clear" w:color="FFFFFF" w:fill="ACB9CA"/>
            <w:vAlign w:val="center"/>
            <w:hideMark/>
          </w:tcPr>
          <w:p w14:paraId="3BF531B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single" w:sz="4" w:space="0" w:color="auto"/>
              <w:left w:val="nil"/>
              <w:bottom w:val="single" w:sz="4" w:space="0" w:color="auto"/>
              <w:right w:val="single" w:sz="4" w:space="0" w:color="auto"/>
            </w:tcBorders>
            <w:shd w:val="clear" w:color="FFFFFF" w:fill="ACB9CA"/>
            <w:vAlign w:val="center"/>
            <w:hideMark/>
          </w:tcPr>
          <w:p w14:paraId="48824CD2"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single" w:sz="4" w:space="0" w:color="auto"/>
              <w:left w:val="single" w:sz="4" w:space="0" w:color="auto"/>
              <w:bottom w:val="single" w:sz="4" w:space="0" w:color="auto"/>
              <w:right w:val="single" w:sz="4" w:space="0" w:color="auto"/>
            </w:tcBorders>
            <w:shd w:val="clear" w:color="FFFFFF" w:fill="ACB9CA"/>
            <w:vAlign w:val="center"/>
            <w:hideMark/>
          </w:tcPr>
          <w:p w14:paraId="49C9E5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FFFFFF" w:fill="ACB9CA"/>
            <w:noWrap/>
            <w:vAlign w:val="center"/>
            <w:hideMark/>
          </w:tcPr>
          <w:p w14:paraId="6170E8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single" w:sz="4" w:space="0" w:color="auto"/>
              <w:left w:val="nil"/>
              <w:bottom w:val="single" w:sz="4" w:space="0" w:color="auto"/>
              <w:right w:val="single" w:sz="4" w:space="0" w:color="auto"/>
            </w:tcBorders>
            <w:shd w:val="clear" w:color="FFFFFF" w:fill="ACB9CA"/>
            <w:vAlign w:val="center"/>
            <w:hideMark/>
          </w:tcPr>
          <w:p w14:paraId="439F7C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single" w:sz="4" w:space="0" w:color="auto"/>
              <w:left w:val="nil"/>
              <w:bottom w:val="single" w:sz="4" w:space="0" w:color="auto"/>
              <w:right w:val="single" w:sz="4" w:space="0" w:color="auto"/>
            </w:tcBorders>
            <w:shd w:val="clear" w:color="FFFFFF" w:fill="ACB9CA"/>
            <w:noWrap/>
            <w:vAlign w:val="center"/>
            <w:hideMark/>
          </w:tcPr>
          <w:p w14:paraId="587B02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single" w:sz="4" w:space="0" w:color="auto"/>
              <w:left w:val="nil"/>
              <w:bottom w:val="single" w:sz="4" w:space="0" w:color="auto"/>
              <w:right w:val="single" w:sz="4" w:space="0" w:color="auto"/>
            </w:tcBorders>
            <w:shd w:val="clear" w:color="FFFFFF" w:fill="ACB9CA"/>
            <w:noWrap/>
            <w:vAlign w:val="center"/>
            <w:hideMark/>
          </w:tcPr>
          <w:p w14:paraId="021C90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single" w:sz="4" w:space="0" w:color="auto"/>
              <w:left w:val="nil"/>
              <w:bottom w:val="nil"/>
              <w:right w:val="nil"/>
            </w:tcBorders>
            <w:noWrap/>
            <w:vAlign w:val="center"/>
            <w:hideMark/>
          </w:tcPr>
          <w:p w14:paraId="1CDF1181"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FFFFFF" w:fill="ACB9CA"/>
            <w:noWrap/>
            <w:vAlign w:val="center"/>
            <w:hideMark/>
          </w:tcPr>
          <w:p w14:paraId="34AF47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single" w:sz="4" w:space="0" w:color="auto"/>
              <w:left w:val="nil"/>
              <w:bottom w:val="single" w:sz="4" w:space="0" w:color="auto"/>
              <w:right w:val="single" w:sz="4" w:space="0" w:color="auto"/>
            </w:tcBorders>
            <w:shd w:val="clear" w:color="FFFFFF" w:fill="ACB9CA"/>
            <w:noWrap/>
            <w:vAlign w:val="center"/>
            <w:hideMark/>
          </w:tcPr>
          <w:p w14:paraId="4352F4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single" w:sz="4" w:space="0" w:color="auto"/>
              <w:left w:val="nil"/>
              <w:bottom w:val="single" w:sz="4" w:space="0" w:color="auto"/>
              <w:right w:val="single" w:sz="4" w:space="0" w:color="auto"/>
            </w:tcBorders>
            <w:shd w:val="clear" w:color="FFFFFF" w:fill="ACB9CA"/>
            <w:noWrap/>
            <w:vAlign w:val="center"/>
            <w:hideMark/>
          </w:tcPr>
          <w:p w14:paraId="606BD12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FFFFFF" w:fill="ACB9CA"/>
            <w:noWrap/>
            <w:vAlign w:val="center"/>
            <w:hideMark/>
          </w:tcPr>
          <w:p w14:paraId="2342BB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single" w:sz="4" w:space="0" w:color="auto"/>
              <w:left w:val="nil"/>
              <w:bottom w:val="single" w:sz="4" w:space="0" w:color="auto"/>
              <w:right w:val="single" w:sz="4" w:space="0" w:color="auto"/>
            </w:tcBorders>
            <w:shd w:val="clear" w:color="FFFFFF" w:fill="ACB9CA"/>
            <w:vAlign w:val="center"/>
            <w:hideMark/>
          </w:tcPr>
          <w:p w14:paraId="5223C9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141C96BA"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7A40F3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7.5.1</w:t>
            </w:r>
          </w:p>
        </w:tc>
        <w:tc>
          <w:tcPr>
            <w:tcW w:w="2457" w:type="dxa"/>
            <w:tcBorders>
              <w:top w:val="nil"/>
              <w:left w:val="nil"/>
              <w:bottom w:val="single" w:sz="4" w:space="0" w:color="auto"/>
              <w:right w:val="single" w:sz="4" w:space="0" w:color="auto"/>
            </w:tcBorders>
            <w:vAlign w:val="center"/>
            <w:hideMark/>
          </w:tcPr>
          <w:p w14:paraId="1BE9A06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Completo de  1 Tomada RJ45 Horizontal</w:t>
            </w:r>
          </w:p>
        </w:tc>
        <w:tc>
          <w:tcPr>
            <w:tcW w:w="708" w:type="dxa"/>
            <w:tcBorders>
              <w:top w:val="nil"/>
              <w:left w:val="nil"/>
              <w:bottom w:val="single" w:sz="4" w:space="0" w:color="auto"/>
              <w:right w:val="single" w:sz="4" w:space="0" w:color="auto"/>
            </w:tcBorders>
            <w:vAlign w:val="center"/>
            <w:hideMark/>
          </w:tcPr>
          <w:p w14:paraId="6CBC6CCE"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3A71AAB" w14:textId="11382B6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CB6C11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R$ 38,40</w:t>
            </w:r>
          </w:p>
        </w:tc>
        <w:tc>
          <w:tcPr>
            <w:tcW w:w="1066" w:type="dxa"/>
            <w:tcBorders>
              <w:top w:val="nil"/>
              <w:left w:val="nil"/>
              <w:bottom w:val="single" w:sz="4" w:space="0" w:color="auto"/>
              <w:right w:val="single" w:sz="4" w:space="0" w:color="auto"/>
            </w:tcBorders>
            <w:noWrap/>
            <w:vAlign w:val="center"/>
            <w:hideMark/>
          </w:tcPr>
          <w:p w14:paraId="5A1AD8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R$ 422,40</w:t>
            </w:r>
          </w:p>
        </w:tc>
        <w:tc>
          <w:tcPr>
            <w:tcW w:w="1088" w:type="dxa"/>
            <w:tcBorders>
              <w:top w:val="nil"/>
              <w:left w:val="nil"/>
              <w:bottom w:val="single" w:sz="4" w:space="0" w:color="auto"/>
              <w:right w:val="single" w:sz="4" w:space="0" w:color="auto"/>
            </w:tcBorders>
            <w:shd w:val="clear" w:color="000000" w:fill="D9E1F2"/>
            <w:vAlign w:val="center"/>
            <w:hideMark/>
          </w:tcPr>
          <w:p w14:paraId="52DDD5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R$ 11,41</w:t>
            </w:r>
          </w:p>
        </w:tc>
        <w:tc>
          <w:tcPr>
            <w:tcW w:w="1112" w:type="dxa"/>
            <w:gridSpan w:val="2"/>
            <w:tcBorders>
              <w:top w:val="nil"/>
              <w:left w:val="nil"/>
              <w:bottom w:val="single" w:sz="4" w:space="0" w:color="auto"/>
              <w:right w:val="single" w:sz="4" w:space="0" w:color="auto"/>
            </w:tcBorders>
            <w:noWrap/>
            <w:vAlign w:val="center"/>
            <w:hideMark/>
          </w:tcPr>
          <w:p w14:paraId="2356D3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R$ 125,51</w:t>
            </w:r>
          </w:p>
        </w:tc>
        <w:tc>
          <w:tcPr>
            <w:tcW w:w="1135" w:type="dxa"/>
            <w:tcBorders>
              <w:top w:val="nil"/>
              <w:left w:val="nil"/>
              <w:bottom w:val="single" w:sz="4" w:space="0" w:color="auto"/>
              <w:right w:val="single" w:sz="4" w:space="0" w:color="auto"/>
            </w:tcBorders>
            <w:noWrap/>
            <w:vAlign w:val="center"/>
            <w:hideMark/>
          </w:tcPr>
          <w:p w14:paraId="54F9B5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R$ 547,91</w:t>
            </w:r>
          </w:p>
        </w:tc>
        <w:tc>
          <w:tcPr>
            <w:tcW w:w="179" w:type="dxa"/>
            <w:tcBorders>
              <w:top w:val="nil"/>
              <w:left w:val="nil"/>
              <w:bottom w:val="nil"/>
              <w:right w:val="nil"/>
            </w:tcBorders>
            <w:noWrap/>
            <w:vAlign w:val="center"/>
            <w:hideMark/>
          </w:tcPr>
          <w:p w14:paraId="0AB3914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5D89A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R$ 46,38</w:t>
            </w:r>
          </w:p>
        </w:tc>
        <w:tc>
          <w:tcPr>
            <w:tcW w:w="1164" w:type="dxa"/>
            <w:tcBorders>
              <w:top w:val="nil"/>
              <w:left w:val="nil"/>
              <w:bottom w:val="single" w:sz="4" w:space="0" w:color="auto"/>
              <w:right w:val="single" w:sz="4" w:space="0" w:color="auto"/>
            </w:tcBorders>
            <w:noWrap/>
            <w:vAlign w:val="center"/>
            <w:hideMark/>
          </w:tcPr>
          <w:p w14:paraId="01BC12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R$ 510,18</w:t>
            </w:r>
          </w:p>
        </w:tc>
        <w:tc>
          <w:tcPr>
            <w:tcW w:w="829" w:type="dxa"/>
            <w:tcBorders>
              <w:top w:val="nil"/>
              <w:left w:val="nil"/>
              <w:bottom w:val="single" w:sz="4" w:space="0" w:color="auto"/>
              <w:right w:val="single" w:sz="4" w:space="0" w:color="auto"/>
            </w:tcBorders>
            <w:shd w:val="clear" w:color="000000" w:fill="D9E1F2"/>
            <w:noWrap/>
            <w:vAlign w:val="center"/>
            <w:hideMark/>
          </w:tcPr>
          <w:p w14:paraId="272145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R$ 14,35</w:t>
            </w:r>
          </w:p>
        </w:tc>
        <w:tc>
          <w:tcPr>
            <w:tcW w:w="1066" w:type="dxa"/>
            <w:tcBorders>
              <w:top w:val="nil"/>
              <w:left w:val="nil"/>
              <w:bottom w:val="single" w:sz="4" w:space="0" w:color="auto"/>
              <w:right w:val="single" w:sz="4" w:space="0" w:color="auto"/>
            </w:tcBorders>
            <w:noWrap/>
            <w:vAlign w:val="center"/>
            <w:hideMark/>
          </w:tcPr>
          <w:p w14:paraId="427EBB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R$ 157,85</w:t>
            </w:r>
          </w:p>
        </w:tc>
        <w:tc>
          <w:tcPr>
            <w:tcW w:w="1158" w:type="dxa"/>
            <w:tcBorders>
              <w:top w:val="nil"/>
              <w:left w:val="nil"/>
              <w:bottom w:val="single" w:sz="4" w:space="0" w:color="auto"/>
              <w:right w:val="single" w:sz="4" w:space="0" w:color="auto"/>
            </w:tcBorders>
            <w:noWrap/>
            <w:vAlign w:val="center"/>
            <w:hideMark/>
          </w:tcPr>
          <w:p w14:paraId="12F9CC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R$ 668,03</w:t>
            </w:r>
          </w:p>
        </w:tc>
      </w:tr>
      <w:tr w:rsidR="00D50D00" w:rsidRPr="00D50D00" w14:paraId="1035A135"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27CF264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7.5.2</w:t>
            </w:r>
          </w:p>
        </w:tc>
        <w:tc>
          <w:tcPr>
            <w:tcW w:w="2457" w:type="dxa"/>
            <w:tcBorders>
              <w:top w:val="nil"/>
              <w:left w:val="nil"/>
              <w:bottom w:val="single" w:sz="4" w:space="0" w:color="auto"/>
              <w:right w:val="single" w:sz="4" w:space="0" w:color="auto"/>
            </w:tcBorders>
            <w:vAlign w:val="center"/>
            <w:hideMark/>
          </w:tcPr>
          <w:p w14:paraId="50FB466E" w14:textId="77777777" w:rsidR="00B23B36" w:rsidRPr="00B23B36" w:rsidRDefault="00B23B36" w:rsidP="00B23B36">
            <w:pPr>
              <w:spacing w:after="0" w:line="240" w:lineRule="auto"/>
              <w:rPr>
                <w:rFonts w:cs="Calibri"/>
                <w:noProof w:val="0"/>
                <w:color w:val="000000"/>
                <w:sz w:val="17"/>
                <w:szCs w:val="17"/>
                <w:lang w:val="en-US"/>
              </w:rPr>
            </w:pPr>
            <w:r w:rsidRPr="00B23B36">
              <w:rPr>
                <w:rFonts w:cs="Calibri"/>
                <w:noProof w:val="0"/>
                <w:color w:val="000000"/>
                <w:sz w:val="17"/>
                <w:szCs w:val="17"/>
                <w:lang w:val="en-US"/>
              </w:rPr>
              <w:t xml:space="preserve">Cabo </w:t>
            </w:r>
            <w:proofErr w:type="spellStart"/>
            <w:r w:rsidRPr="00B23B36">
              <w:rPr>
                <w:rFonts w:cs="Calibri"/>
                <w:noProof w:val="0"/>
                <w:color w:val="000000"/>
                <w:sz w:val="17"/>
                <w:szCs w:val="17"/>
                <w:lang w:val="en-US"/>
              </w:rPr>
              <w:t>Gigalan</w:t>
            </w:r>
            <w:proofErr w:type="spellEnd"/>
            <w:r w:rsidRPr="00B23B36">
              <w:rPr>
                <w:rFonts w:cs="Calibri"/>
                <w:noProof w:val="0"/>
                <w:color w:val="000000"/>
                <w:sz w:val="17"/>
                <w:szCs w:val="17"/>
                <w:lang w:val="en-US"/>
              </w:rPr>
              <w:t xml:space="preserve"> U/UTP cat 6 LSZH - Furukawa, Nexans, </w:t>
            </w:r>
            <w:proofErr w:type="spellStart"/>
            <w:r w:rsidRPr="00B23B36">
              <w:rPr>
                <w:rFonts w:cs="Calibri"/>
                <w:noProof w:val="0"/>
                <w:color w:val="000000"/>
                <w:sz w:val="17"/>
                <w:szCs w:val="17"/>
                <w:lang w:val="en-US"/>
              </w:rPr>
              <w:t>Commscope</w:t>
            </w:r>
            <w:proofErr w:type="spellEnd"/>
            <w:r w:rsidRPr="00B23B36">
              <w:rPr>
                <w:rFonts w:cs="Calibri"/>
                <w:noProof w:val="0"/>
                <w:color w:val="000000"/>
                <w:sz w:val="17"/>
                <w:szCs w:val="17"/>
                <w:lang w:val="en-US"/>
              </w:rPr>
              <w:t>, Legrand</w:t>
            </w:r>
          </w:p>
        </w:tc>
        <w:tc>
          <w:tcPr>
            <w:tcW w:w="708" w:type="dxa"/>
            <w:tcBorders>
              <w:top w:val="nil"/>
              <w:left w:val="nil"/>
              <w:bottom w:val="single" w:sz="4" w:space="0" w:color="auto"/>
              <w:right w:val="single" w:sz="4" w:space="0" w:color="auto"/>
            </w:tcBorders>
            <w:vAlign w:val="center"/>
            <w:hideMark/>
          </w:tcPr>
          <w:p w14:paraId="52C9DA5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24CA9A38" w14:textId="46F29D8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6.648,00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B8B22E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R$ 13,40</w:t>
            </w:r>
          </w:p>
        </w:tc>
        <w:tc>
          <w:tcPr>
            <w:tcW w:w="1066" w:type="dxa"/>
            <w:tcBorders>
              <w:top w:val="nil"/>
              <w:left w:val="nil"/>
              <w:bottom w:val="single" w:sz="4" w:space="0" w:color="auto"/>
              <w:right w:val="single" w:sz="4" w:space="0" w:color="auto"/>
            </w:tcBorders>
            <w:noWrap/>
            <w:vAlign w:val="center"/>
            <w:hideMark/>
          </w:tcPr>
          <w:p w14:paraId="73C783A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R$ 89.083,20</w:t>
            </w:r>
          </w:p>
        </w:tc>
        <w:tc>
          <w:tcPr>
            <w:tcW w:w="1088" w:type="dxa"/>
            <w:tcBorders>
              <w:top w:val="nil"/>
              <w:left w:val="nil"/>
              <w:bottom w:val="single" w:sz="4" w:space="0" w:color="auto"/>
              <w:right w:val="single" w:sz="4" w:space="0" w:color="auto"/>
            </w:tcBorders>
            <w:shd w:val="clear" w:color="000000" w:fill="D9E1F2"/>
            <w:vAlign w:val="center"/>
            <w:hideMark/>
          </w:tcPr>
          <w:p w14:paraId="4811DE2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R$ 18,00</w:t>
            </w:r>
          </w:p>
        </w:tc>
        <w:tc>
          <w:tcPr>
            <w:tcW w:w="1112" w:type="dxa"/>
            <w:gridSpan w:val="2"/>
            <w:tcBorders>
              <w:top w:val="nil"/>
              <w:left w:val="nil"/>
              <w:bottom w:val="single" w:sz="4" w:space="0" w:color="auto"/>
              <w:right w:val="single" w:sz="4" w:space="0" w:color="auto"/>
            </w:tcBorders>
            <w:noWrap/>
            <w:vAlign w:val="center"/>
            <w:hideMark/>
          </w:tcPr>
          <w:p w14:paraId="708370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R$ 119.664,00</w:t>
            </w:r>
          </w:p>
        </w:tc>
        <w:tc>
          <w:tcPr>
            <w:tcW w:w="1135" w:type="dxa"/>
            <w:tcBorders>
              <w:top w:val="nil"/>
              <w:left w:val="nil"/>
              <w:bottom w:val="single" w:sz="4" w:space="0" w:color="auto"/>
              <w:right w:val="single" w:sz="4" w:space="0" w:color="auto"/>
            </w:tcBorders>
            <w:noWrap/>
            <w:vAlign w:val="center"/>
            <w:hideMark/>
          </w:tcPr>
          <w:p w14:paraId="7D84A5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R$ 208.747,20</w:t>
            </w:r>
          </w:p>
        </w:tc>
        <w:tc>
          <w:tcPr>
            <w:tcW w:w="179" w:type="dxa"/>
            <w:tcBorders>
              <w:top w:val="nil"/>
              <w:left w:val="nil"/>
              <w:bottom w:val="nil"/>
              <w:right w:val="nil"/>
            </w:tcBorders>
            <w:noWrap/>
            <w:vAlign w:val="center"/>
            <w:hideMark/>
          </w:tcPr>
          <w:p w14:paraId="64D7D239"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6A8D1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R$ 16,18</w:t>
            </w:r>
          </w:p>
        </w:tc>
        <w:tc>
          <w:tcPr>
            <w:tcW w:w="1164" w:type="dxa"/>
            <w:tcBorders>
              <w:top w:val="nil"/>
              <w:left w:val="nil"/>
              <w:bottom w:val="single" w:sz="4" w:space="0" w:color="auto"/>
              <w:right w:val="single" w:sz="4" w:space="0" w:color="auto"/>
            </w:tcBorders>
            <w:noWrap/>
            <w:vAlign w:val="center"/>
            <w:hideMark/>
          </w:tcPr>
          <w:p w14:paraId="5572C6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R$ 107.564,64</w:t>
            </w:r>
          </w:p>
        </w:tc>
        <w:tc>
          <w:tcPr>
            <w:tcW w:w="829" w:type="dxa"/>
            <w:tcBorders>
              <w:top w:val="nil"/>
              <w:left w:val="nil"/>
              <w:bottom w:val="single" w:sz="4" w:space="0" w:color="auto"/>
              <w:right w:val="single" w:sz="4" w:space="0" w:color="auto"/>
            </w:tcBorders>
            <w:shd w:val="clear" w:color="000000" w:fill="D9E1F2"/>
            <w:noWrap/>
            <w:vAlign w:val="center"/>
            <w:hideMark/>
          </w:tcPr>
          <w:p w14:paraId="2F36E2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R$ 22,64</w:t>
            </w:r>
          </w:p>
        </w:tc>
        <w:tc>
          <w:tcPr>
            <w:tcW w:w="1066" w:type="dxa"/>
            <w:tcBorders>
              <w:top w:val="nil"/>
              <w:left w:val="nil"/>
              <w:bottom w:val="single" w:sz="4" w:space="0" w:color="auto"/>
              <w:right w:val="single" w:sz="4" w:space="0" w:color="auto"/>
            </w:tcBorders>
            <w:noWrap/>
            <w:vAlign w:val="center"/>
            <w:hideMark/>
          </w:tcPr>
          <w:p w14:paraId="678B62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R$ 150.510,72</w:t>
            </w:r>
          </w:p>
        </w:tc>
        <w:tc>
          <w:tcPr>
            <w:tcW w:w="1158" w:type="dxa"/>
            <w:tcBorders>
              <w:top w:val="nil"/>
              <w:left w:val="nil"/>
              <w:bottom w:val="single" w:sz="4" w:space="0" w:color="auto"/>
              <w:right w:val="single" w:sz="4" w:space="0" w:color="auto"/>
            </w:tcBorders>
            <w:noWrap/>
            <w:vAlign w:val="center"/>
            <w:hideMark/>
          </w:tcPr>
          <w:p w14:paraId="694B7E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R$ 258.075,36</w:t>
            </w:r>
          </w:p>
        </w:tc>
      </w:tr>
      <w:tr w:rsidR="00D50D00" w:rsidRPr="00D50D00" w14:paraId="45396C5A"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74761B9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7.5.3</w:t>
            </w:r>
          </w:p>
        </w:tc>
        <w:tc>
          <w:tcPr>
            <w:tcW w:w="2457" w:type="dxa"/>
            <w:tcBorders>
              <w:top w:val="nil"/>
              <w:left w:val="nil"/>
              <w:bottom w:val="single" w:sz="4" w:space="0" w:color="auto"/>
              <w:right w:val="single" w:sz="4" w:space="0" w:color="auto"/>
            </w:tcBorders>
            <w:vAlign w:val="center"/>
            <w:hideMark/>
          </w:tcPr>
          <w:p w14:paraId="720D1F3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Conector RJ-45 Fêmea </w:t>
            </w:r>
            <w:proofErr w:type="spellStart"/>
            <w:r w:rsidRPr="00B23B36">
              <w:rPr>
                <w:rFonts w:cs="Calibri"/>
                <w:noProof w:val="0"/>
                <w:color w:val="000000"/>
                <w:sz w:val="17"/>
                <w:szCs w:val="17"/>
              </w:rPr>
              <w:t>Cat</w:t>
            </w:r>
            <w:proofErr w:type="spellEnd"/>
            <w:r w:rsidRPr="00B23B36">
              <w:rPr>
                <w:rFonts w:cs="Calibri"/>
                <w:noProof w:val="0"/>
                <w:color w:val="000000"/>
                <w:sz w:val="17"/>
                <w:szCs w:val="17"/>
              </w:rPr>
              <w:t xml:space="preserve"> 6 padrão Keystone - para Tomada de Rede - Furukawa, </w:t>
            </w:r>
            <w:proofErr w:type="spellStart"/>
            <w:r w:rsidRPr="00B23B36">
              <w:rPr>
                <w:rFonts w:cs="Calibri"/>
                <w:noProof w:val="0"/>
                <w:color w:val="000000"/>
                <w:sz w:val="17"/>
                <w:szCs w:val="17"/>
              </w:rPr>
              <w:t>Nexans</w:t>
            </w:r>
            <w:proofErr w:type="spellEnd"/>
            <w:r w:rsidRPr="00B23B36">
              <w:rPr>
                <w:rFonts w:cs="Calibri"/>
                <w:noProof w:val="0"/>
                <w:color w:val="000000"/>
                <w:sz w:val="17"/>
                <w:szCs w:val="17"/>
              </w:rPr>
              <w:t xml:space="preserve">, </w:t>
            </w:r>
            <w:proofErr w:type="spellStart"/>
            <w:r w:rsidRPr="00B23B36">
              <w:rPr>
                <w:rFonts w:cs="Calibri"/>
                <w:noProof w:val="0"/>
                <w:color w:val="000000"/>
                <w:sz w:val="17"/>
                <w:szCs w:val="17"/>
              </w:rPr>
              <w:t>Commscope</w:t>
            </w:r>
            <w:proofErr w:type="spellEnd"/>
            <w:r w:rsidRPr="00B23B36">
              <w:rPr>
                <w:rFonts w:cs="Calibri"/>
                <w:noProof w:val="0"/>
                <w:color w:val="000000"/>
                <w:sz w:val="17"/>
                <w:szCs w:val="17"/>
              </w:rPr>
              <w:t>, Legrand</w:t>
            </w:r>
          </w:p>
        </w:tc>
        <w:tc>
          <w:tcPr>
            <w:tcW w:w="708" w:type="dxa"/>
            <w:tcBorders>
              <w:top w:val="nil"/>
              <w:left w:val="nil"/>
              <w:bottom w:val="single" w:sz="4" w:space="0" w:color="auto"/>
              <w:right w:val="single" w:sz="4" w:space="0" w:color="auto"/>
            </w:tcBorders>
            <w:vAlign w:val="center"/>
            <w:hideMark/>
          </w:tcPr>
          <w:p w14:paraId="7C732CA9"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9854BB3" w14:textId="6B902FE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9B5F90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R$ 41,11</w:t>
            </w:r>
          </w:p>
        </w:tc>
        <w:tc>
          <w:tcPr>
            <w:tcW w:w="1066" w:type="dxa"/>
            <w:tcBorders>
              <w:top w:val="nil"/>
              <w:left w:val="nil"/>
              <w:bottom w:val="single" w:sz="4" w:space="0" w:color="auto"/>
              <w:right w:val="single" w:sz="4" w:space="0" w:color="auto"/>
            </w:tcBorders>
            <w:noWrap/>
            <w:vAlign w:val="center"/>
            <w:hideMark/>
          </w:tcPr>
          <w:p w14:paraId="15205E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R$ 6.330,94</w:t>
            </w:r>
          </w:p>
        </w:tc>
        <w:tc>
          <w:tcPr>
            <w:tcW w:w="1088" w:type="dxa"/>
            <w:tcBorders>
              <w:top w:val="nil"/>
              <w:left w:val="nil"/>
              <w:bottom w:val="single" w:sz="4" w:space="0" w:color="auto"/>
              <w:right w:val="single" w:sz="4" w:space="0" w:color="auto"/>
            </w:tcBorders>
            <w:shd w:val="clear" w:color="000000" w:fill="D9E1F2"/>
            <w:vAlign w:val="center"/>
            <w:hideMark/>
          </w:tcPr>
          <w:p w14:paraId="15D870F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R$ 24,26</w:t>
            </w:r>
          </w:p>
        </w:tc>
        <w:tc>
          <w:tcPr>
            <w:tcW w:w="1112" w:type="dxa"/>
            <w:gridSpan w:val="2"/>
            <w:tcBorders>
              <w:top w:val="nil"/>
              <w:left w:val="nil"/>
              <w:bottom w:val="single" w:sz="4" w:space="0" w:color="auto"/>
              <w:right w:val="single" w:sz="4" w:space="0" w:color="auto"/>
            </w:tcBorders>
            <w:noWrap/>
            <w:vAlign w:val="center"/>
            <w:hideMark/>
          </w:tcPr>
          <w:p w14:paraId="2B716A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R$ 3.736,04</w:t>
            </w:r>
          </w:p>
        </w:tc>
        <w:tc>
          <w:tcPr>
            <w:tcW w:w="1135" w:type="dxa"/>
            <w:tcBorders>
              <w:top w:val="nil"/>
              <w:left w:val="nil"/>
              <w:bottom w:val="single" w:sz="4" w:space="0" w:color="auto"/>
              <w:right w:val="single" w:sz="4" w:space="0" w:color="auto"/>
            </w:tcBorders>
            <w:noWrap/>
            <w:vAlign w:val="center"/>
            <w:hideMark/>
          </w:tcPr>
          <w:p w14:paraId="391441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R$ 10.066,98</w:t>
            </w:r>
          </w:p>
        </w:tc>
        <w:tc>
          <w:tcPr>
            <w:tcW w:w="179" w:type="dxa"/>
            <w:tcBorders>
              <w:top w:val="nil"/>
              <w:left w:val="nil"/>
              <w:bottom w:val="nil"/>
              <w:right w:val="nil"/>
            </w:tcBorders>
            <w:noWrap/>
            <w:vAlign w:val="center"/>
            <w:hideMark/>
          </w:tcPr>
          <w:p w14:paraId="5930590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ED58C1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R$ 49,65</w:t>
            </w:r>
          </w:p>
        </w:tc>
        <w:tc>
          <w:tcPr>
            <w:tcW w:w="1164" w:type="dxa"/>
            <w:tcBorders>
              <w:top w:val="nil"/>
              <w:left w:val="nil"/>
              <w:bottom w:val="single" w:sz="4" w:space="0" w:color="auto"/>
              <w:right w:val="single" w:sz="4" w:space="0" w:color="auto"/>
            </w:tcBorders>
            <w:noWrap/>
            <w:vAlign w:val="center"/>
            <w:hideMark/>
          </w:tcPr>
          <w:p w14:paraId="516CEB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R$ 7.646,10</w:t>
            </w:r>
          </w:p>
        </w:tc>
        <w:tc>
          <w:tcPr>
            <w:tcW w:w="829" w:type="dxa"/>
            <w:tcBorders>
              <w:top w:val="nil"/>
              <w:left w:val="nil"/>
              <w:bottom w:val="single" w:sz="4" w:space="0" w:color="auto"/>
              <w:right w:val="single" w:sz="4" w:space="0" w:color="auto"/>
            </w:tcBorders>
            <w:shd w:val="clear" w:color="000000" w:fill="D9E1F2"/>
            <w:noWrap/>
            <w:vAlign w:val="center"/>
            <w:hideMark/>
          </w:tcPr>
          <w:p w14:paraId="5A83677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R$ 30,51</w:t>
            </w:r>
          </w:p>
        </w:tc>
        <w:tc>
          <w:tcPr>
            <w:tcW w:w="1066" w:type="dxa"/>
            <w:tcBorders>
              <w:top w:val="nil"/>
              <w:left w:val="nil"/>
              <w:bottom w:val="single" w:sz="4" w:space="0" w:color="auto"/>
              <w:right w:val="single" w:sz="4" w:space="0" w:color="auto"/>
            </w:tcBorders>
            <w:noWrap/>
            <w:vAlign w:val="center"/>
            <w:hideMark/>
          </w:tcPr>
          <w:p w14:paraId="7E24E3B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R$ 4.698,54</w:t>
            </w:r>
          </w:p>
        </w:tc>
        <w:tc>
          <w:tcPr>
            <w:tcW w:w="1158" w:type="dxa"/>
            <w:tcBorders>
              <w:top w:val="nil"/>
              <w:left w:val="nil"/>
              <w:bottom w:val="single" w:sz="4" w:space="0" w:color="auto"/>
              <w:right w:val="single" w:sz="4" w:space="0" w:color="auto"/>
            </w:tcBorders>
            <w:noWrap/>
            <w:vAlign w:val="center"/>
            <w:hideMark/>
          </w:tcPr>
          <w:p w14:paraId="6841F3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R$ 12.344,64</w:t>
            </w:r>
          </w:p>
        </w:tc>
      </w:tr>
      <w:tr w:rsidR="00D50D00" w:rsidRPr="00D50D00" w14:paraId="04B97EFF"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46FE8AD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7.5.4</w:t>
            </w:r>
          </w:p>
        </w:tc>
        <w:tc>
          <w:tcPr>
            <w:tcW w:w="2457" w:type="dxa"/>
            <w:tcBorders>
              <w:top w:val="nil"/>
              <w:left w:val="nil"/>
              <w:bottom w:val="single" w:sz="4" w:space="0" w:color="auto"/>
              <w:right w:val="single" w:sz="4" w:space="0" w:color="auto"/>
            </w:tcBorders>
            <w:vAlign w:val="center"/>
            <w:hideMark/>
          </w:tcPr>
          <w:p w14:paraId="2E2050C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Conector RJ-45 Fêmea Categoria 6 padrão Keystone - para Patch </w:t>
            </w:r>
            <w:proofErr w:type="spellStart"/>
            <w:r w:rsidRPr="00B23B36">
              <w:rPr>
                <w:rFonts w:cs="Calibri"/>
                <w:noProof w:val="0"/>
                <w:color w:val="000000"/>
                <w:sz w:val="17"/>
                <w:szCs w:val="17"/>
              </w:rPr>
              <w:t>Panel</w:t>
            </w:r>
            <w:proofErr w:type="spellEnd"/>
            <w:r w:rsidRPr="00B23B36">
              <w:rPr>
                <w:rFonts w:cs="Calibri"/>
                <w:noProof w:val="0"/>
                <w:color w:val="000000"/>
                <w:sz w:val="17"/>
                <w:szCs w:val="17"/>
              </w:rPr>
              <w:t xml:space="preserve"> - Furukawa, </w:t>
            </w:r>
            <w:proofErr w:type="spellStart"/>
            <w:r w:rsidRPr="00B23B36">
              <w:rPr>
                <w:rFonts w:cs="Calibri"/>
                <w:noProof w:val="0"/>
                <w:color w:val="000000"/>
                <w:sz w:val="17"/>
                <w:szCs w:val="17"/>
              </w:rPr>
              <w:t>Nexans</w:t>
            </w:r>
            <w:proofErr w:type="spellEnd"/>
            <w:r w:rsidRPr="00B23B36">
              <w:rPr>
                <w:rFonts w:cs="Calibri"/>
                <w:noProof w:val="0"/>
                <w:color w:val="000000"/>
                <w:sz w:val="17"/>
                <w:szCs w:val="17"/>
              </w:rPr>
              <w:t xml:space="preserve">, </w:t>
            </w:r>
            <w:proofErr w:type="spellStart"/>
            <w:r w:rsidRPr="00B23B36">
              <w:rPr>
                <w:rFonts w:cs="Calibri"/>
                <w:noProof w:val="0"/>
                <w:color w:val="000000"/>
                <w:sz w:val="17"/>
                <w:szCs w:val="17"/>
              </w:rPr>
              <w:t>Commscope</w:t>
            </w:r>
            <w:proofErr w:type="spellEnd"/>
            <w:r w:rsidRPr="00B23B36">
              <w:rPr>
                <w:rFonts w:cs="Calibri"/>
                <w:noProof w:val="0"/>
                <w:color w:val="000000"/>
                <w:sz w:val="17"/>
                <w:szCs w:val="17"/>
              </w:rPr>
              <w:t>, Legrand</w:t>
            </w:r>
          </w:p>
        </w:tc>
        <w:tc>
          <w:tcPr>
            <w:tcW w:w="708" w:type="dxa"/>
            <w:tcBorders>
              <w:top w:val="nil"/>
              <w:left w:val="nil"/>
              <w:bottom w:val="single" w:sz="4" w:space="0" w:color="auto"/>
              <w:right w:val="single" w:sz="4" w:space="0" w:color="auto"/>
            </w:tcBorders>
            <w:vAlign w:val="center"/>
            <w:hideMark/>
          </w:tcPr>
          <w:p w14:paraId="28C724B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AD7DB63" w14:textId="1028005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194,00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608688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R$ 40,44</w:t>
            </w:r>
          </w:p>
        </w:tc>
        <w:tc>
          <w:tcPr>
            <w:tcW w:w="1066" w:type="dxa"/>
            <w:tcBorders>
              <w:top w:val="nil"/>
              <w:left w:val="nil"/>
              <w:bottom w:val="single" w:sz="4" w:space="0" w:color="auto"/>
              <w:right w:val="single" w:sz="4" w:space="0" w:color="auto"/>
            </w:tcBorders>
            <w:noWrap/>
            <w:vAlign w:val="center"/>
            <w:hideMark/>
          </w:tcPr>
          <w:p w14:paraId="4B9F4E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R$ 7.845,36</w:t>
            </w:r>
          </w:p>
        </w:tc>
        <w:tc>
          <w:tcPr>
            <w:tcW w:w="1088" w:type="dxa"/>
            <w:tcBorders>
              <w:top w:val="nil"/>
              <w:left w:val="nil"/>
              <w:bottom w:val="single" w:sz="4" w:space="0" w:color="auto"/>
              <w:right w:val="single" w:sz="4" w:space="0" w:color="auto"/>
            </w:tcBorders>
            <w:shd w:val="clear" w:color="000000" w:fill="D9E1F2"/>
            <w:vAlign w:val="center"/>
            <w:hideMark/>
          </w:tcPr>
          <w:p w14:paraId="399257B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R$ 24,26</w:t>
            </w:r>
          </w:p>
        </w:tc>
        <w:tc>
          <w:tcPr>
            <w:tcW w:w="1112" w:type="dxa"/>
            <w:gridSpan w:val="2"/>
            <w:tcBorders>
              <w:top w:val="nil"/>
              <w:left w:val="nil"/>
              <w:bottom w:val="single" w:sz="4" w:space="0" w:color="auto"/>
              <w:right w:val="single" w:sz="4" w:space="0" w:color="auto"/>
            </w:tcBorders>
            <w:noWrap/>
            <w:vAlign w:val="center"/>
            <w:hideMark/>
          </w:tcPr>
          <w:p w14:paraId="3E3BE6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R$ 4.706,44</w:t>
            </w:r>
          </w:p>
        </w:tc>
        <w:tc>
          <w:tcPr>
            <w:tcW w:w="1135" w:type="dxa"/>
            <w:tcBorders>
              <w:top w:val="nil"/>
              <w:left w:val="nil"/>
              <w:bottom w:val="single" w:sz="4" w:space="0" w:color="auto"/>
              <w:right w:val="single" w:sz="4" w:space="0" w:color="auto"/>
            </w:tcBorders>
            <w:noWrap/>
            <w:vAlign w:val="center"/>
            <w:hideMark/>
          </w:tcPr>
          <w:p w14:paraId="1B090F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R$ 12.551,80</w:t>
            </w:r>
          </w:p>
        </w:tc>
        <w:tc>
          <w:tcPr>
            <w:tcW w:w="179" w:type="dxa"/>
            <w:tcBorders>
              <w:top w:val="nil"/>
              <w:left w:val="nil"/>
              <w:bottom w:val="nil"/>
              <w:right w:val="nil"/>
            </w:tcBorders>
            <w:noWrap/>
            <w:vAlign w:val="center"/>
            <w:hideMark/>
          </w:tcPr>
          <w:p w14:paraId="45A0F49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AD4A06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R$ 48,84</w:t>
            </w:r>
          </w:p>
        </w:tc>
        <w:tc>
          <w:tcPr>
            <w:tcW w:w="1164" w:type="dxa"/>
            <w:tcBorders>
              <w:top w:val="nil"/>
              <w:left w:val="nil"/>
              <w:bottom w:val="single" w:sz="4" w:space="0" w:color="auto"/>
              <w:right w:val="single" w:sz="4" w:space="0" w:color="auto"/>
            </w:tcBorders>
            <w:noWrap/>
            <w:vAlign w:val="center"/>
            <w:hideMark/>
          </w:tcPr>
          <w:p w14:paraId="5A1A24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R$ 9.474,96</w:t>
            </w:r>
          </w:p>
        </w:tc>
        <w:tc>
          <w:tcPr>
            <w:tcW w:w="829" w:type="dxa"/>
            <w:tcBorders>
              <w:top w:val="nil"/>
              <w:left w:val="nil"/>
              <w:bottom w:val="single" w:sz="4" w:space="0" w:color="auto"/>
              <w:right w:val="single" w:sz="4" w:space="0" w:color="auto"/>
            </w:tcBorders>
            <w:shd w:val="clear" w:color="000000" w:fill="D9E1F2"/>
            <w:noWrap/>
            <w:vAlign w:val="center"/>
            <w:hideMark/>
          </w:tcPr>
          <w:p w14:paraId="37F611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R$ 30,51</w:t>
            </w:r>
          </w:p>
        </w:tc>
        <w:tc>
          <w:tcPr>
            <w:tcW w:w="1066" w:type="dxa"/>
            <w:tcBorders>
              <w:top w:val="nil"/>
              <w:left w:val="nil"/>
              <w:bottom w:val="single" w:sz="4" w:space="0" w:color="auto"/>
              <w:right w:val="single" w:sz="4" w:space="0" w:color="auto"/>
            </w:tcBorders>
            <w:noWrap/>
            <w:vAlign w:val="center"/>
            <w:hideMark/>
          </w:tcPr>
          <w:p w14:paraId="760534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R$ 5.918,94</w:t>
            </w:r>
          </w:p>
        </w:tc>
        <w:tc>
          <w:tcPr>
            <w:tcW w:w="1158" w:type="dxa"/>
            <w:tcBorders>
              <w:top w:val="nil"/>
              <w:left w:val="nil"/>
              <w:bottom w:val="single" w:sz="4" w:space="0" w:color="auto"/>
              <w:right w:val="single" w:sz="4" w:space="0" w:color="auto"/>
            </w:tcBorders>
            <w:noWrap/>
            <w:vAlign w:val="center"/>
            <w:hideMark/>
          </w:tcPr>
          <w:p w14:paraId="40AB3FC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R$ 15.393,90</w:t>
            </w:r>
          </w:p>
        </w:tc>
      </w:tr>
      <w:tr w:rsidR="00D50D00" w:rsidRPr="00D50D00" w14:paraId="1B60D130" w14:textId="77777777" w:rsidTr="00E848AC">
        <w:trPr>
          <w:trHeight w:val="260"/>
        </w:trPr>
        <w:tc>
          <w:tcPr>
            <w:tcW w:w="657" w:type="dxa"/>
            <w:tcBorders>
              <w:top w:val="nil"/>
              <w:left w:val="single" w:sz="4" w:space="0" w:color="auto"/>
              <w:bottom w:val="single" w:sz="4" w:space="0" w:color="auto"/>
              <w:right w:val="single" w:sz="4" w:space="0" w:color="auto"/>
            </w:tcBorders>
            <w:vAlign w:val="center"/>
            <w:hideMark/>
          </w:tcPr>
          <w:p w14:paraId="5B49B2B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7.5.5</w:t>
            </w:r>
          </w:p>
        </w:tc>
        <w:tc>
          <w:tcPr>
            <w:tcW w:w="2457" w:type="dxa"/>
            <w:tcBorders>
              <w:top w:val="nil"/>
              <w:left w:val="nil"/>
              <w:bottom w:val="single" w:sz="4" w:space="0" w:color="auto"/>
              <w:right w:val="single" w:sz="4" w:space="0" w:color="auto"/>
            </w:tcBorders>
            <w:vAlign w:val="center"/>
            <w:hideMark/>
          </w:tcPr>
          <w:p w14:paraId="355AB5A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Patch Cord Categoria 6 – 1,5 metro - Furukawa, </w:t>
            </w:r>
            <w:proofErr w:type="spellStart"/>
            <w:r w:rsidRPr="00B23B36">
              <w:rPr>
                <w:rFonts w:cs="Calibri"/>
                <w:noProof w:val="0"/>
                <w:color w:val="000000"/>
                <w:sz w:val="17"/>
                <w:szCs w:val="17"/>
              </w:rPr>
              <w:t>Nexans</w:t>
            </w:r>
            <w:proofErr w:type="spellEnd"/>
            <w:r w:rsidRPr="00B23B36">
              <w:rPr>
                <w:rFonts w:cs="Calibri"/>
                <w:noProof w:val="0"/>
                <w:color w:val="000000"/>
                <w:sz w:val="17"/>
                <w:szCs w:val="17"/>
              </w:rPr>
              <w:t xml:space="preserve">, </w:t>
            </w:r>
            <w:proofErr w:type="spellStart"/>
            <w:r w:rsidRPr="00B23B36">
              <w:rPr>
                <w:rFonts w:cs="Calibri"/>
                <w:noProof w:val="0"/>
                <w:color w:val="000000"/>
                <w:sz w:val="17"/>
                <w:szCs w:val="17"/>
              </w:rPr>
              <w:t>Commscope</w:t>
            </w:r>
            <w:proofErr w:type="spellEnd"/>
            <w:r w:rsidRPr="00B23B36">
              <w:rPr>
                <w:rFonts w:cs="Calibri"/>
                <w:noProof w:val="0"/>
                <w:color w:val="000000"/>
                <w:sz w:val="17"/>
                <w:szCs w:val="17"/>
              </w:rPr>
              <w:t>, Legrand</w:t>
            </w:r>
          </w:p>
        </w:tc>
        <w:tc>
          <w:tcPr>
            <w:tcW w:w="708" w:type="dxa"/>
            <w:tcBorders>
              <w:top w:val="nil"/>
              <w:left w:val="nil"/>
              <w:bottom w:val="single" w:sz="4" w:space="0" w:color="auto"/>
              <w:right w:val="single" w:sz="4" w:space="0" w:color="auto"/>
            </w:tcBorders>
            <w:vAlign w:val="center"/>
            <w:hideMark/>
          </w:tcPr>
          <w:p w14:paraId="73F8B6D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78A4B44" w14:textId="188D418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194,00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F76335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R$ 44,29</w:t>
            </w:r>
          </w:p>
        </w:tc>
        <w:tc>
          <w:tcPr>
            <w:tcW w:w="1066" w:type="dxa"/>
            <w:tcBorders>
              <w:top w:val="nil"/>
              <w:left w:val="nil"/>
              <w:bottom w:val="single" w:sz="4" w:space="0" w:color="auto"/>
              <w:right w:val="single" w:sz="4" w:space="0" w:color="auto"/>
            </w:tcBorders>
            <w:noWrap/>
            <w:vAlign w:val="center"/>
            <w:hideMark/>
          </w:tcPr>
          <w:p w14:paraId="749D51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R$ 8.592,26</w:t>
            </w:r>
          </w:p>
        </w:tc>
        <w:tc>
          <w:tcPr>
            <w:tcW w:w="1088" w:type="dxa"/>
            <w:tcBorders>
              <w:top w:val="nil"/>
              <w:left w:val="nil"/>
              <w:bottom w:val="single" w:sz="4" w:space="0" w:color="auto"/>
              <w:right w:val="single" w:sz="4" w:space="0" w:color="auto"/>
            </w:tcBorders>
            <w:shd w:val="clear" w:color="000000" w:fill="D9E1F2"/>
            <w:vAlign w:val="center"/>
            <w:hideMark/>
          </w:tcPr>
          <w:p w14:paraId="524A7A8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R$ 19,00</w:t>
            </w:r>
          </w:p>
        </w:tc>
        <w:tc>
          <w:tcPr>
            <w:tcW w:w="1112" w:type="dxa"/>
            <w:gridSpan w:val="2"/>
            <w:tcBorders>
              <w:top w:val="nil"/>
              <w:left w:val="nil"/>
              <w:bottom w:val="single" w:sz="4" w:space="0" w:color="auto"/>
              <w:right w:val="single" w:sz="4" w:space="0" w:color="auto"/>
            </w:tcBorders>
            <w:noWrap/>
            <w:vAlign w:val="center"/>
            <w:hideMark/>
          </w:tcPr>
          <w:p w14:paraId="0E4B47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R$ 3.686,00</w:t>
            </w:r>
          </w:p>
        </w:tc>
        <w:tc>
          <w:tcPr>
            <w:tcW w:w="1135" w:type="dxa"/>
            <w:tcBorders>
              <w:top w:val="nil"/>
              <w:left w:val="nil"/>
              <w:bottom w:val="single" w:sz="4" w:space="0" w:color="auto"/>
              <w:right w:val="single" w:sz="4" w:space="0" w:color="auto"/>
            </w:tcBorders>
            <w:noWrap/>
            <w:vAlign w:val="center"/>
            <w:hideMark/>
          </w:tcPr>
          <w:p w14:paraId="78F3F4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R$ 12.278,26</w:t>
            </w:r>
          </w:p>
        </w:tc>
        <w:tc>
          <w:tcPr>
            <w:tcW w:w="179" w:type="dxa"/>
            <w:tcBorders>
              <w:top w:val="nil"/>
              <w:left w:val="nil"/>
              <w:bottom w:val="nil"/>
              <w:right w:val="nil"/>
            </w:tcBorders>
            <w:noWrap/>
            <w:vAlign w:val="center"/>
            <w:hideMark/>
          </w:tcPr>
          <w:p w14:paraId="41FBCCA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3E7F8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R$ 53,49</w:t>
            </w:r>
          </w:p>
        </w:tc>
        <w:tc>
          <w:tcPr>
            <w:tcW w:w="1164" w:type="dxa"/>
            <w:tcBorders>
              <w:top w:val="nil"/>
              <w:left w:val="nil"/>
              <w:bottom w:val="single" w:sz="4" w:space="0" w:color="auto"/>
              <w:right w:val="single" w:sz="4" w:space="0" w:color="auto"/>
            </w:tcBorders>
            <w:noWrap/>
            <w:vAlign w:val="center"/>
            <w:hideMark/>
          </w:tcPr>
          <w:p w14:paraId="252666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R$ 10.377,06</w:t>
            </w:r>
          </w:p>
        </w:tc>
        <w:tc>
          <w:tcPr>
            <w:tcW w:w="829" w:type="dxa"/>
            <w:tcBorders>
              <w:top w:val="nil"/>
              <w:left w:val="nil"/>
              <w:bottom w:val="single" w:sz="4" w:space="0" w:color="auto"/>
              <w:right w:val="single" w:sz="4" w:space="0" w:color="auto"/>
            </w:tcBorders>
            <w:shd w:val="clear" w:color="000000" w:fill="D9E1F2"/>
            <w:noWrap/>
            <w:vAlign w:val="center"/>
            <w:hideMark/>
          </w:tcPr>
          <w:p w14:paraId="4D3BC5C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R$ 23,90</w:t>
            </w:r>
          </w:p>
        </w:tc>
        <w:tc>
          <w:tcPr>
            <w:tcW w:w="1066" w:type="dxa"/>
            <w:tcBorders>
              <w:top w:val="nil"/>
              <w:left w:val="nil"/>
              <w:bottom w:val="single" w:sz="4" w:space="0" w:color="auto"/>
              <w:right w:val="single" w:sz="4" w:space="0" w:color="auto"/>
            </w:tcBorders>
            <w:noWrap/>
            <w:vAlign w:val="center"/>
            <w:hideMark/>
          </w:tcPr>
          <w:p w14:paraId="091FC3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R$ 4.636,60</w:t>
            </w:r>
          </w:p>
        </w:tc>
        <w:tc>
          <w:tcPr>
            <w:tcW w:w="1158" w:type="dxa"/>
            <w:tcBorders>
              <w:top w:val="nil"/>
              <w:left w:val="nil"/>
              <w:bottom w:val="single" w:sz="4" w:space="0" w:color="auto"/>
              <w:right w:val="single" w:sz="4" w:space="0" w:color="auto"/>
            </w:tcBorders>
            <w:noWrap/>
            <w:vAlign w:val="center"/>
            <w:hideMark/>
          </w:tcPr>
          <w:p w14:paraId="2289CB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R$ 15.013,66</w:t>
            </w:r>
          </w:p>
        </w:tc>
      </w:tr>
      <w:tr w:rsidR="00D50D00" w:rsidRPr="00D50D00" w14:paraId="23E2CD8D"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C45D79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7.5.6</w:t>
            </w:r>
          </w:p>
        </w:tc>
        <w:tc>
          <w:tcPr>
            <w:tcW w:w="2457" w:type="dxa"/>
            <w:tcBorders>
              <w:top w:val="nil"/>
              <w:left w:val="nil"/>
              <w:bottom w:val="single" w:sz="4" w:space="0" w:color="auto"/>
              <w:right w:val="single" w:sz="4" w:space="0" w:color="auto"/>
            </w:tcBorders>
            <w:vAlign w:val="center"/>
            <w:hideMark/>
          </w:tcPr>
          <w:p w14:paraId="4E6D45D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Patch Cord Óptico LC – LC SM – Duplex - 1,5 metro</w:t>
            </w:r>
          </w:p>
        </w:tc>
        <w:tc>
          <w:tcPr>
            <w:tcW w:w="708" w:type="dxa"/>
            <w:tcBorders>
              <w:top w:val="nil"/>
              <w:left w:val="nil"/>
              <w:bottom w:val="single" w:sz="4" w:space="0" w:color="auto"/>
              <w:right w:val="single" w:sz="4" w:space="0" w:color="auto"/>
            </w:tcBorders>
            <w:vAlign w:val="center"/>
            <w:hideMark/>
          </w:tcPr>
          <w:p w14:paraId="511D8F7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614B452" w14:textId="582D98D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356989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R$ 82,97</w:t>
            </w:r>
          </w:p>
        </w:tc>
        <w:tc>
          <w:tcPr>
            <w:tcW w:w="1066" w:type="dxa"/>
            <w:tcBorders>
              <w:top w:val="nil"/>
              <w:left w:val="nil"/>
              <w:bottom w:val="single" w:sz="4" w:space="0" w:color="auto"/>
              <w:right w:val="single" w:sz="4" w:space="0" w:color="auto"/>
            </w:tcBorders>
            <w:noWrap/>
            <w:vAlign w:val="center"/>
            <w:hideMark/>
          </w:tcPr>
          <w:p w14:paraId="7C27A0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R$ 82,97</w:t>
            </w:r>
          </w:p>
        </w:tc>
        <w:tc>
          <w:tcPr>
            <w:tcW w:w="1088" w:type="dxa"/>
            <w:tcBorders>
              <w:top w:val="nil"/>
              <w:left w:val="nil"/>
              <w:bottom w:val="single" w:sz="4" w:space="0" w:color="auto"/>
              <w:right w:val="single" w:sz="4" w:space="0" w:color="auto"/>
            </w:tcBorders>
            <w:shd w:val="clear" w:color="000000" w:fill="D9E1F2"/>
            <w:vAlign w:val="center"/>
            <w:hideMark/>
          </w:tcPr>
          <w:p w14:paraId="1732427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R$ 36,00</w:t>
            </w:r>
          </w:p>
        </w:tc>
        <w:tc>
          <w:tcPr>
            <w:tcW w:w="1112" w:type="dxa"/>
            <w:gridSpan w:val="2"/>
            <w:tcBorders>
              <w:top w:val="nil"/>
              <w:left w:val="nil"/>
              <w:bottom w:val="single" w:sz="4" w:space="0" w:color="auto"/>
              <w:right w:val="single" w:sz="4" w:space="0" w:color="auto"/>
            </w:tcBorders>
            <w:noWrap/>
            <w:vAlign w:val="center"/>
            <w:hideMark/>
          </w:tcPr>
          <w:p w14:paraId="7E2BE17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R$ 36,00</w:t>
            </w:r>
          </w:p>
        </w:tc>
        <w:tc>
          <w:tcPr>
            <w:tcW w:w="1135" w:type="dxa"/>
            <w:tcBorders>
              <w:top w:val="nil"/>
              <w:left w:val="nil"/>
              <w:bottom w:val="single" w:sz="4" w:space="0" w:color="auto"/>
              <w:right w:val="single" w:sz="4" w:space="0" w:color="auto"/>
            </w:tcBorders>
            <w:noWrap/>
            <w:vAlign w:val="center"/>
            <w:hideMark/>
          </w:tcPr>
          <w:p w14:paraId="747541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R$ 118,97</w:t>
            </w:r>
          </w:p>
        </w:tc>
        <w:tc>
          <w:tcPr>
            <w:tcW w:w="179" w:type="dxa"/>
            <w:tcBorders>
              <w:top w:val="nil"/>
              <w:left w:val="nil"/>
              <w:bottom w:val="single" w:sz="4" w:space="0" w:color="auto"/>
              <w:right w:val="nil"/>
            </w:tcBorders>
            <w:noWrap/>
            <w:vAlign w:val="center"/>
            <w:hideMark/>
          </w:tcPr>
          <w:p w14:paraId="5167A96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0DBBC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R$ 100,20</w:t>
            </w:r>
          </w:p>
        </w:tc>
        <w:tc>
          <w:tcPr>
            <w:tcW w:w="1164" w:type="dxa"/>
            <w:tcBorders>
              <w:top w:val="nil"/>
              <w:left w:val="nil"/>
              <w:bottom w:val="single" w:sz="4" w:space="0" w:color="auto"/>
              <w:right w:val="single" w:sz="4" w:space="0" w:color="auto"/>
            </w:tcBorders>
            <w:noWrap/>
            <w:vAlign w:val="center"/>
            <w:hideMark/>
          </w:tcPr>
          <w:p w14:paraId="58DF19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R$ 100,20</w:t>
            </w:r>
          </w:p>
        </w:tc>
        <w:tc>
          <w:tcPr>
            <w:tcW w:w="829" w:type="dxa"/>
            <w:tcBorders>
              <w:top w:val="nil"/>
              <w:left w:val="nil"/>
              <w:bottom w:val="single" w:sz="4" w:space="0" w:color="auto"/>
              <w:right w:val="single" w:sz="4" w:space="0" w:color="auto"/>
            </w:tcBorders>
            <w:shd w:val="clear" w:color="000000" w:fill="D9E1F2"/>
            <w:noWrap/>
            <w:vAlign w:val="center"/>
            <w:hideMark/>
          </w:tcPr>
          <w:p w14:paraId="01D07E3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R$ 45,28</w:t>
            </w:r>
          </w:p>
        </w:tc>
        <w:tc>
          <w:tcPr>
            <w:tcW w:w="1066" w:type="dxa"/>
            <w:tcBorders>
              <w:top w:val="nil"/>
              <w:left w:val="nil"/>
              <w:bottom w:val="single" w:sz="4" w:space="0" w:color="auto"/>
              <w:right w:val="single" w:sz="4" w:space="0" w:color="auto"/>
            </w:tcBorders>
            <w:noWrap/>
            <w:vAlign w:val="center"/>
            <w:hideMark/>
          </w:tcPr>
          <w:p w14:paraId="36868E7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R$ 45,28</w:t>
            </w:r>
          </w:p>
        </w:tc>
        <w:tc>
          <w:tcPr>
            <w:tcW w:w="1158" w:type="dxa"/>
            <w:tcBorders>
              <w:top w:val="nil"/>
              <w:left w:val="nil"/>
              <w:bottom w:val="single" w:sz="4" w:space="0" w:color="auto"/>
              <w:right w:val="single" w:sz="4" w:space="0" w:color="auto"/>
            </w:tcBorders>
            <w:noWrap/>
            <w:vAlign w:val="center"/>
            <w:hideMark/>
          </w:tcPr>
          <w:p w14:paraId="63147B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R$ 145,48</w:t>
            </w:r>
          </w:p>
        </w:tc>
      </w:tr>
      <w:tr w:rsidR="00D50D00" w:rsidRPr="00D50D00" w14:paraId="00F85BAC" w14:textId="77777777" w:rsidTr="00E848AC">
        <w:trPr>
          <w:trHeight w:val="1380"/>
        </w:trPr>
        <w:tc>
          <w:tcPr>
            <w:tcW w:w="657" w:type="dxa"/>
            <w:tcBorders>
              <w:top w:val="single" w:sz="4" w:space="0" w:color="auto"/>
              <w:left w:val="single" w:sz="4" w:space="0" w:color="auto"/>
              <w:bottom w:val="single" w:sz="4" w:space="0" w:color="auto"/>
              <w:right w:val="single" w:sz="4" w:space="0" w:color="auto"/>
            </w:tcBorders>
            <w:vAlign w:val="center"/>
            <w:hideMark/>
          </w:tcPr>
          <w:p w14:paraId="4EF4524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7.5.7</w:t>
            </w:r>
          </w:p>
        </w:tc>
        <w:tc>
          <w:tcPr>
            <w:tcW w:w="2457" w:type="dxa"/>
            <w:tcBorders>
              <w:top w:val="single" w:sz="4" w:space="0" w:color="auto"/>
              <w:left w:val="nil"/>
              <w:bottom w:val="single" w:sz="4" w:space="0" w:color="auto"/>
              <w:right w:val="single" w:sz="4" w:space="0" w:color="auto"/>
            </w:tcBorders>
            <w:vAlign w:val="center"/>
            <w:hideMark/>
          </w:tcPr>
          <w:p w14:paraId="0E04F5D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Mão de obra cabeamentos: lançamento, distribuição e identificação de cabos de rede </w:t>
            </w:r>
            <w:proofErr w:type="spellStart"/>
            <w:r w:rsidRPr="00B23B36">
              <w:rPr>
                <w:rFonts w:cs="Calibri"/>
                <w:noProof w:val="0"/>
                <w:color w:val="000000"/>
                <w:sz w:val="17"/>
                <w:szCs w:val="17"/>
              </w:rPr>
              <w:t>cat</w:t>
            </w:r>
            <w:proofErr w:type="spellEnd"/>
            <w:r w:rsidRPr="00B23B36">
              <w:rPr>
                <w:rFonts w:cs="Calibri"/>
                <w:noProof w:val="0"/>
                <w:color w:val="000000"/>
                <w:sz w:val="17"/>
                <w:szCs w:val="17"/>
              </w:rPr>
              <w:t xml:space="preserve"> 6, os cabos devem ser acomodados em infraestrutura a ser implementada. Todos os cabos devem ser amarrados com fita velcro dentro da infraestrutura a cada 2 metros, os cabos devem identificados nas duas pontas, inclusive nos espelhos e caixas de mesa, todo o cabeamento deve possuir a garantia platinum de todos os componentes.</w:t>
            </w:r>
          </w:p>
        </w:tc>
        <w:tc>
          <w:tcPr>
            <w:tcW w:w="708" w:type="dxa"/>
            <w:tcBorders>
              <w:top w:val="single" w:sz="4" w:space="0" w:color="auto"/>
              <w:left w:val="nil"/>
              <w:bottom w:val="single" w:sz="4" w:space="0" w:color="auto"/>
              <w:right w:val="single" w:sz="4" w:space="0" w:color="auto"/>
            </w:tcBorders>
            <w:vAlign w:val="center"/>
            <w:hideMark/>
          </w:tcPr>
          <w:p w14:paraId="6F56F0B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single" w:sz="4" w:space="0" w:color="auto"/>
              <w:left w:val="nil"/>
              <w:bottom w:val="single" w:sz="4" w:space="0" w:color="auto"/>
              <w:right w:val="single" w:sz="4" w:space="0" w:color="auto"/>
            </w:tcBorders>
            <w:vAlign w:val="center"/>
            <w:hideMark/>
          </w:tcPr>
          <w:p w14:paraId="755EB476" w14:textId="5560E11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D3E146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R$ 4.625,00</w:t>
            </w:r>
          </w:p>
        </w:tc>
        <w:tc>
          <w:tcPr>
            <w:tcW w:w="1066" w:type="dxa"/>
            <w:tcBorders>
              <w:top w:val="single" w:sz="4" w:space="0" w:color="auto"/>
              <w:left w:val="nil"/>
              <w:bottom w:val="single" w:sz="4" w:space="0" w:color="auto"/>
              <w:right w:val="single" w:sz="4" w:space="0" w:color="auto"/>
            </w:tcBorders>
            <w:noWrap/>
            <w:vAlign w:val="center"/>
            <w:hideMark/>
          </w:tcPr>
          <w:p w14:paraId="61A228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R$ 4.625,00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50A21E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R$ 10.376,50</w:t>
            </w:r>
          </w:p>
        </w:tc>
        <w:tc>
          <w:tcPr>
            <w:tcW w:w="1112" w:type="dxa"/>
            <w:gridSpan w:val="2"/>
            <w:tcBorders>
              <w:top w:val="single" w:sz="4" w:space="0" w:color="auto"/>
              <w:left w:val="nil"/>
              <w:bottom w:val="single" w:sz="4" w:space="0" w:color="auto"/>
              <w:right w:val="single" w:sz="4" w:space="0" w:color="auto"/>
            </w:tcBorders>
            <w:noWrap/>
            <w:vAlign w:val="center"/>
            <w:hideMark/>
          </w:tcPr>
          <w:p w14:paraId="10C3B8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R$ 10.376,50</w:t>
            </w:r>
          </w:p>
        </w:tc>
        <w:tc>
          <w:tcPr>
            <w:tcW w:w="1135" w:type="dxa"/>
            <w:tcBorders>
              <w:top w:val="single" w:sz="4" w:space="0" w:color="auto"/>
              <w:left w:val="nil"/>
              <w:bottom w:val="single" w:sz="4" w:space="0" w:color="auto"/>
              <w:right w:val="single" w:sz="4" w:space="0" w:color="auto"/>
            </w:tcBorders>
            <w:noWrap/>
            <w:vAlign w:val="center"/>
            <w:hideMark/>
          </w:tcPr>
          <w:p w14:paraId="3F8993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R$ 15.001,50</w:t>
            </w:r>
          </w:p>
        </w:tc>
        <w:tc>
          <w:tcPr>
            <w:tcW w:w="179" w:type="dxa"/>
            <w:tcBorders>
              <w:top w:val="single" w:sz="4" w:space="0" w:color="auto"/>
              <w:left w:val="nil"/>
              <w:bottom w:val="single" w:sz="4" w:space="0" w:color="auto"/>
              <w:right w:val="nil"/>
            </w:tcBorders>
            <w:noWrap/>
            <w:vAlign w:val="center"/>
            <w:hideMark/>
          </w:tcPr>
          <w:p w14:paraId="1BE2605B"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6974A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R$ 5.585,61</w:t>
            </w:r>
          </w:p>
        </w:tc>
        <w:tc>
          <w:tcPr>
            <w:tcW w:w="1164" w:type="dxa"/>
            <w:tcBorders>
              <w:top w:val="single" w:sz="4" w:space="0" w:color="auto"/>
              <w:left w:val="nil"/>
              <w:bottom w:val="single" w:sz="4" w:space="0" w:color="auto"/>
              <w:right w:val="single" w:sz="4" w:space="0" w:color="auto"/>
            </w:tcBorders>
            <w:noWrap/>
            <w:vAlign w:val="center"/>
            <w:hideMark/>
          </w:tcPr>
          <w:p w14:paraId="051934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R$ 5.585,61</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3305C8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R$ 13.050,52</w:t>
            </w:r>
          </w:p>
        </w:tc>
        <w:tc>
          <w:tcPr>
            <w:tcW w:w="1066" w:type="dxa"/>
            <w:tcBorders>
              <w:top w:val="single" w:sz="4" w:space="0" w:color="auto"/>
              <w:left w:val="nil"/>
              <w:bottom w:val="single" w:sz="4" w:space="0" w:color="auto"/>
              <w:right w:val="single" w:sz="4" w:space="0" w:color="auto"/>
            </w:tcBorders>
            <w:noWrap/>
            <w:vAlign w:val="center"/>
            <w:hideMark/>
          </w:tcPr>
          <w:p w14:paraId="7FD79A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R$ 13.050,52</w:t>
            </w:r>
          </w:p>
        </w:tc>
        <w:tc>
          <w:tcPr>
            <w:tcW w:w="1158" w:type="dxa"/>
            <w:tcBorders>
              <w:top w:val="single" w:sz="4" w:space="0" w:color="auto"/>
              <w:left w:val="nil"/>
              <w:bottom w:val="single" w:sz="4" w:space="0" w:color="auto"/>
              <w:right w:val="single" w:sz="4" w:space="0" w:color="auto"/>
            </w:tcBorders>
            <w:noWrap/>
            <w:vAlign w:val="center"/>
            <w:hideMark/>
          </w:tcPr>
          <w:p w14:paraId="0D5B41C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R$ 18.636,13</w:t>
            </w:r>
          </w:p>
        </w:tc>
      </w:tr>
      <w:tr w:rsidR="00D50D00" w:rsidRPr="00D50D00" w14:paraId="5BF202DE" w14:textId="77777777" w:rsidTr="00E848AC">
        <w:trPr>
          <w:trHeight w:val="460"/>
        </w:trPr>
        <w:tc>
          <w:tcPr>
            <w:tcW w:w="657" w:type="dxa"/>
            <w:tcBorders>
              <w:top w:val="single" w:sz="4" w:space="0" w:color="auto"/>
              <w:left w:val="single" w:sz="4" w:space="0" w:color="auto"/>
              <w:bottom w:val="single" w:sz="4" w:space="0" w:color="auto"/>
              <w:right w:val="single" w:sz="4" w:space="0" w:color="auto"/>
            </w:tcBorders>
            <w:vAlign w:val="center"/>
            <w:hideMark/>
          </w:tcPr>
          <w:p w14:paraId="52E1952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7.5.8</w:t>
            </w:r>
          </w:p>
        </w:tc>
        <w:tc>
          <w:tcPr>
            <w:tcW w:w="2457" w:type="dxa"/>
            <w:tcBorders>
              <w:top w:val="single" w:sz="4" w:space="0" w:color="auto"/>
              <w:left w:val="nil"/>
              <w:bottom w:val="single" w:sz="4" w:space="0" w:color="auto"/>
              <w:right w:val="single" w:sz="4" w:space="0" w:color="auto"/>
            </w:tcBorders>
            <w:vAlign w:val="center"/>
            <w:hideMark/>
          </w:tcPr>
          <w:p w14:paraId="3324A1F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Certificação: todos os cabos de rede devem ser testados e certificado com certificador </w:t>
            </w:r>
            <w:proofErr w:type="spellStart"/>
            <w:r w:rsidRPr="00B23B36">
              <w:rPr>
                <w:rFonts w:cs="Calibri"/>
                <w:noProof w:val="0"/>
                <w:color w:val="000000"/>
                <w:sz w:val="17"/>
                <w:szCs w:val="17"/>
              </w:rPr>
              <w:t>Fluke</w:t>
            </w:r>
            <w:proofErr w:type="spellEnd"/>
            <w:r w:rsidRPr="00B23B36">
              <w:rPr>
                <w:rFonts w:cs="Calibri"/>
                <w:noProof w:val="0"/>
                <w:color w:val="000000"/>
                <w:sz w:val="17"/>
                <w:szCs w:val="17"/>
              </w:rPr>
              <w:t xml:space="preserve"> DSC-5000 com calibração em dia. </w:t>
            </w:r>
          </w:p>
        </w:tc>
        <w:tc>
          <w:tcPr>
            <w:tcW w:w="708" w:type="dxa"/>
            <w:tcBorders>
              <w:top w:val="single" w:sz="4" w:space="0" w:color="auto"/>
              <w:left w:val="nil"/>
              <w:bottom w:val="single" w:sz="4" w:space="0" w:color="auto"/>
              <w:right w:val="single" w:sz="4" w:space="0" w:color="auto"/>
            </w:tcBorders>
            <w:vAlign w:val="center"/>
            <w:hideMark/>
          </w:tcPr>
          <w:p w14:paraId="1F662BAB"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single" w:sz="4" w:space="0" w:color="auto"/>
              <w:left w:val="nil"/>
              <w:bottom w:val="single" w:sz="4" w:space="0" w:color="auto"/>
              <w:right w:val="single" w:sz="4" w:space="0" w:color="auto"/>
            </w:tcBorders>
            <w:vAlign w:val="center"/>
            <w:hideMark/>
          </w:tcPr>
          <w:p w14:paraId="2DA5F5AC" w14:textId="63DB84C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2CE83F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R$ 2.587,30</w:t>
            </w:r>
          </w:p>
        </w:tc>
        <w:tc>
          <w:tcPr>
            <w:tcW w:w="1066" w:type="dxa"/>
            <w:tcBorders>
              <w:top w:val="single" w:sz="4" w:space="0" w:color="auto"/>
              <w:left w:val="nil"/>
              <w:bottom w:val="single" w:sz="4" w:space="0" w:color="auto"/>
              <w:right w:val="single" w:sz="4" w:space="0" w:color="auto"/>
            </w:tcBorders>
            <w:noWrap/>
            <w:vAlign w:val="center"/>
            <w:hideMark/>
          </w:tcPr>
          <w:p w14:paraId="57A8F1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R$ 2.587,30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074658E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R$ 7.425,00</w:t>
            </w:r>
          </w:p>
        </w:tc>
        <w:tc>
          <w:tcPr>
            <w:tcW w:w="1112" w:type="dxa"/>
            <w:gridSpan w:val="2"/>
            <w:tcBorders>
              <w:top w:val="single" w:sz="4" w:space="0" w:color="auto"/>
              <w:left w:val="nil"/>
              <w:bottom w:val="single" w:sz="4" w:space="0" w:color="auto"/>
              <w:right w:val="single" w:sz="4" w:space="0" w:color="auto"/>
            </w:tcBorders>
            <w:noWrap/>
            <w:vAlign w:val="center"/>
            <w:hideMark/>
          </w:tcPr>
          <w:p w14:paraId="30CD6A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R$ 7.425,00</w:t>
            </w:r>
          </w:p>
        </w:tc>
        <w:tc>
          <w:tcPr>
            <w:tcW w:w="1135" w:type="dxa"/>
            <w:tcBorders>
              <w:top w:val="single" w:sz="4" w:space="0" w:color="auto"/>
              <w:left w:val="nil"/>
              <w:bottom w:val="single" w:sz="4" w:space="0" w:color="auto"/>
              <w:right w:val="single" w:sz="4" w:space="0" w:color="auto"/>
            </w:tcBorders>
            <w:noWrap/>
            <w:vAlign w:val="center"/>
            <w:hideMark/>
          </w:tcPr>
          <w:p w14:paraId="53849F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R$ 10.012,30</w:t>
            </w:r>
          </w:p>
        </w:tc>
        <w:tc>
          <w:tcPr>
            <w:tcW w:w="179" w:type="dxa"/>
            <w:tcBorders>
              <w:top w:val="single" w:sz="4" w:space="0" w:color="auto"/>
              <w:left w:val="nil"/>
              <w:bottom w:val="nil"/>
              <w:right w:val="nil"/>
            </w:tcBorders>
            <w:noWrap/>
            <w:vAlign w:val="center"/>
            <w:hideMark/>
          </w:tcPr>
          <w:p w14:paraId="21F3CF86"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16CFC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R$ 3.124,68</w:t>
            </w:r>
          </w:p>
        </w:tc>
        <w:tc>
          <w:tcPr>
            <w:tcW w:w="1164" w:type="dxa"/>
            <w:tcBorders>
              <w:top w:val="single" w:sz="4" w:space="0" w:color="auto"/>
              <w:left w:val="nil"/>
              <w:bottom w:val="single" w:sz="4" w:space="0" w:color="auto"/>
              <w:right w:val="single" w:sz="4" w:space="0" w:color="auto"/>
            </w:tcBorders>
            <w:noWrap/>
            <w:vAlign w:val="center"/>
            <w:hideMark/>
          </w:tcPr>
          <w:p w14:paraId="6D2B3C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R$ 3.124,68</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EB760E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R$ 9.338,42</w:t>
            </w:r>
          </w:p>
        </w:tc>
        <w:tc>
          <w:tcPr>
            <w:tcW w:w="1066" w:type="dxa"/>
            <w:tcBorders>
              <w:top w:val="single" w:sz="4" w:space="0" w:color="auto"/>
              <w:left w:val="nil"/>
              <w:bottom w:val="single" w:sz="4" w:space="0" w:color="auto"/>
              <w:right w:val="single" w:sz="4" w:space="0" w:color="auto"/>
            </w:tcBorders>
            <w:noWrap/>
            <w:vAlign w:val="center"/>
            <w:hideMark/>
          </w:tcPr>
          <w:p w14:paraId="4C0C47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R$ 9.338,42</w:t>
            </w:r>
          </w:p>
        </w:tc>
        <w:tc>
          <w:tcPr>
            <w:tcW w:w="1158" w:type="dxa"/>
            <w:tcBorders>
              <w:top w:val="single" w:sz="4" w:space="0" w:color="auto"/>
              <w:left w:val="nil"/>
              <w:bottom w:val="single" w:sz="4" w:space="0" w:color="auto"/>
              <w:right w:val="single" w:sz="4" w:space="0" w:color="auto"/>
            </w:tcBorders>
            <w:noWrap/>
            <w:vAlign w:val="center"/>
            <w:hideMark/>
          </w:tcPr>
          <w:p w14:paraId="0E2FD4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R$ 12.463,10</w:t>
            </w:r>
          </w:p>
        </w:tc>
      </w:tr>
      <w:tr w:rsidR="00D50D00" w:rsidRPr="00D50D00" w14:paraId="0E228C31" w14:textId="77777777" w:rsidTr="00E848AC">
        <w:trPr>
          <w:trHeight w:val="920"/>
        </w:trPr>
        <w:tc>
          <w:tcPr>
            <w:tcW w:w="657" w:type="dxa"/>
            <w:tcBorders>
              <w:top w:val="nil"/>
              <w:left w:val="single" w:sz="4" w:space="0" w:color="auto"/>
              <w:bottom w:val="single" w:sz="4" w:space="0" w:color="auto"/>
              <w:right w:val="single" w:sz="4" w:space="0" w:color="auto"/>
            </w:tcBorders>
            <w:vAlign w:val="center"/>
            <w:hideMark/>
          </w:tcPr>
          <w:p w14:paraId="6E64E2C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7.5.9</w:t>
            </w:r>
          </w:p>
        </w:tc>
        <w:tc>
          <w:tcPr>
            <w:tcW w:w="2457" w:type="dxa"/>
            <w:tcBorders>
              <w:top w:val="nil"/>
              <w:left w:val="nil"/>
              <w:bottom w:val="single" w:sz="4" w:space="0" w:color="auto"/>
              <w:right w:val="single" w:sz="4" w:space="0" w:color="auto"/>
            </w:tcBorders>
            <w:vAlign w:val="center"/>
            <w:hideMark/>
          </w:tcPr>
          <w:p w14:paraId="2F5BD35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Mão de obra cabeamentos: remanejamento dos pontos de cabeamento existentes, do rack a ser retirado para o rack existente, bem como a realocação dos pontos do rack a ser mantido, realizando testes, identificação e certificação de todos os pontos. INCLUSIVE RETIRADA DO CABEAMENTO ANTIGO.</w:t>
            </w:r>
          </w:p>
        </w:tc>
        <w:tc>
          <w:tcPr>
            <w:tcW w:w="708" w:type="dxa"/>
            <w:tcBorders>
              <w:top w:val="nil"/>
              <w:left w:val="nil"/>
              <w:bottom w:val="single" w:sz="4" w:space="0" w:color="auto"/>
              <w:right w:val="single" w:sz="4" w:space="0" w:color="auto"/>
            </w:tcBorders>
            <w:vAlign w:val="center"/>
            <w:hideMark/>
          </w:tcPr>
          <w:p w14:paraId="70C87B1D"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nil"/>
              <w:left w:val="nil"/>
              <w:bottom w:val="single" w:sz="4" w:space="0" w:color="auto"/>
              <w:right w:val="single" w:sz="4" w:space="0" w:color="auto"/>
            </w:tcBorders>
            <w:vAlign w:val="center"/>
            <w:hideMark/>
          </w:tcPr>
          <w:p w14:paraId="5627E9B1" w14:textId="56AF11B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43D035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R$ 5.000,00</w:t>
            </w:r>
          </w:p>
        </w:tc>
        <w:tc>
          <w:tcPr>
            <w:tcW w:w="1066" w:type="dxa"/>
            <w:tcBorders>
              <w:top w:val="nil"/>
              <w:left w:val="nil"/>
              <w:bottom w:val="single" w:sz="4" w:space="0" w:color="auto"/>
              <w:right w:val="single" w:sz="4" w:space="0" w:color="auto"/>
            </w:tcBorders>
            <w:noWrap/>
            <w:vAlign w:val="center"/>
            <w:hideMark/>
          </w:tcPr>
          <w:p w14:paraId="43B60AD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R$ 5.000,00</w:t>
            </w:r>
          </w:p>
        </w:tc>
        <w:tc>
          <w:tcPr>
            <w:tcW w:w="1088" w:type="dxa"/>
            <w:tcBorders>
              <w:top w:val="nil"/>
              <w:left w:val="nil"/>
              <w:bottom w:val="single" w:sz="4" w:space="0" w:color="auto"/>
              <w:right w:val="single" w:sz="4" w:space="0" w:color="auto"/>
            </w:tcBorders>
            <w:shd w:val="clear" w:color="000000" w:fill="D9E1F2"/>
            <w:vAlign w:val="center"/>
            <w:hideMark/>
          </w:tcPr>
          <w:p w14:paraId="39CB3CC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R$ 9.000,00</w:t>
            </w:r>
          </w:p>
        </w:tc>
        <w:tc>
          <w:tcPr>
            <w:tcW w:w="1112" w:type="dxa"/>
            <w:gridSpan w:val="2"/>
            <w:tcBorders>
              <w:top w:val="nil"/>
              <w:left w:val="nil"/>
              <w:bottom w:val="single" w:sz="4" w:space="0" w:color="auto"/>
              <w:right w:val="single" w:sz="4" w:space="0" w:color="auto"/>
            </w:tcBorders>
            <w:noWrap/>
            <w:vAlign w:val="center"/>
            <w:hideMark/>
          </w:tcPr>
          <w:p w14:paraId="44E6F0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R$ 9.000,00</w:t>
            </w:r>
          </w:p>
        </w:tc>
        <w:tc>
          <w:tcPr>
            <w:tcW w:w="1135" w:type="dxa"/>
            <w:tcBorders>
              <w:top w:val="nil"/>
              <w:left w:val="nil"/>
              <w:bottom w:val="single" w:sz="4" w:space="0" w:color="auto"/>
              <w:right w:val="single" w:sz="4" w:space="0" w:color="auto"/>
            </w:tcBorders>
            <w:noWrap/>
            <w:vAlign w:val="center"/>
            <w:hideMark/>
          </w:tcPr>
          <w:p w14:paraId="6AA2CC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R$ 14.000,00</w:t>
            </w:r>
          </w:p>
        </w:tc>
        <w:tc>
          <w:tcPr>
            <w:tcW w:w="179" w:type="dxa"/>
            <w:tcBorders>
              <w:top w:val="nil"/>
              <w:left w:val="nil"/>
              <w:bottom w:val="nil"/>
              <w:right w:val="nil"/>
            </w:tcBorders>
            <w:noWrap/>
            <w:vAlign w:val="center"/>
            <w:hideMark/>
          </w:tcPr>
          <w:p w14:paraId="0281E19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BB7C5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R$ 6.038,50</w:t>
            </w:r>
          </w:p>
        </w:tc>
        <w:tc>
          <w:tcPr>
            <w:tcW w:w="1164" w:type="dxa"/>
            <w:tcBorders>
              <w:top w:val="nil"/>
              <w:left w:val="nil"/>
              <w:bottom w:val="single" w:sz="4" w:space="0" w:color="auto"/>
              <w:right w:val="single" w:sz="4" w:space="0" w:color="auto"/>
            </w:tcBorders>
            <w:noWrap/>
            <w:vAlign w:val="center"/>
            <w:hideMark/>
          </w:tcPr>
          <w:p w14:paraId="640F7F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R$ 6.038,50</w:t>
            </w:r>
          </w:p>
        </w:tc>
        <w:tc>
          <w:tcPr>
            <w:tcW w:w="829" w:type="dxa"/>
            <w:tcBorders>
              <w:top w:val="nil"/>
              <w:left w:val="nil"/>
              <w:bottom w:val="single" w:sz="4" w:space="0" w:color="auto"/>
              <w:right w:val="single" w:sz="4" w:space="0" w:color="auto"/>
            </w:tcBorders>
            <w:shd w:val="clear" w:color="000000" w:fill="D9E1F2"/>
            <w:noWrap/>
            <w:vAlign w:val="center"/>
            <w:hideMark/>
          </w:tcPr>
          <w:p w14:paraId="418FEB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R$ 11.319,30</w:t>
            </w:r>
          </w:p>
        </w:tc>
        <w:tc>
          <w:tcPr>
            <w:tcW w:w="1066" w:type="dxa"/>
            <w:tcBorders>
              <w:top w:val="nil"/>
              <w:left w:val="nil"/>
              <w:bottom w:val="single" w:sz="4" w:space="0" w:color="auto"/>
              <w:right w:val="single" w:sz="4" w:space="0" w:color="auto"/>
            </w:tcBorders>
            <w:noWrap/>
            <w:vAlign w:val="center"/>
            <w:hideMark/>
          </w:tcPr>
          <w:p w14:paraId="495A84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R$ 11.319,30</w:t>
            </w:r>
          </w:p>
        </w:tc>
        <w:tc>
          <w:tcPr>
            <w:tcW w:w="1158" w:type="dxa"/>
            <w:tcBorders>
              <w:top w:val="nil"/>
              <w:left w:val="nil"/>
              <w:bottom w:val="single" w:sz="4" w:space="0" w:color="auto"/>
              <w:right w:val="single" w:sz="4" w:space="0" w:color="auto"/>
            </w:tcBorders>
            <w:noWrap/>
            <w:vAlign w:val="center"/>
            <w:hideMark/>
          </w:tcPr>
          <w:p w14:paraId="308C36E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R$ 17.357,80</w:t>
            </w:r>
          </w:p>
        </w:tc>
      </w:tr>
      <w:tr w:rsidR="00D50D00" w:rsidRPr="00D50D00" w14:paraId="3BAF6F04"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E68F29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7.5.10</w:t>
            </w:r>
          </w:p>
        </w:tc>
        <w:tc>
          <w:tcPr>
            <w:tcW w:w="2457" w:type="dxa"/>
            <w:tcBorders>
              <w:top w:val="nil"/>
              <w:left w:val="nil"/>
              <w:bottom w:val="single" w:sz="4" w:space="0" w:color="auto"/>
              <w:right w:val="single" w:sz="4" w:space="0" w:color="auto"/>
            </w:tcBorders>
            <w:vAlign w:val="center"/>
            <w:hideMark/>
          </w:tcPr>
          <w:p w14:paraId="7B2F6CE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Cabo HDMI 10m</w:t>
            </w:r>
          </w:p>
        </w:tc>
        <w:tc>
          <w:tcPr>
            <w:tcW w:w="708" w:type="dxa"/>
            <w:tcBorders>
              <w:top w:val="nil"/>
              <w:left w:val="nil"/>
              <w:bottom w:val="single" w:sz="4" w:space="0" w:color="auto"/>
              <w:right w:val="single" w:sz="4" w:space="0" w:color="auto"/>
            </w:tcBorders>
            <w:vAlign w:val="center"/>
            <w:hideMark/>
          </w:tcPr>
          <w:p w14:paraId="6573041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871869C" w14:textId="1CDEEA9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645B96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R$ 94,00</w:t>
            </w:r>
          </w:p>
        </w:tc>
        <w:tc>
          <w:tcPr>
            <w:tcW w:w="1066" w:type="dxa"/>
            <w:tcBorders>
              <w:top w:val="nil"/>
              <w:left w:val="nil"/>
              <w:bottom w:val="single" w:sz="4" w:space="0" w:color="auto"/>
              <w:right w:val="single" w:sz="4" w:space="0" w:color="auto"/>
            </w:tcBorders>
            <w:noWrap/>
            <w:vAlign w:val="center"/>
            <w:hideMark/>
          </w:tcPr>
          <w:p w14:paraId="3BE5AC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R$ 564,00</w:t>
            </w:r>
          </w:p>
        </w:tc>
        <w:tc>
          <w:tcPr>
            <w:tcW w:w="1088" w:type="dxa"/>
            <w:tcBorders>
              <w:top w:val="nil"/>
              <w:left w:val="nil"/>
              <w:bottom w:val="single" w:sz="4" w:space="0" w:color="auto"/>
              <w:right w:val="single" w:sz="4" w:space="0" w:color="auto"/>
            </w:tcBorders>
            <w:shd w:val="clear" w:color="000000" w:fill="D9E1F2"/>
            <w:vAlign w:val="center"/>
            <w:hideMark/>
          </w:tcPr>
          <w:p w14:paraId="751BA58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R$ 40,00</w:t>
            </w:r>
          </w:p>
        </w:tc>
        <w:tc>
          <w:tcPr>
            <w:tcW w:w="1112" w:type="dxa"/>
            <w:gridSpan w:val="2"/>
            <w:tcBorders>
              <w:top w:val="nil"/>
              <w:left w:val="nil"/>
              <w:bottom w:val="single" w:sz="4" w:space="0" w:color="auto"/>
              <w:right w:val="single" w:sz="4" w:space="0" w:color="auto"/>
            </w:tcBorders>
            <w:noWrap/>
            <w:vAlign w:val="center"/>
            <w:hideMark/>
          </w:tcPr>
          <w:p w14:paraId="40A90E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R$ 240,00</w:t>
            </w:r>
          </w:p>
        </w:tc>
        <w:tc>
          <w:tcPr>
            <w:tcW w:w="1135" w:type="dxa"/>
            <w:tcBorders>
              <w:top w:val="nil"/>
              <w:left w:val="nil"/>
              <w:bottom w:val="single" w:sz="4" w:space="0" w:color="auto"/>
              <w:right w:val="single" w:sz="4" w:space="0" w:color="auto"/>
            </w:tcBorders>
            <w:noWrap/>
            <w:vAlign w:val="center"/>
            <w:hideMark/>
          </w:tcPr>
          <w:p w14:paraId="30A2AB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R$ 804,00</w:t>
            </w:r>
          </w:p>
        </w:tc>
        <w:tc>
          <w:tcPr>
            <w:tcW w:w="179" w:type="dxa"/>
            <w:tcBorders>
              <w:top w:val="nil"/>
              <w:left w:val="nil"/>
              <w:bottom w:val="nil"/>
              <w:right w:val="nil"/>
            </w:tcBorders>
            <w:noWrap/>
            <w:vAlign w:val="center"/>
            <w:hideMark/>
          </w:tcPr>
          <w:p w14:paraId="6B9EE60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9EA75C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R$ 113,52</w:t>
            </w:r>
          </w:p>
        </w:tc>
        <w:tc>
          <w:tcPr>
            <w:tcW w:w="1164" w:type="dxa"/>
            <w:tcBorders>
              <w:top w:val="nil"/>
              <w:left w:val="nil"/>
              <w:bottom w:val="single" w:sz="4" w:space="0" w:color="auto"/>
              <w:right w:val="single" w:sz="4" w:space="0" w:color="auto"/>
            </w:tcBorders>
            <w:noWrap/>
            <w:vAlign w:val="center"/>
            <w:hideMark/>
          </w:tcPr>
          <w:p w14:paraId="42B51C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R$ 681,12</w:t>
            </w:r>
          </w:p>
        </w:tc>
        <w:tc>
          <w:tcPr>
            <w:tcW w:w="829" w:type="dxa"/>
            <w:tcBorders>
              <w:top w:val="nil"/>
              <w:left w:val="nil"/>
              <w:bottom w:val="single" w:sz="4" w:space="0" w:color="auto"/>
              <w:right w:val="single" w:sz="4" w:space="0" w:color="auto"/>
            </w:tcBorders>
            <w:shd w:val="clear" w:color="000000" w:fill="D9E1F2"/>
            <w:noWrap/>
            <w:vAlign w:val="center"/>
            <w:hideMark/>
          </w:tcPr>
          <w:p w14:paraId="391E9F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R$ 50,31</w:t>
            </w:r>
          </w:p>
        </w:tc>
        <w:tc>
          <w:tcPr>
            <w:tcW w:w="1066" w:type="dxa"/>
            <w:tcBorders>
              <w:top w:val="nil"/>
              <w:left w:val="nil"/>
              <w:bottom w:val="single" w:sz="4" w:space="0" w:color="auto"/>
              <w:right w:val="single" w:sz="4" w:space="0" w:color="auto"/>
            </w:tcBorders>
            <w:noWrap/>
            <w:vAlign w:val="center"/>
            <w:hideMark/>
          </w:tcPr>
          <w:p w14:paraId="66CEEA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R$ 301,86</w:t>
            </w:r>
          </w:p>
        </w:tc>
        <w:tc>
          <w:tcPr>
            <w:tcW w:w="1158" w:type="dxa"/>
            <w:tcBorders>
              <w:top w:val="nil"/>
              <w:left w:val="nil"/>
              <w:bottom w:val="single" w:sz="4" w:space="0" w:color="auto"/>
              <w:right w:val="single" w:sz="4" w:space="0" w:color="auto"/>
            </w:tcBorders>
            <w:noWrap/>
            <w:vAlign w:val="center"/>
            <w:hideMark/>
          </w:tcPr>
          <w:p w14:paraId="2B0361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R$ 982,98</w:t>
            </w:r>
          </w:p>
        </w:tc>
      </w:tr>
      <w:tr w:rsidR="00D50D00" w:rsidRPr="00D50D00" w14:paraId="0D77441C"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5442BBE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7.5.11</w:t>
            </w:r>
          </w:p>
        </w:tc>
        <w:tc>
          <w:tcPr>
            <w:tcW w:w="2457" w:type="dxa"/>
            <w:tcBorders>
              <w:top w:val="nil"/>
              <w:left w:val="nil"/>
              <w:bottom w:val="single" w:sz="4" w:space="0" w:color="auto"/>
              <w:right w:val="single" w:sz="4" w:space="0" w:color="auto"/>
            </w:tcBorders>
            <w:vAlign w:val="center"/>
            <w:hideMark/>
          </w:tcPr>
          <w:p w14:paraId="1F2E6EE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Keystone HDMI</w:t>
            </w:r>
          </w:p>
        </w:tc>
        <w:tc>
          <w:tcPr>
            <w:tcW w:w="708" w:type="dxa"/>
            <w:tcBorders>
              <w:top w:val="nil"/>
              <w:left w:val="nil"/>
              <w:bottom w:val="single" w:sz="4" w:space="0" w:color="auto"/>
              <w:right w:val="single" w:sz="4" w:space="0" w:color="auto"/>
            </w:tcBorders>
            <w:vAlign w:val="center"/>
            <w:hideMark/>
          </w:tcPr>
          <w:p w14:paraId="53611DF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w:t>
            </w:r>
          </w:p>
        </w:tc>
        <w:tc>
          <w:tcPr>
            <w:tcW w:w="778" w:type="dxa"/>
            <w:tcBorders>
              <w:top w:val="nil"/>
              <w:left w:val="nil"/>
              <w:bottom w:val="single" w:sz="4" w:space="0" w:color="auto"/>
              <w:right w:val="single" w:sz="4" w:space="0" w:color="auto"/>
            </w:tcBorders>
            <w:vAlign w:val="center"/>
            <w:hideMark/>
          </w:tcPr>
          <w:p w14:paraId="4FC726E1" w14:textId="28A5222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62B6EA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R$ 28,83</w:t>
            </w:r>
          </w:p>
        </w:tc>
        <w:tc>
          <w:tcPr>
            <w:tcW w:w="1066" w:type="dxa"/>
            <w:tcBorders>
              <w:top w:val="nil"/>
              <w:left w:val="nil"/>
              <w:bottom w:val="single" w:sz="4" w:space="0" w:color="auto"/>
              <w:right w:val="single" w:sz="4" w:space="0" w:color="auto"/>
            </w:tcBorders>
            <w:noWrap/>
            <w:vAlign w:val="center"/>
            <w:hideMark/>
          </w:tcPr>
          <w:p w14:paraId="6B4048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R$ 345,96</w:t>
            </w:r>
          </w:p>
        </w:tc>
        <w:tc>
          <w:tcPr>
            <w:tcW w:w="1088" w:type="dxa"/>
            <w:tcBorders>
              <w:top w:val="nil"/>
              <w:left w:val="nil"/>
              <w:bottom w:val="single" w:sz="4" w:space="0" w:color="auto"/>
              <w:right w:val="single" w:sz="4" w:space="0" w:color="auto"/>
            </w:tcBorders>
            <w:shd w:val="clear" w:color="000000" w:fill="D9E1F2"/>
            <w:vAlign w:val="center"/>
            <w:hideMark/>
          </w:tcPr>
          <w:p w14:paraId="1C28001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R$ 22,13</w:t>
            </w:r>
          </w:p>
        </w:tc>
        <w:tc>
          <w:tcPr>
            <w:tcW w:w="1112" w:type="dxa"/>
            <w:gridSpan w:val="2"/>
            <w:tcBorders>
              <w:top w:val="nil"/>
              <w:left w:val="nil"/>
              <w:bottom w:val="single" w:sz="4" w:space="0" w:color="auto"/>
              <w:right w:val="single" w:sz="4" w:space="0" w:color="auto"/>
            </w:tcBorders>
            <w:noWrap/>
            <w:vAlign w:val="center"/>
            <w:hideMark/>
          </w:tcPr>
          <w:p w14:paraId="4598B2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R$ 265,56</w:t>
            </w:r>
          </w:p>
        </w:tc>
        <w:tc>
          <w:tcPr>
            <w:tcW w:w="1135" w:type="dxa"/>
            <w:tcBorders>
              <w:top w:val="nil"/>
              <w:left w:val="nil"/>
              <w:bottom w:val="single" w:sz="4" w:space="0" w:color="auto"/>
              <w:right w:val="single" w:sz="4" w:space="0" w:color="auto"/>
            </w:tcBorders>
            <w:noWrap/>
            <w:vAlign w:val="center"/>
            <w:hideMark/>
          </w:tcPr>
          <w:p w14:paraId="0E00BB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R$ 611,52</w:t>
            </w:r>
          </w:p>
        </w:tc>
        <w:tc>
          <w:tcPr>
            <w:tcW w:w="179" w:type="dxa"/>
            <w:tcBorders>
              <w:top w:val="nil"/>
              <w:left w:val="nil"/>
              <w:bottom w:val="nil"/>
              <w:right w:val="nil"/>
            </w:tcBorders>
            <w:noWrap/>
            <w:vAlign w:val="center"/>
            <w:hideMark/>
          </w:tcPr>
          <w:p w14:paraId="4D237CF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57F1D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R$ 34,82</w:t>
            </w:r>
          </w:p>
        </w:tc>
        <w:tc>
          <w:tcPr>
            <w:tcW w:w="1164" w:type="dxa"/>
            <w:tcBorders>
              <w:top w:val="nil"/>
              <w:left w:val="nil"/>
              <w:bottom w:val="single" w:sz="4" w:space="0" w:color="auto"/>
              <w:right w:val="single" w:sz="4" w:space="0" w:color="auto"/>
            </w:tcBorders>
            <w:noWrap/>
            <w:vAlign w:val="center"/>
            <w:hideMark/>
          </w:tcPr>
          <w:p w14:paraId="588E24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R$ 417,84</w:t>
            </w:r>
          </w:p>
        </w:tc>
        <w:tc>
          <w:tcPr>
            <w:tcW w:w="829" w:type="dxa"/>
            <w:tcBorders>
              <w:top w:val="nil"/>
              <w:left w:val="nil"/>
              <w:bottom w:val="single" w:sz="4" w:space="0" w:color="auto"/>
              <w:right w:val="single" w:sz="4" w:space="0" w:color="auto"/>
            </w:tcBorders>
            <w:shd w:val="clear" w:color="000000" w:fill="D9E1F2"/>
            <w:noWrap/>
            <w:vAlign w:val="center"/>
            <w:hideMark/>
          </w:tcPr>
          <w:p w14:paraId="6027B3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R$ 27,83</w:t>
            </w:r>
          </w:p>
        </w:tc>
        <w:tc>
          <w:tcPr>
            <w:tcW w:w="1066" w:type="dxa"/>
            <w:tcBorders>
              <w:top w:val="nil"/>
              <w:left w:val="nil"/>
              <w:bottom w:val="single" w:sz="4" w:space="0" w:color="auto"/>
              <w:right w:val="single" w:sz="4" w:space="0" w:color="auto"/>
            </w:tcBorders>
            <w:noWrap/>
            <w:vAlign w:val="center"/>
            <w:hideMark/>
          </w:tcPr>
          <w:p w14:paraId="6E24EB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R$ 333,96</w:t>
            </w:r>
          </w:p>
        </w:tc>
        <w:tc>
          <w:tcPr>
            <w:tcW w:w="1158" w:type="dxa"/>
            <w:tcBorders>
              <w:top w:val="nil"/>
              <w:left w:val="nil"/>
              <w:bottom w:val="single" w:sz="4" w:space="0" w:color="auto"/>
              <w:right w:val="single" w:sz="4" w:space="0" w:color="auto"/>
            </w:tcBorders>
            <w:noWrap/>
            <w:vAlign w:val="center"/>
            <w:hideMark/>
          </w:tcPr>
          <w:p w14:paraId="1977369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R$ 751,80</w:t>
            </w:r>
          </w:p>
        </w:tc>
      </w:tr>
      <w:tr w:rsidR="00D50D00" w:rsidRPr="00D50D00" w14:paraId="42E3CDC4" w14:textId="77777777" w:rsidTr="00E848AC">
        <w:trPr>
          <w:trHeight w:val="500"/>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337CB18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w:t>
            </w:r>
          </w:p>
        </w:tc>
        <w:tc>
          <w:tcPr>
            <w:tcW w:w="2457" w:type="dxa"/>
            <w:tcBorders>
              <w:top w:val="nil"/>
              <w:left w:val="nil"/>
              <w:bottom w:val="single" w:sz="4" w:space="0" w:color="auto"/>
              <w:right w:val="single" w:sz="4" w:space="0" w:color="auto"/>
            </w:tcBorders>
            <w:shd w:val="clear" w:color="FFFFFF" w:fill="BFBFBF"/>
            <w:vAlign w:val="center"/>
            <w:hideMark/>
          </w:tcPr>
          <w:p w14:paraId="51B43DB9"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INSTALAÇÕES HIDROSSANITÁRIAS</w:t>
            </w:r>
          </w:p>
        </w:tc>
        <w:tc>
          <w:tcPr>
            <w:tcW w:w="708" w:type="dxa"/>
            <w:tcBorders>
              <w:top w:val="nil"/>
              <w:left w:val="nil"/>
              <w:bottom w:val="single" w:sz="4" w:space="0" w:color="auto"/>
              <w:right w:val="single" w:sz="4" w:space="0" w:color="auto"/>
            </w:tcBorders>
            <w:shd w:val="clear" w:color="FFFFFF" w:fill="BFBFBF"/>
            <w:vAlign w:val="center"/>
            <w:hideMark/>
          </w:tcPr>
          <w:p w14:paraId="0AB0B15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378FDC87"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250BE7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54CD7A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69EE5A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781B7C7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5183CF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48B5B689"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7E288A9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745AE2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5DA9B85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531287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BFBFBF"/>
            <w:vAlign w:val="center"/>
            <w:hideMark/>
          </w:tcPr>
          <w:p w14:paraId="08E136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6527FE06" w14:textId="77777777" w:rsidTr="00E848AC">
        <w:trPr>
          <w:trHeight w:val="440"/>
        </w:trPr>
        <w:tc>
          <w:tcPr>
            <w:tcW w:w="657" w:type="dxa"/>
            <w:tcBorders>
              <w:top w:val="nil"/>
              <w:left w:val="single" w:sz="4" w:space="0" w:color="auto"/>
              <w:bottom w:val="single" w:sz="4" w:space="0" w:color="auto"/>
              <w:right w:val="single" w:sz="4" w:space="0" w:color="auto"/>
            </w:tcBorders>
            <w:shd w:val="clear" w:color="FFFFFF" w:fill="ACB9CA"/>
            <w:vAlign w:val="center"/>
            <w:hideMark/>
          </w:tcPr>
          <w:p w14:paraId="3859BCC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8.1</w:t>
            </w:r>
          </w:p>
        </w:tc>
        <w:tc>
          <w:tcPr>
            <w:tcW w:w="2457" w:type="dxa"/>
            <w:tcBorders>
              <w:top w:val="nil"/>
              <w:left w:val="nil"/>
              <w:bottom w:val="single" w:sz="4" w:space="0" w:color="auto"/>
              <w:right w:val="single" w:sz="4" w:space="0" w:color="auto"/>
            </w:tcBorders>
            <w:shd w:val="clear" w:color="FFFFFF" w:fill="ACB9CA"/>
            <w:vAlign w:val="center"/>
            <w:hideMark/>
          </w:tcPr>
          <w:p w14:paraId="65AB2F2C"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PONTOS HIDRAULICOS</w:t>
            </w:r>
          </w:p>
        </w:tc>
        <w:tc>
          <w:tcPr>
            <w:tcW w:w="708" w:type="dxa"/>
            <w:tcBorders>
              <w:top w:val="nil"/>
              <w:left w:val="nil"/>
              <w:bottom w:val="single" w:sz="4" w:space="0" w:color="auto"/>
              <w:right w:val="single" w:sz="4" w:space="0" w:color="auto"/>
            </w:tcBorders>
            <w:shd w:val="clear" w:color="FFFFFF" w:fill="ACB9CA"/>
            <w:vAlign w:val="center"/>
            <w:hideMark/>
          </w:tcPr>
          <w:p w14:paraId="733D9CD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ACB9CA"/>
            <w:vAlign w:val="center"/>
            <w:hideMark/>
          </w:tcPr>
          <w:p w14:paraId="1DB81AD0"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nil"/>
              <w:left w:val="single" w:sz="4" w:space="0" w:color="auto"/>
              <w:bottom w:val="single" w:sz="4" w:space="0" w:color="auto"/>
              <w:right w:val="single" w:sz="4" w:space="0" w:color="auto"/>
            </w:tcBorders>
            <w:shd w:val="clear" w:color="FFFFFF" w:fill="ACB9CA"/>
            <w:vAlign w:val="center"/>
            <w:hideMark/>
          </w:tcPr>
          <w:p w14:paraId="3AE9648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26C21C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ACB9CA"/>
            <w:vAlign w:val="center"/>
            <w:hideMark/>
          </w:tcPr>
          <w:p w14:paraId="7FD31B4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FFFFFF" w:fill="ACB9CA"/>
            <w:noWrap/>
            <w:vAlign w:val="center"/>
            <w:hideMark/>
          </w:tcPr>
          <w:p w14:paraId="60CB15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FFFFFF" w:fill="ACB9CA"/>
            <w:noWrap/>
            <w:vAlign w:val="center"/>
            <w:hideMark/>
          </w:tcPr>
          <w:p w14:paraId="6A0539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single" w:sz="4" w:space="0" w:color="auto"/>
              <w:right w:val="nil"/>
            </w:tcBorders>
            <w:noWrap/>
            <w:vAlign w:val="center"/>
            <w:hideMark/>
          </w:tcPr>
          <w:p w14:paraId="658746E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FFFFFF" w:fill="ACB9CA"/>
            <w:noWrap/>
            <w:vAlign w:val="center"/>
            <w:hideMark/>
          </w:tcPr>
          <w:p w14:paraId="11B93A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FFFFFF" w:fill="ACB9CA"/>
            <w:noWrap/>
            <w:vAlign w:val="center"/>
            <w:hideMark/>
          </w:tcPr>
          <w:p w14:paraId="0A0189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FFFFFF" w:fill="ACB9CA"/>
            <w:noWrap/>
            <w:vAlign w:val="center"/>
            <w:hideMark/>
          </w:tcPr>
          <w:p w14:paraId="77FA8F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625282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ACB9CA"/>
            <w:vAlign w:val="center"/>
            <w:hideMark/>
          </w:tcPr>
          <w:p w14:paraId="12586B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3F9171B1" w14:textId="77777777" w:rsidTr="00E848AC">
        <w:trPr>
          <w:trHeight w:val="1153"/>
        </w:trPr>
        <w:tc>
          <w:tcPr>
            <w:tcW w:w="657" w:type="dxa"/>
            <w:tcBorders>
              <w:top w:val="single" w:sz="4" w:space="0" w:color="auto"/>
              <w:left w:val="single" w:sz="4" w:space="0" w:color="auto"/>
              <w:bottom w:val="single" w:sz="4" w:space="0" w:color="auto"/>
              <w:right w:val="single" w:sz="4" w:space="0" w:color="auto"/>
            </w:tcBorders>
            <w:vAlign w:val="center"/>
            <w:hideMark/>
          </w:tcPr>
          <w:p w14:paraId="4A492A2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8.1.1</w:t>
            </w:r>
          </w:p>
        </w:tc>
        <w:tc>
          <w:tcPr>
            <w:tcW w:w="2457" w:type="dxa"/>
            <w:tcBorders>
              <w:top w:val="single" w:sz="4" w:space="0" w:color="auto"/>
              <w:left w:val="nil"/>
              <w:bottom w:val="single" w:sz="4" w:space="0" w:color="auto"/>
              <w:right w:val="single" w:sz="4" w:space="0" w:color="auto"/>
            </w:tcBorders>
            <w:vAlign w:val="center"/>
            <w:hideMark/>
          </w:tcPr>
          <w:p w14:paraId="73E2412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DE PONTOS HIDRÁULICOS DE ÁGUA FRIA PARA COZINHA OU SERVIÇO (RAMAL/</w:t>
            </w:r>
            <w:proofErr w:type="gramStart"/>
            <w:r w:rsidRPr="00B23B36">
              <w:rPr>
                <w:rFonts w:cs="Calibri"/>
                <w:noProof w:val="0"/>
                <w:color w:val="000000"/>
                <w:sz w:val="17"/>
                <w:szCs w:val="17"/>
              </w:rPr>
              <w:t>SUB-RAMAL</w:t>
            </w:r>
            <w:proofErr w:type="gramEnd"/>
            <w:r w:rsidRPr="00B23B36">
              <w:rPr>
                <w:rFonts w:cs="Calibri"/>
                <w:noProof w:val="0"/>
                <w:color w:val="000000"/>
                <w:sz w:val="17"/>
                <w:szCs w:val="17"/>
              </w:rPr>
              <w:t xml:space="preserve"> E DISTRIBUIÇÃO) EM PVC, </w:t>
            </w:r>
            <w:proofErr w:type="gramStart"/>
            <w:r w:rsidRPr="00B23B36">
              <w:rPr>
                <w:rFonts w:cs="Calibri"/>
                <w:noProof w:val="0"/>
                <w:color w:val="000000"/>
                <w:sz w:val="17"/>
                <w:szCs w:val="17"/>
              </w:rPr>
              <w:t>COM  TUBOS</w:t>
            </w:r>
            <w:proofErr w:type="gramEnd"/>
            <w:r w:rsidRPr="00B23B36">
              <w:rPr>
                <w:rFonts w:cs="Calibri"/>
                <w:noProof w:val="0"/>
                <w:color w:val="000000"/>
                <w:sz w:val="17"/>
                <w:szCs w:val="17"/>
              </w:rPr>
              <w:t xml:space="preserve">, CONEXÕES, REGISTROS, CORTES E FIXAÇÕES EM PRÉDIO (PRUMADA COLETIVA) SEM </w:t>
            </w:r>
            <w:proofErr w:type="gramStart"/>
            <w:r w:rsidRPr="00B23B36">
              <w:rPr>
                <w:rFonts w:cs="Calibri"/>
                <w:noProof w:val="0"/>
                <w:color w:val="000000"/>
                <w:sz w:val="17"/>
                <w:szCs w:val="17"/>
              </w:rPr>
              <w:t>RASGO .</w:t>
            </w:r>
            <w:proofErr w:type="gramEnd"/>
            <w:r w:rsidRPr="00B23B36">
              <w:rPr>
                <w:rFonts w:cs="Calibri"/>
                <w:noProof w:val="0"/>
                <w:color w:val="000000"/>
                <w:sz w:val="17"/>
                <w:szCs w:val="17"/>
              </w:rPr>
              <w:t xml:space="preserve"> AF_05/2023</w:t>
            </w:r>
          </w:p>
        </w:tc>
        <w:tc>
          <w:tcPr>
            <w:tcW w:w="708" w:type="dxa"/>
            <w:tcBorders>
              <w:top w:val="single" w:sz="4" w:space="0" w:color="auto"/>
              <w:left w:val="nil"/>
              <w:bottom w:val="single" w:sz="4" w:space="0" w:color="auto"/>
              <w:right w:val="single" w:sz="4" w:space="0" w:color="auto"/>
            </w:tcBorders>
            <w:vAlign w:val="center"/>
            <w:hideMark/>
          </w:tcPr>
          <w:p w14:paraId="49EA5719"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3E1C4382" w14:textId="6C41E29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D569B8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R$ 177,70</w:t>
            </w:r>
          </w:p>
        </w:tc>
        <w:tc>
          <w:tcPr>
            <w:tcW w:w="1066" w:type="dxa"/>
            <w:tcBorders>
              <w:top w:val="single" w:sz="4" w:space="0" w:color="auto"/>
              <w:left w:val="nil"/>
              <w:bottom w:val="single" w:sz="4" w:space="0" w:color="auto"/>
              <w:right w:val="single" w:sz="4" w:space="0" w:color="auto"/>
            </w:tcBorders>
            <w:noWrap/>
            <w:vAlign w:val="center"/>
            <w:hideMark/>
          </w:tcPr>
          <w:p w14:paraId="5E9896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R$ 1.066,20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1ECFC96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R$ 176,51</w:t>
            </w:r>
          </w:p>
        </w:tc>
        <w:tc>
          <w:tcPr>
            <w:tcW w:w="1112" w:type="dxa"/>
            <w:gridSpan w:val="2"/>
            <w:tcBorders>
              <w:top w:val="single" w:sz="4" w:space="0" w:color="auto"/>
              <w:left w:val="nil"/>
              <w:bottom w:val="single" w:sz="4" w:space="0" w:color="auto"/>
              <w:right w:val="single" w:sz="4" w:space="0" w:color="auto"/>
            </w:tcBorders>
            <w:noWrap/>
            <w:vAlign w:val="center"/>
            <w:hideMark/>
          </w:tcPr>
          <w:p w14:paraId="246DA3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R$ 1.059,06</w:t>
            </w:r>
          </w:p>
        </w:tc>
        <w:tc>
          <w:tcPr>
            <w:tcW w:w="1135" w:type="dxa"/>
            <w:tcBorders>
              <w:top w:val="single" w:sz="4" w:space="0" w:color="auto"/>
              <w:left w:val="nil"/>
              <w:bottom w:val="single" w:sz="4" w:space="0" w:color="auto"/>
              <w:right w:val="single" w:sz="4" w:space="0" w:color="auto"/>
            </w:tcBorders>
            <w:noWrap/>
            <w:vAlign w:val="center"/>
            <w:hideMark/>
          </w:tcPr>
          <w:p w14:paraId="1D17B3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R$ 2.125,26</w:t>
            </w:r>
          </w:p>
        </w:tc>
        <w:tc>
          <w:tcPr>
            <w:tcW w:w="179" w:type="dxa"/>
            <w:tcBorders>
              <w:top w:val="single" w:sz="4" w:space="0" w:color="auto"/>
              <w:left w:val="nil"/>
              <w:bottom w:val="single" w:sz="4" w:space="0" w:color="auto"/>
              <w:right w:val="nil"/>
            </w:tcBorders>
            <w:noWrap/>
            <w:vAlign w:val="center"/>
            <w:hideMark/>
          </w:tcPr>
          <w:p w14:paraId="313BFA6C"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502C3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R$ 214,61</w:t>
            </w:r>
          </w:p>
        </w:tc>
        <w:tc>
          <w:tcPr>
            <w:tcW w:w="1164" w:type="dxa"/>
            <w:tcBorders>
              <w:top w:val="single" w:sz="4" w:space="0" w:color="auto"/>
              <w:left w:val="nil"/>
              <w:bottom w:val="single" w:sz="4" w:space="0" w:color="auto"/>
              <w:right w:val="single" w:sz="4" w:space="0" w:color="auto"/>
            </w:tcBorders>
            <w:noWrap/>
            <w:vAlign w:val="center"/>
            <w:hideMark/>
          </w:tcPr>
          <w:p w14:paraId="361D41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R$ 1.287,66</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B71F1C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R$ 222,00</w:t>
            </w:r>
          </w:p>
        </w:tc>
        <w:tc>
          <w:tcPr>
            <w:tcW w:w="1066" w:type="dxa"/>
            <w:tcBorders>
              <w:top w:val="single" w:sz="4" w:space="0" w:color="auto"/>
              <w:left w:val="nil"/>
              <w:bottom w:val="single" w:sz="4" w:space="0" w:color="auto"/>
              <w:right w:val="single" w:sz="4" w:space="0" w:color="auto"/>
            </w:tcBorders>
            <w:noWrap/>
            <w:vAlign w:val="center"/>
            <w:hideMark/>
          </w:tcPr>
          <w:p w14:paraId="7D55EB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R$ 1.332,00</w:t>
            </w:r>
          </w:p>
        </w:tc>
        <w:tc>
          <w:tcPr>
            <w:tcW w:w="1158" w:type="dxa"/>
            <w:tcBorders>
              <w:top w:val="single" w:sz="4" w:space="0" w:color="auto"/>
              <w:left w:val="nil"/>
              <w:bottom w:val="single" w:sz="4" w:space="0" w:color="auto"/>
              <w:right w:val="single" w:sz="4" w:space="0" w:color="auto"/>
            </w:tcBorders>
            <w:noWrap/>
            <w:vAlign w:val="center"/>
            <w:hideMark/>
          </w:tcPr>
          <w:p w14:paraId="64482A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R$ 2.619,66</w:t>
            </w:r>
          </w:p>
        </w:tc>
      </w:tr>
      <w:tr w:rsidR="00D50D00" w:rsidRPr="00D50D00" w14:paraId="636B9337" w14:textId="77777777" w:rsidTr="00E848AC">
        <w:trPr>
          <w:trHeight w:val="1520"/>
        </w:trPr>
        <w:tc>
          <w:tcPr>
            <w:tcW w:w="657" w:type="dxa"/>
            <w:tcBorders>
              <w:top w:val="single" w:sz="4" w:space="0" w:color="auto"/>
              <w:left w:val="single" w:sz="4" w:space="0" w:color="auto"/>
              <w:bottom w:val="single" w:sz="4" w:space="0" w:color="auto"/>
              <w:right w:val="single" w:sz="4" w:space="0" w:color="auto"/>
            </w:tcBorders>
            <w:vAlign w:val="center"/>
            <w:hideMark/>
          </w:tcPr>
          <w:p w14:paraId="49C36D1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8.1.2</w:t>
            </w:r>
          </w:p>
        </w:tc>
        <w:tc>
          <w:tcPr>
            <w:tcW w:w="2457" w:type="dxa"/>
            <w:tcBorders>
              <w:top w:val="single" w:sz="4" w:space="0" w:color="auto"/>
              <w:left w:val="nil"/>
              <w:bottom w:val="single" w:sz="4" w:space="0" w:color="auto"/>
              <w:right w:val="single" w:sz="4" w:space="0" w:color="auto"/>
            </w:tcBorders>
            <w:vAlign w:val="center"/>
            <w:hideMark/>
          </w:tcPr>
          <w:p w14:paraId="693BEFE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CONJUNTO DE PONTOS DE COLETA DE ESGOTO PARA BANHEIRO (RAMAL DE ESGOTO SANITÁRIO), EM PVC SÉRIE NORMAL, COM  TUBOS, CONEXÕES, RALOS, CAIXAS SIFONADAS, CORTES E FIXAÇÕES EM PRÉDIO COM PRUMADA DE DESCIDA DE ESGOTO FORA DO BANHEIRO. AF_05/2023</w:t>
            </w:r>
          </w:p>
        </w:tc>
        <w:tc>
          <w:tcPr>
            <w:tcW w:w="708" w:type="dxa"/>
            <w:tcBorders>
              <w:top w:val="single" w:sz="4" w:space="0" w:color="auto"/>
              <w:left w:val="nil"/>
              <w:bottom w:val="single" w:sz="4" w:space="0" w:color="auto"/>
              <w:right w:val="single" w:sz="4" w:space="0" w:color="auto"/>
            </w:tcBorders>
            <w:vAlign w:val="center"/>
            <w:hideMark/>
          </w:tcPr>
          <w:p w14:paraId="3B6E684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15A22D1A" w14:textId="68C7484C"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9A90DB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R$ 347,50</w:t>
            </w:r>
          </w:p>
        </w:tc>
        <w:tc>
          <w:tcPr>
            <w:tcW w:w="1066" w:type="dxa"/>
            <w:tcBorders>
              <w:top w:val="single" w:sz="4" w:space="0" w:color="auto"/>
              <w:left w:val="nil"/>
              <w:bottom w:val="single" w:sz="4" w:space="0" w:color="auto"/>
              <w:right w:val="single" w:sz="4" w:space="0" w:color="auto"/>
            </w:tcBorders>
            <w:noWrap/>
            <w:vAlign w:val="center"/>
            <w:hideMark/>
          </w:tcPr>
          <w:p w14:paraId="35802C6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R$ 2.085,00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1135309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R$ 222,50</w:t>
            </w:r>
          </w:p>
        </w:tc>
        <w:tc>
          <w:tcPr>
            <w:tcW w:w="1112" w:type="dxa"/>
            <w:gridSpan w:val="2"/>
            <w:tcBorders>
              <w:top w:val="single" w:sz="4" w:space="0" w:color="auto"/>
              <w:left w:val="nil"/>
              <w:bottom w:val="single" w:sz="4" w:space="0" w:color="auto"/>
              <w:right w:val="single" w:sz="4" w:space="0" w:color="auto"/>
            </w:tcBorders>
            <w:noWrap/>
            <w:vAlign w:val="center"/>
            <w:hideMark/>
          </w:tcPr>
          <w:p w14:paraId="4096907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R$ 1.335,00</w:t>
            </w:r>
          </w:p>
        </w:tc>
        <w:tc>
          <w:tcPr>
            <w:tcW w:w="1135" w:type="dxa"/>
            <w:tcBorders>
              <w:top w:val="single" w:sz="4" w:space="0" w:color="auto"/>
              <w:left w:val="nil"/>
              <w:bottom w:val="single" w:sz="4" w:space="0" w:color="auto"/>
              <w:right w:val="single" w:sz="4" w:space="0" w:color="auto"/>
            </w:tcBorders>
            <w:noWrap/>
            <w:vAlign w:val="center"/>
            <w:hideMark/>
          </w:tcPr>
          <w:p w14:paraId="6B2FE24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R$ 3.420,00</w:t>
            </w:r>
          </w:p>
        </w:tc>
        <w:tc>
          <w:tcPr>
            <w:tcW w:w="179" w:type="dxa"/>
            <w:tcBorders>
              <w:top w:val="single" w:sz="4" w:space="0" w:color="auto"/>
              <w:left w:val="nil"/>
              <w:bottom w:val="nil"/>
              <w:right w:val="nil"/>
            </w:tcBorders>
            <w:noWrap/>
            <w:vAlign w:val="center"/>
            <w:hideMark/>
          </w:tcPr>
          <w:p w14:paraId="270832C8"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090E1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R$ 419,68</w:t>
            </w:r>
          </w:p>
        </w:tc>
        <w:tc>
          <w:tcPr>
            <w:tcW w:w="1164" w:type="dxa"/>
            <w:tcBorders>
              <w:top w:val="single" w:sz="4" w:space="0" w:color="auto"/>
              <w:left w:val="nil"/>
              <w:bottom w:val="single" w:sz="4" w:space="0" w:color="auto"/>
              <w:right w:val="single" w:sz="4" w:space="0" w:color="auto"/>
            </w:tcBorders>
            <w:noWrap/>
            <w:vAlign w:val="center"/>
            <w:hideMark/>
          </w:tcPr>
          <w:p w14:paraId="512E54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R$ 2.518,08</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795D7A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R$ 279,84</w:t>
            </w:r>
          </w:p>
        </w:tc>
        <w:tc>
          <w:tcPr>
            <w:tcW w:w="1066" w:type="dxa"/>
            <w:tcBorders>
              <w:top w:val="single" w:sz="4" w:space="0" w:color="auto"/>
              <w:left w:val="nil"/>
              <w:bottom w:val="single" w:sz="4" w:space="0" w:color="auto"/>
              <w:right w:val="single" w:sz="4" w:space="0" w:color="auto"/>
            </w:tcBorders>
            <w:noWrap/>
            <w:vAlign w:val="center"/>
            <w:hideMark/>
          </w:tcPr>
          <w:p w14:paraId="123A44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R$ 1.679,04</w:t>
            </w:r>
          </w:p>
        </w:tc>
        <w:tc>
          <w:tcPr>
            <w:tcW w:w="1158" w:type="dxa"/>
            <w:tcBorders>
              <w:top w:val="single" w:sz="4" w:space="0" w:color="auto"/>
              <w:left w:val="nil"/>
              <w:bottom w:val="single" w:sz="4" w:space="0" w:color="auto"/>
              <w:right w:val="single" w:sz="4" w:space="0" w:color="auto"/>
            </w:tcBorders>
            <w:noWrap/>
            <w:vAlign w:val="center"/>
            <w:hideMark/>
          </w:tcPr>
          <w:p w14:paraId="607429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R$ 4.197,12</w:t>
            </w:r>
          </w:p>
        </w:tc>
      </w:tr>
      <w:tr w:rsidR="00D50D00" w:rsidRPr="00D50D00" w14:paraId="2A6AD773" w14:textId="77777777" w:rsidTr="00E848AC">
        <w:trPr>
          <w:trHeight w:val="400"/>
        </w:trPr>
        <w:tc>
          <w:tcPr>
            <w:tcW w:w="657" w:type="dxa"/>
            <w:tcBorders>
              <w:top w:val="nil"/>
              <w:left w:val="single" w:sz="4" w:space="0" w:color="auto"/>
              <w:bottom w:val="single" w:sz="4" w:space="0" w:color="auto"/>
              <w:right w:val="single" w:sz="4" w:space="0" w:color="auto"/>
            </w:tcBorders>
            <w:shd w:val="clear" w:color="FFFFFF" w:fill="ACB9CA"/>
            <w:vAlign w:val="center"/>
            <w:hideMark/>
          </w:tcPr>
          <w:p w14:paraId="30FB824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8.2</w:t>
            </w:r>
          </w:p>
        </w:tc>
        <w:tc>
          <w:tcPr>
            <w:tcW w:w="2457" w:type="dxa"/>
            <w:tcBorders>
              <w:top w:val="nil"/>
              <w:left w:val="nil"/>
              <w:bottom w:val="single" w:sz="4" w:space="0" w:color="auto"/>
              <w:right w:val="single" w:sz="4" w:space="0" w:color="auto"/>
            </w:tcBorders>
            <w:shd w:val="clear" w:color="FFFFFF" w:fill="ACB9CA"/>
            <w:vAlign w:val="center"/>
            <w:hideMark/>
          </w:tcPr>
          <w:p w14:paraId="3BC14A03"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LOUÇAS, METAIS E BANCADA</w:t>
            </w:r>
          </w:p>
        </w:tc>
        <w:tc>
          <w:tcPr>
            <w:tcW w:w="708" w:type="dxa"/>
            <w:tcBorders>
              <w:top w:val="nil"/>
              <w:left w:val="nil"/>
              <w:bottom w:val="single" w:sz="4" w:space="0" w:color="auto"/>
              <w:right w:val="single" w:sz="4" w:space="0" w:color="auto"/>
            </w:tcBorders>
            <w:shd w:val="clear" w:color="FFFFFF" w:fill="ACB9CA"/>
            <w:vAlign w:val="center"/>
            <w:hideMark/>
          </w:tcPr>
          <w:p w14:paraId="014130B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ACB9CA"/>
            <w:vAlign w:val="center"/>
            <w:hideMark/>
          </w:tcPr>
          <w:p w14:paraId="3CF72F08" w14:textId="402D6EAA"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ACB9CA"/>
            <w:vAlign w:val="center"/>
            <w:hideMark/>
          </w:tcPr>
          <w:p w14:paraId="71D409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6E6EA69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ACB9CA"/>
            <w:vAlign w:val="center"/>
            <w:hideMark/>
          </w:tcPr>
          <w:p w14:paraId="25F95E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FFFFFF" w:fill="ACB9CA"/>
            <w:noWrap/>
            <w:vAlign w:val="center"/>
            <w:hideMark/>
          </w:tcPr>
          <w:p w14:paraId="6A9D9E4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FFFFFF" w:fill="ACB9CA"/>
            <w:noWrap/>
            <w:vAlign w:val="center"/>
            <w:hideMark/>
          </w:tcPr>
          <w:p w14:paraId="3BCF39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17F020A3"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FFFFFF" w:fill="ACB9CA"/>
            <w:noWrap/>
            <w:vAlign w:val="center"/>
            <w:hideMark/>
          </w:tcPr>
          <w:p w14:paraId="7220C7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FFFFFF" w:fill="ACB9CA"/>
            <w:noWrap/>
            <w:vAlign w:val="center"/>
            <w:hideMark/>
          </w:tcPr>
          <w:p w14:paraId="6E92AC3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FFFFFF" w:fill="ACB9CA"/>
            <w:noWrap/>
            <w:vAlign w:val="center"/>
            <w:hideMark/>
          </w:tcPr>
          <w:p w14:paraId="0BE528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7161A9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ACB9CA"/>
            <w:vAlign w:val="center"/>
            <w:hideMark/>
          </w:tcPr>
          <w:p w14:paraId="4AAEAE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0FC81E71" w14:textId="77777777" w:rsidTr="00E848AC">
        <w:trPr>
          <w:trHeight w:val="703"/>
        </w:trPr>
        <w:tc>
          <w:tcPr>
            <w:tcW w:w="657" w:type="dxa"/>
            <w:tcBorders>
              <w:top w:val="nil"/>
              <w:left w:val="single" w:sz="4" w:space="0" w:color="auto"/>
              <w:bottom w:val="single" w:sz="4" w:space="0" w:color="auto"/>
              <w:right w:val="single" w:sz="4" w:space="0" w:color="auto"/>
            </w:tcBorders>
            <w:vAlign w:val="center"/>
            <w:hideMark/>
          </w:tcPr>
          <w:p w14:paraId="5FD81F2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8.2.1</w:t>
            </w:r>
          </w:p>
        </w:tc>
        <w:tc>
          <w:tcPr>
            <w:tcW w:w="2457" w:type="dxa"/>
            <w:tcBorders>
              <w:top w:val="nil"/>
              <w:left w:val="nil"/>
              <w:bottom w:val="single" w:sz="4" w:space="0" w:color="auto"/>
              <w:right w:val="single" w:sz="4" w:space="0" w:color="auto"/>
            </w:tcBorders>
            <w:vAlign w:val="center"/>
            <w:hideMark/>
          </w:tcPr>
          <w:p w14:paraId="01302D3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CUBA REDONDA EMBUTIR AÇO INOX ø 40CM. INCLUSO VALVULA AMERICANA, E SIFÃO DE METAL</w:t>
            </w:r>
          </w:p>
        </w:tc>
        <w:tc>
          <w:tcPr>
            <w:tcW w:w="708" w:type="dxa"/>
            <w:tcBorders>
              <w:top w:val="nil"/>
              <w:left w:val="nil"/>
              <w:bottom w:val="single" w:sz="4" w:space="0" w:color="auto"/>
              <w:right w:val="single" w:sz="4" w:space="0" w:color="auto"/>
            </w:tcBorders>
            <w:vAlign w:val="center"/>
            <w:hideMark/>
          </w:tcPr>
          <w:p w14:paraId="3042FE6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5269F72" w14:textId="2900FBB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5BF983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R$ 421,32</w:t>
            </w:r>
          </w:p>
        </w:tc>
        <w:tc>
          <w:tcPr>
            <w:tcW w:w="1066" w:type="dxa"/>
            <w:tcBorders>
              <w:top w:val="nil"/>
              <w:left w:val="nil"/>
              <w:bottom w:val="single" w:sz="4" w:space="0" w:color="auto"/>
              <w:right w:val="single" w:sz="4" w:space="0" w:color="auto"/>
            </w:tcBorders>
            <w:noWrap/>
            <w:vAlign w:val="center"/>
            <w:hideMark/>
          </w:tcPr>
          <w:p w14:paraId="223F56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R$ 1.685,28</w:t>
            </w:r>
          </w:p>
        </w:tc>
        <w:tc>
          <w:tcPr>
            <w:tcW w:w="1088" w:type="dxa"/>
            <w:tcBorders>
              <w:top w:val="nil"/>
              <w:left w:val="nil"/>
              <w:bottom w:val="single" w:sz="4" w:space="0" w:color="auto"/>
              <w:right w:val="single" w:sz="4" w:space="0" w:color="auto"/>
            </w:tcBorders>
            <w:shd w:val="clear" w:color="000000" w:fill="D9E1F2"/>
            <w:vAlign w:val="center"/>
            <w:hideMark/>
          </w:tcPr>
          <w:p w14:paraId="72DBC1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R$ 30,13</w:t>
            </w:r>
          </w:p>
        </w:tc>
        <w:tc>
          <w:tcPr>
            <w:tcW w:w="1112" w:type="dxa"/>
            <w:gridSpan w:val="2"/>
            <w:tcBorders>
              <w:top w:val="nil"/>
              <w:left w:val="nil"/>
              <w:bottom w:val="single" w:sz="4" w:space="0" w:color="auto"/>
              <w:right w:val="single" w:sz="4" w:space="0" w:color="auto"/>
            </w:tcBorders>
            <w:noWrap/>
            <w:vAlign w:val="center"/>
            <w:hideMark/>
          </w:tcPr>
          <w:p w14:paraId="73AAA06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R$ 120,52</w:t>
            </w:r>
          </w:p>
        </w:tc>
        <w:tc>
          <w:tcPr>
            <w:tcW w:w="1135" w:type="dxa"/>
            <w:tcBorders>
              <w:top w:val="nil"/>
              <w:left w:val="nil"/>
              <w:bottom w:val="single" w:sz="4" w:space="0" w:color="auto"/>
              <w:right w:val="single" w:sz="4" w:space="0" w:color="auto"/>
            </w:tcBorders>
            <w:noWrap/>
            <w:vAlign w:val="center"/>
            <w:hideMark/>
          </w:tcPr>
          <w:p w14:paraId="73D8A4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R$ 1.805,80</w:t>
            </w:r>
          </w:p>
        </w:tc>
        <w:tc>
          <w:tcPr>
            <w:tcW w:w="179" w:type="dxa"/>
            <w:tcBorders>
              <w:top w:val="nil"/>
              <w:left w:val="nil"/>
              <w:bottom w:val="nil"/>
              <w:right w:val="nil"/>
            </w:tcBorders>
            <w:noWrap/>
            <w:vAlign w:val="center"/>
            <w:hideMark/>
          </w:tcPr>
          <w:p w14:paraId="591E351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6E6E9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R$ 508,83</w:t>
            </w:r>
          </w:p>
        </w:tc>
        <w:tc>
          <w:tcPr>
            <w:tcW w:w="1164" w:type="dxa"/>
            <w:tcBorders>
              <w:top w:val="nil"/>
              <w:left w:val="nil"/>
              <w:bottom w:val="single" w:sz="4" w:space="0" w:color="auto"/>
              <w:right w:val="single" w:sz="4" w:space="0" w:color="auto"/>
            </w:tcBorders>
            <w:noWrap/>
            <w:vAlign w:val="center"/>
            <w:hideMark/>
          </w:tcPr>
          <w:p w14:paraId="13A063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R$ 2.035,32</w:t>
            </w:r>
          </w:p>
        </w:tc>
        <w:tc>
          <w:tcPr>
            <w:tcW w:w="829" w:type="dxa"/>
            <w:tcBorders>
              <w:top w:val="nil"/>
              <w:left w:val="nil"/>
              <w:bottom w:val="single" w:sz="4" w:space="0" w:color="auto"/>
              <w:right w:val="single" w:sz="4" w:space="0" w:color="auto"/>
            </w:tcBorders>
            <w:shd w:val="clear" w:color="000000" w:fill="D9E1F2"/>
            <w:noWrap/>
            <w:vAlign w:val="center"/>
            <w:hideMark/>
          </w:tcPr>
          <w:p w14:paraId="0B03C5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R$ 37,89</w:t>
            </w:r>
          </w:p>
        </w:tc>
        <w:tc>
          <w:tcPr>
            <w:tcW w:w="1066" w:type="dxa"/>
            <w:tcBorders>
              <w:top w:val="nil"/>
              <w:left w:val="nil"/>
              <w:bottom w:val="single" w:sz="4" w:space="0" w:color="auto"/>
              <w:right w:val="single" w:sz="4" w:space="0" w:color="auto"/>
            </w:tcBorders>
            <w:noWrap/>
            <w:vAlign w:val="center"/>
            <w:hideMark/>
          </w:tcPr>
          <w:p w14:paraId="2AC473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R$ 151,56</w:t>
            </w:r>
          </w:p>
        </w:tc>
        <w:tc>
          <w:tcPr>
            <w:tcW w:w="1158" w:type="dxa"/>
            <w:tcBorders>
              <w:top w:val="nil"/>
              <w:left w:val="nil"/>
              <w:bottom w:val="single" w:sz="4" w:space="0" w:color="auto"/>
              <w:right w:val="single" w:sz="4" w:space="0" w:color="auto"/>
            </w:tcBorders>
            <w:noWrap/>
            <w:vAlign w:val="center"/>
            <w:hideMark/>
          </w:tcPr>
          <w:p w14:paraId="4D82035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R$ 2.186,88</w:t>
            </w:r>
          </w:p>
        </w:tc>
      </w:tr>
      <w:tr w:rsidR="00D50D00" w:rsidRPr="00D50D00" w14:paraId="31DE8B1E" w14:textId="77777777" w:rsidTr="00E848AC">
        <w:trPr>
          <w:trHeight w:val="493"/>
        </w:trPr>
        <w:tc>
          <w:tcPr>
            <w:tcW w:w="657" w:type="dxa"/>
            <w:tcBorders>
              <w:top w:val="nil"/>
              <w:left w:val="single" w:sz="4" w:space="0" w:color="auto"/>
              <w:bottom w:val="single" w:sz="4" w:space="0" w:color="auto"/>
              <w:right w:val="single" w:sz="4" w:space="0" w:color="auto"/>
            </w:tcBorders>
            <w:vAlign w:val="center"/>
            <w:hideMark/>
          </w:tcPr>
          <w:p w14:paraId="0B44A11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8.2.2</w:t>
            </w:r>
          </w:p>
        </w:tc>
        <w:tc>
          <w:tcPr>
            <w:tcW w:w="2457" w:type="dxa"/>
            <w:tcBorders>
              <w:top w:val="nil"/>
              <w:left w:val="nil"/>
              <w:bottom w:val="single" w:sz="4" w:space="0" w:color="auto"/>
              <w:right w:val="single" w:sz="4" w:space="0" w:color="auto"/>
            </w:tcBorders>
            <w:vAlign w:val="center"/>
            <w:hideMark/>
          </w:tcPr>
          <w:p w14:paraId="62E54A4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TORNEIRA DE PIA PARA COZINHA COM BICA ALTA CROMADA NITERÓI</w:t>
            </w:r>
          </w:p>
        </w:tc>
        <w:tc>
          <w:tcPr>
            <w:tcW w:w="708" w:type="dxa"/>
            <w:tcBorders>
              <w:top w:val="nil"/>
              <w:left w:val="nil"/>
              <w:bottom w:val="single" w:sz="4" w:space="0" w:color="auto"/>
              <w:right w:val="single" w:sz="4" w:space="0" w:color="auto"/>
            </w:tcBorders>
            <w:vAlign w:val="center"/>
            <w:hideMark/>
          </w:tcPr>
          <w:p w14:paraId="11601603"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E3920BF" w14:textId="285CE0F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0AA06F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R$ 272,36</w:t>
            </w:r>
          </w:p>
        </w:tc>
        <w:tc>
          <w:tcPr>
            <w:tcW w:w="1066" w:type="dxa"/>
            <w:tcBorders>
              <w:top w:val="nil"/>
              <w:left w:val="nil"/>
              <w:bottom w:val="single" w:sz="4" w:space="0" w:color="auto"/>
              <w:right w:val="single" w:sz="4" w:space="0" w:color="auto"/>
            </w:tcBorders>
            <w:noWrap/>
            <w:vAlign w:val="center"/>
            <w:hideMark/>
          </w:tcPr>
          <w:p w14:paraId="75D9374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R$ 1.089,44</w:t>
            </w:r>
          </w:p>
        </w:tc>
        <w:tc>
          <w:tcPr>
            <w:tcW w:w="1088" w:type="dxa"/>
            <w:tcBorders>
              <w:top w:val="nil"/>
              <w:left w:val="nil"/>
              <w:bottom w:val="single" w:sz="4" w:space="0" w:color="auto"/>
              <w:right w:val="single" w:sz="4" w:space="0" w:color="auto"/>
            </w:tcBorders>
            <w:shd w:val="clear" w:color="000000" w:fill="D9E1F2"/>
            <w:vAlign w:val="center"/>
            <w:hideMark/>
          </w:tcPr>
          <w:p w14:paraId="292B401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R$ 29,59</w:t>
            </w:r>
          </w:p>
        </w:tc>
        <w:tc>
          <w:tcPr>
            <w:tcW w:w="1112" w:type="dxa"/>
            <w:gridSpan w:val="2"/>
            <w:tcBorders>
              <w:top w:val="nil"/>
              <w:left w:val="nil"/>
              <w:bottom w:val="single" w:sz="4" w:space="0" w:color="auto"/>
              <w:right w:val="single" w:sz="4" w:space="0" w:color="auto"/>
            </w:tcBorders>
            <w:noWrap/>
            <w:vAlign w:val="center"/>
            <w:hideMark/>
          </w:tcPr>
          <w:p w14:paraId="7B4698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R$ 118,36</w:t>
            </w:r>
          </w:p>
        </w:tc>
        <w:tc>
          <w:tcPr>
            <w:tcW w:w="1135" w:type="dxa"/>
            <w:tcBorders>
              <w:top w:val="nil"/>
              <w:left w:val="nil"/>
              <w:bottom w:val="single" w:sz="4" w:space="0" w:color="auto"/>
              <w:right w:val="single" w:sz="4" w:space="0" w:color="auto"/>
            </w:tcBorders>
            <w:noWrap/>
            <w:vAlign w:val="center"/>
            <w:hideMark/>
          </w:tcPr>
          <w:p w14:paraId="5E4ED6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R$ 1.207,80</w:t>
            </w:r>
          </w:p>
        </w:tc>
        <w:tc>
          <w:tcPr>
            <w:tcW w:w="179" w:type="dxa"/>
            <w:tcBorders>
              <w:top w:val="nil"/>
              <w:left w:val="nil"/>
              <w:bottom w:val="nil"/>
              <w:right w:val="nil"/>
            </w:tcBorders>
            <w:noWrap/>
            <w:vAlign w:val="center"/>
            <w:hideMark/>
          </w:tcPr>
          <w:p w14:paraId="11968C6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795C96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R$ 328,93</w:t>
            </w:r>
          </w:p>
        </w:tc>
        <w:tc>
          <w:tcPr>
            <w:tcW w:w="1164" w:type="dxa"/>
            <w:tcBorders>
              <w:top w:val="nil"/>
              <w:left w:val="nil"/>
              <w:bottom w:val="single" w:sz="4" w:space="0" w:color="auto"/>
              <w:right w:val="single" w:sz="4" w:space="0" w:color="auto"/>
            </w:tcBorders>
            <w:noWrap/>
            <w:vAlign w:val="center"/>
            <w:hideMark/>
          </w:tcPr>
          <w:p w14:paraId="285D2B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R$ 1.315,72</w:t>
            </w:r>
          </w:p>
        </w:tc>
        <w:tc>
          <w:tcPr>
            <w:tcW w:w="829" w:type="dxa"/>
            <w:tcBorders>
              <w:top w:val="nil"/>
              <w:left w:val="nil"/>
              <w:bottom w:val="single" w:sz="4" w:space="0" w:color="auto"/>
              <w:right w:val="single" w:sz="4" w:space="0" w:color="auto"/>
            </w:tcBorders>
            <w:shd w:val="clear" w:color="000000" w:fill="D9E1F2"/>
            <w:noWrap/>
            <w:vAlign w:val="center"/>
            <w:hideMark/>
          </w:tcPr>
          <w:p w14:paraId="1952CE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R$ 37,22</w:t>
            </w:r>
          </w:p>
        </w:tc>
        <w:tc>
          <w:tcPr>
            <w:tcW w:w="1066" w:type="dxa"/>
            <w:tcBorders>
              <w:top w:val="nil"/>
              <w:left w:val="nil"/>
              <w:bottom w:val="single" w:sz="4" w:space="0" w:color="auto"/>
              <w:right w:val="single" w:sz="4" w:space="0" w:color="auto"/>
            </w:tcBorders>
            <w:noWrap/>
            <w:vAlign w:val="center"/>
            <w:hideMark/>
          </w:tcPr>
          <w:p w14:paraId="18BAF2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R$ 148,88</w:t>
            </w:r>
          </w:p>
        </w:tc>
        <w:tc>
          <w:tcPr>
            <w:tcW w:w="1158" w:type="dxa"/>
            <w:tcBorders>
              <w:top w:val="nil"/>
              <w:left w:val="nil"/>
              <w:bottom w:val="single" w:sz="4" w:space="0" w:color="auto"/>
              <w:right w:val="single" w:sz="4" w:space="0" w:color="auto"/>
            </w:tcBorders>
            <w:noWrap/>
            <w:vAlign w:val="center"/>
            <w:hideMark/>
          </w:tcPr>
          <w:p w14:paraId="56E8890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R$ 1.464,60</w:t>
            </w:r>
          </w:p>
        </w:tc>
      </w:tr>
      <w:tr w:rsidR="00D50D00" w:rsidRPr="00D50D00" w14:paraId="12058649" w14:textId="77777777" w:rsidTr="00E848AC">
        <w:trPr>
          <w:trHeight w:val="710"/>
        </w:trPr>
        <w:tc>
          <w:tcPr>
            <w:tcW w:w="657" w:type="dxa"/>
            <w:tcBorders>
              <w:top w:val="nil"/>
              <w:left w:val="single" w:sz="4" w:space="0" w:color="auto"/>
              <w:bottom w:val="single" w:sz="4" w:space="0" w:color="auto"/>
              <w:right w:val="single" w:sz="4" w:space="0" w:color="auto"/>
            </w:tcBorders>
            <w:vAlign w:val="center"/>
            <w:hideMark/>
          </w:tcPr>
          <w:p w14:paraId="418BDE1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8.2.3</w:t>
            </w:r>
          </w:p>
        </w:tc>
        <w:tc>
          <w:tcPr>
            <w:tcW w:w="2457" w:type="dxa"/>
            <w:tcBorders>
              <w:top w:val="nil"/>
              <w:left w:val="nil"/>
              <w:bottom w:val="single" w:sz="4" w:space="0" w:color="auto"/>
              <w:right w:val="single" w:sz="4" w:space="0" w:color="auto"/>
            </w:tcBorders>
            <w:vAlign w:val="center"/>
            <w:hideMark/>
          </w:tcPr>
          <w:p w14:paraId="2DD4945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BANCADAS EM GRANITO SÃO GABRIEL POLIDO COM FRONTÃO H=10CM E SAIA H=05CM H INSTALAÇÃO= 0,90M (BN01 02/03/04/05/06)</w:t>
            </w:r>
          </w:p>
        </w:tc>
        <w:tc>
          <w:tcPr>
            <w:tcW w:w="708" w:type="dxa"/>
            <w:tcBorders>
              <w:top w:val="nil"/>
              <w:left w:val="nil"/>
              <w:bottom w:val="single" w:sz="4" w:space="0" w:color="auto"/>
              <w:right w:val="single" w:sz="4" w:space="0" w:color="auto"/>
            </w:tcBorders>
            <w:vAlign w:val="center"/>
            <w:hideMark/>
          </w:tcPr>
          <w:p w14:paraId="4F4BA1F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391BB87" w14:textId="4E66B37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13,30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8D3FD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R$ 767,74</w:t>
            </w:r>
          </w:p>
        </w:tc>
        <w:tc>
          <w:tcPr>
            <w:tcW w:w="1066" w:type="dxa"/>
            <w:tcBorders>
              <w:top w:val="nil"/>
              <w:left w:val="nil"/>
              <w:bottom w:val="single" w:sz="4" w:space="0" w:color="auto"/>
              <w:right w:val="single" w:sz="4" w:space="0" w:color="auto"/>
            </w:tcBorders>
            <w:noWrap/>
            <w:vAlign w:val="center"/>
            <w:hideMark/>
          </w:tcPr>
          <w:p w14:paraId="67ABB2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R$ 10.210,94</w:t>
            </w:r>
          </w:p>
        </w:tc>
        <w:tc>
          <w:tcPr>
            <w:tcW w:w="1088" w:type="dxa"/>
            <w:tcBorders>
              <w:top w:val="nil"/>
              <w:left w:val="nil"/>
              <w:bottom w:val="single" w:sz="4" w:space="0" w:color="auto"/>
              <w:right w:val="single" w:sz="4" w:space="0" w:color="auto"/>
            </w:tcBorders>
            <w:shd w:val="clear" w:color="000000" w:fill="D9E1F2"/>
            <w:vAlign w:val="center"/>
            <w:hideMark/>
          </w:tcPr>
          <w:p w14:paraId="40D976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R$ 56,55</w:t>
            </w:r>
          </w:p>
        </w:tc>
        <w:tc>
          <w:tcPr>
            <w:tcW w:w="1112" w:type="dxa"/>
            <w:gridSpan w:val="2"/>
            <w:tcBorders>
              <w:top w:val="nil"/>
              <w:left w:val="nil"/>
              <w:bottom w:val="single" w:sz="4" w:space="0" w:color="auto"/>
              <w:right w:val="single" w:sz="4" w:space="0" w:color="auto"/>
            </w:tcBorders>
            <w:noWrap/>
            <w:vAlign w:val="center"/>
            <w:hideMark/>
          </w:tcPr>
          <w:p w14:paraId="71B09D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R$ 752,12</w:t>
            </w:r>
          </w:p>
        </w:tc>
        <w:tc>
          <w:tcPr>
            <w:tcW w:w="1135" w:type="dxa"/>
            <w:tcBorders>
              <w:top w:val="nil"/>
              <w:left w:val="nil"/>
              <w:bottom w:val="single" w:sz="4" w:space="0" w:color="auto"/>
              <w:right w:val="single" w:sz="4" w:space="0" w:color="auto"/>
            </w:tcBorders>
            <w:noWrap/>
            <w:vAlign w:val="center"/>
            <w:hideMark/>
          </w:tcPr>
          <w:p w14:paraId="1F92371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R$ 10.963,06</w:t>
            </w:r>
          </w:p>
        </w:tc>
        <w:tc>
          <w:tcPr>
            <w:tcW w:w="179" w:type="dxa"/>
            <w:tcBorders>
              <w:top w:val="nil"/>
              <w:left w:val="nil"/>
              <w:bottom w:val="nil"/>
              <w:right w:val="nil"/>
            </w:tcBorders>
            <w:noWrap/>
            <w:vAlign w:val="center"/>
            <w:hideMark/>
          </w:tcPr>
          <w:p w14:paraId="4758C85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40BBB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R$ 927,20</w:t>
            </w:r>
          </w:p>
        </w:tc>
        <w:tc>
          <w:tcPr>
            <w:tcW w:w="1164" w:type="dxa"/>
            <w:tcBorders>
              <w:top w:val="nil"/>
              <w:left w:val="nil"/>
              <w:bottom w:val="single" w:sz="4" w:space="0" w:color="auto"/>
              <w:right w:val="single" w:sz="4" w:space="0" w:color="auto"/>
            </w:tcBorders>
            <w:noWrap/>
            <w:vAlign w:val="center"/>
            <w:hideMark/>
          </w:tcPr>
          <w:p w14:paraId="413378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R$ 12.331,76</w:t>
            </w:r>
          </w:p>
        </w:tc>
        <w:tc>
          <w:tcPr>
            <w:tcW w:w="829" w:type="dxa"/>
            <w:tcBorders>
              <w:top w:val="nil"/>
              <w:left w:val="nil"/>
              <w:bottom w:val="single" w:sz="4" w:space="0" w:color="auto"/>
              <w:right w:val="single" w:sz="4" w:space="0" w:color="auto"/>
            </w:tcBorders>
            <w:shd w:val="clear" w:color="000000" w:fill="D9E1F2"/>
            <w:noWrap/>
            <w:vAlign w:val="center"/>
            <w:hideMark/>
          </w:tcPr>
          <w:p w14:paraId="6EA7CD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R$ 71,12</w:t>
            </w:r>
          </w:p>
        </w:tc>
        <w:tc>
          <w:tcPr>
            <w:tcW w:w="1066" w:type="dxa"/>
            <w:tcBorders>
              <w:top w:val="nil"/>
              <w:left w:val="nil"/>
              <w:bottom w:val="single" w:sz="4" w:space="0" w:color="auto"/>
              <w:right w:val="single" w:sz="4" w:space="0" w:color="auto"/>
            </w:tcBorders>
            <w:noWrap/>
            <w:vAlign w:val="center"/>
            <w:hideMark/>
          </w:tcPr>
          <w:p w14:paraId="3675EC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R$ 945,90</w:t>
            </w:r>
          </w:p>
        </w:tc>
        <w:tc>
          <w:tcPr>
            <w:tcW w:w="1158" w:type="dxa"/>
            <w:tcBorders>
              <w:top w:val="nil"/>
              <w:left w:val="nil"/>
              <w:bottom w:val="single" w:sz="4" w:space="0" w:color="auto"/>
              <w:right w:val="single" w:sz="4" w:space="0" w:color="auto"/>
            </w:tcBorders>
            <w:noWrap/>
            <w:vAlign w:val="center"/>
            <w:hideMark/>
          </w:tcPr>
          <w:p w14:paraId="650529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R$ 13.277,66</w:t>
            </w:r>
          </w:p>
        </w:tc>
      </w:tr>
      <w:tr w:rsidR="00D50D00" w:rsidRPr="00D50D00" w14:paraId="14511D6E" w14:textId="77777777" w:rsidTr="00E848AC">
        <w:trPr>
          <w:trHeight w:val="410"/>
        </w:trPr>
        <w:tc>
          <w:tcPr>
            <w:tcW w:w="657" w:type="dxa"/>
            <w:tcBorders>
              <w:top w:val="nil"/>
              <w:left w:val="single" w:sz="4" w:space="0" w:color="auto"/>
              <w:bottom w:val="single" w:sz="4" w:space="0" w:color="auto"/>
              <w:right w:val="single" w:sz="4" w:space="0" w:color="auto"/>
            </w:tcBorders>
            <w:shd w:val="clear" w:color="FFFFFF" w:fill="ACB9CA"/>
            <w:vAlign w:val="center"/>
            <w:hideMark/>
          </w:tcPr>
          <w:p w14:paraId="78FD63D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8.3</w:t>
            </w:r>
          </w:p>
        </w:tc>
        <w:tc>
          <w:tcPr>
            <w:tcW w:w="2457" w:type="dxa"/>
            <w:tcBorders>
              <w:top w:val="nil"/>
              <w:left w:val="nil"/>
              <w:bottom w:val="single" w:sz="4" w:space="0" w:color="auto"/>
              <w:right w:val="single" w:sz="4" w:space="0" w:color="auto"/>
            </w:tcBorders>
            <w:shd w:val="clear" w:color="FFFFFF" w:fill="ACB9CA"/>
            <w:vAlign w:val="center"/>
            <w:hideMark/>
          </w:tcPr>
          <w:p w14:paraId="2BEB9688"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DRENOS HVAC</w:t>
            </w:r>
          </w:p>
        </w:tc>
        <w:tc>
          <w:tcPr>
            <w:tcW w:w="708" w:type="dxa"/>
            <w:tcBorders>
              <w:top w:val="nil"/>
              <w:left w:val="nil"/>
              <w:bottom w:val="single" w:sz="4" w:space="0" w:color="auto"/>
              <w:right w:val="single" w:sz="4" w:space="0" w:color="auto"/>
            </w:tcBorders>
            <w:shd w:val="clear" w:color="FFFFFF" w:fill="ACB9CA"/>
            <w:vAlign w:val="center"/>
            <w:hideMark/>
          </w:tcPr>
          <w:p w14:paraId="07FAA31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ACB9CA"/>
            <w:vAlign w:val="center"/>
            <w:hideMark/>
          </w:tcPr>
          <w:p w14:paraId="354E9DD7" w14:textId="55001261" w:rsidR="00B23B36" w:rsidRPr="00B23B36" w:rsidRDefault="00B23B36" w:rsidP="004D1243">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single" w:sz="4" w:space="0" w:color="auto"/>
            </w:tcBorders>
            <w:shd w:val="clear" w:color="FFFFFF" w:fill="ACB9CA"/>
            <w:vAlign w:val="center"/>
            <w:hideMark/>
          </w:tcPr>
          <w:p w14:paraId="240A12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317C55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ACB9CA"/>
            <w:vAlign w:val="center"/>
            <w:hideMark/>
          </w:tcPr>
          <w:p w14:paraId="09F4DE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FFFFFF" w:fill="ACB9CA"/>
            <w:noWrap/>
            <w:vAlign w:val="center"/>
            <w:hideMark/>
          </w:tcPr>
          <w:p w14:paraId="12185C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FFFFFF" w:fill="ACB9CA"/>
            <w:noWrap/>
            <w:vAlign w:val="center"/>
            <w:hideMark/>
          </w:tcPr>
          <w:p w14:paraId="4B8F21A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4D0BDF56"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FFFFFF" w:fill="ACB9CA"/>
            <w:noWrap/>
            <w:vAlign w:val="center"/>
            <w:hideMark/>
          </w:tcPr>
          <w:p w14:paraId="5B83B8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FFFFFF" w:fill="ACB9CA"/>
            <w:noWrap/>
            <w:vAlign w:val="center"/>
            <w:hideMark/>
          </w:tcPr>
          <w:p w14:paraId="6758C3B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FFFFFF" w:fill="ACB9CA"/>
            <w:noWrap/>
            <w:vAlign w:val="center"/>
            <w:hideMark/>
          </w:tcPr>
          <w:p w14:paraId="535928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ACB9CA"/>
            <w:noWrap/>
            <w:vAlign w:val="center"/>
            <w:hideMark/>
          </w:tcPr>
          <w:p w14:paraId="1E8150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FFFFFF" w:fill="ACB9CA"/>
            <w:vAlign w:val="center"/>
            <w:hideMark/>
          </w:tcPr>
          <w:p w14:paraId="61FBCF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58008280"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06E2CB7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16.1.1</w:t>
            </w:r>
          </w:p>
        </w:tc>
        <w:tc>
          <w:tcPr>
            <w:tcW w:w="2457" w:type="dxa"/>
            <w:tcBorders>
              <w:top w:val="nil"/>
              <w:left w:val="nil"/>
              <w:bottom w:val="single" w:sz="4" w:space="0" w:color="auto"/>
              <w:right w:val="single" w:sz="4" w:space="0" w:color="auto"/>
            </w:tcBorders>
            <w:vAlign w:val="center"/>
            <w:hideMark/>
          </w:tcPr>
          <w:p w14:paraId="45A49183"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MANGUEIRA PVC FLEXÍVEL TRANSPARENTE PARA DRENO, (SAÍDA SANICODENS CLIM MINI) - </w:t>
            </w:r>
            <w:r w:rsidRPr="00B23B36">
              <w:rPr>
                <w:rFonts w:ascii="Cambria Math" w:hAnsi="Cambria Math" w:cs="Cambria Math"/>
                <w:noProof w:val="0"/>
                <w:sz w:val="17"/>
                <w:szCs w:val="17"/>
              </w:rPr>
              <w:t>⌀</w:t>
            </w:r>
            <w:r w:rsidRPr="00B23B36">
              <w:rPr>
                <w:rFonts w:cs="Calibri"/>
                <w:noProof w:val="0"/>
                <w:sz w:val="17"/>
                <w:szCs w:val="17"/>
              </w:rPr>
              <w:t>10mm .</w:t>
            </w:r>
          </w:p>
        </w:tc>
        <w:tc>
          <w:tcPr>
            <w:tcW w:w="708" w:type="dxa"/>
            <w:tcBorders>
              <w:top w:val="nil"/>
              <w:left w:val="nil"/>
              <w:bottom w:val="single" w:sz="4" w:space="0" w:color="auto"/>
              <w:right w:val="single" w:sz="4" w:space="0" w:color="auto"/>
            </w:tcBorders>
            <w:vAlign w:val="center"/>
            <w:hideMark/>
          </w:tcPr>
          <w:p w14:paraId="556F1D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m</w:t>
            </w:r>
          </w:p>
        </w:tc>
        <w:tc>
          <w:tcPr>
            <w:tcW w:w="778" w:type="dxa"/>
            <w:tcBorders>
              <w:top w:val="nil"/>
              <w:left w:val="nil"/>
              <w:bottom w:val="single" w:sz="4" w:space="0" w:color="auto"/>
              <w:right w:val="single" w:sz="4" w:space="0" w:color="auto"/>
            </w:tcBorders>
            <w:vAlign w:val="center"/>
            <w:hideMark/>
          </w:tcPr>
          <w:p w14:paraId="22B9E94B" w14:textId="4051644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137A1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R$ 12,00</w:t>
            </w:r>
          </w:p>
        </w:tc>
        <w:tc>
          <w:tcPr>
            <w:tcW w:w="1066" w:type="dxa"/>
            <w:tcBorders>
              <w:top w:val="nil"/>
              <w:left w:val="nil"/>
              <w:bottom w:val="single" w:sz="4" w:space="0" w:color="auto"/>
              <w:right w:val="single" w:sz="4" w:space="0" w:color="auto"/>
            </w:tcBorders>
            <w:noWrap/>
            <w:vAlign w:val="center"/>
            <w:hideMark/>
          </w:tcPr>
          <w:p w14:paraId="5E4956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R$ 684,00</w:t>
            </w:r>
          </w:p>
        </w:tc>
        <w:tc>
          <w:tcPr>
            <w:tcW w:w="1088" w:type="dxa"/>
            <w:tcBorders>
              <w:top w:val="nil"/>
              <w:left w:val="nil"/>
              <w:bottom w:val="single" w:sz="4" w:space="0" w:color="auto"/>
              <w:right w:val="single" w:sz="4" w:space="0" w:color="auto"/>
            </w:tcBorders>
            <w:shd w:val="clear" w:color="000000" w:fill="D9E1F2"/>
            <w:vAlign w:val="center"/>
            <w:hideMark/>
          </w:tcPr>
          <w:p w14:paraId="3E98B2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R$ 22,00</w:t>
            </w:r>
          </w:p>
        </w:tc>
        <w:tc>
          <w:tcPr>
            <w:tcW w:w="1112" w:type="dxa"/>
            <w:gridSpan w:val="2"/>
            <w:tcBorders>
              <w:top w:val="nil"/>
              <w:left w:val="nil"/>
              <w:bottom w:val="single" w:sz="4" w:space="0" w:color="auto"/>
              <w:right w:val="single" w:sz="4" w:space="0" w:color="auto"/>
            </w:tcBorders>
            <w:noWrap/>
            <w:vAlign w:val="center"/>
            <w:hideMark/>
          </w:tcPr>
          <w:p w14:paraId="030171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R$ 1.254,00</w:t>
            </w:r>
          </w:p>
        </w:tc>
        <w:tc>
          <w:tcPr>
            <w:tcW w:w="1135" w:type="dxa"/>
            <w:tcBorders>
              <w:top w:val="nil"/>
              <w:left w:val="nil"/>
              <w:bottom w:val="single" w:sz="4" w:space="0" w:color="auto"/>
              <w:right w:val="single" w:sz="4" w:space="0" w:color="auto"/>
            </w:tcBorders>
            <w:noWrap/>
            <w:vAlign w:val="center"/>
            <w:hideMark/>
          </w:tcPr>
          <w:p w14:paraId="695B43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R$ 1.938,00</w:t>
            </w:r>
          </w:p>
        </w:tc>
        <w:tc>
          <w:tcPr>
            <w:tcW w:w="179" w:type="dxa"/>
            <w:tcBorders>
              <w:top w:val="nil"/>
              <w:left w:val="nil"/>
              <w:bottom w:val="single" w:sz="4" w:space="0" w:color="auto"/>
              <w:right w:val="nil"/>
            </w:tcBorders>
            <w:noWrap/>
            <w:vAlign w:val="center"/>
            <w:hideMark/>
          </w:tcPr>
          <w:p w14:paraId="6D39C41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C25A7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R$ 14,49</w:t>
            </w:r>
          </w:p>
        </w:tc>
        <w:tc>
          <w:tcPr>
            <w:tcW w:w="1164" w:type="dxa"/>
            <w:tcBorders>
              <w:top w:val="nil"/>
              <w:left w:val="nil"/>
              <w:bottom w:val="single" w:sz="4" w:space="0" w:color="auto"/>
              <w:right w:val="single" w:sz="4" w:space="0" w:color="auto"/>
            </w:tcBorders>
            <w:noWrap/>
            <w:vAlign w:val="center"/>
            <w:hideMark/>
          </w:tcPr>
          <w:p w14:paraId="2B91729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R$ 825,93</w:t>
            </w:r>
          </w:p>
        </w:tc>
        <w:tc>
          <w:tcPr>
            <w:tcW w:w="829" w:type="dxa"/>
            <w:tcBorders>
              <w:top w:val="nil"/>
              <w:left w:val="nil"/>
              <w:bottom w:val="single" w:sz="4" w:space="0" w:color="auto"/>
              <w:right w:val="single" w:sz="4" w:space="0" w:color="auto"/>
            </w:tcBorders>
            <w:shd w:val="clear" w:color="000000" w:fill="D9E1F2"/>
            <w:noWrap/>
            <w:vAlign w:val="center"/>
            <w:hideMark/>
          </w:tcPr>
          <w:p w14:paraId="05E52D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R$ 27,67</w:t>
            </w:r>
          </w:p>
        </w:tc>
        <w:tc>
          <w:tcPr>
            <w:tcW w:w="1066" w:type="dxa"/>
            <w:tcBorders>
              <w:top w:val="nil"/>
              <w:left w:val="nil"/>
              <w:bottom w:val="single" w:sz="4" w:space="0" w:color="auto"/>
              <w:right w:val="single" w:sz="4" w:space="0" w:color="auto"/>
            </w:tcBorders>
            <w:noWrap/>
            <w:vAlign w:val="center"/>
            <w:hideMark/>
          </w:tcPr>
          <w:p w14:paraId="4403AF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R$ 1.577,19</w:t>
            </w:r>
          </w:p>
        </w:tc>
        <w:tc>
          <w:tcPr>
            <w:tcW w:w="1158" w:type="dxa"/>
            <w:tcBorders>
              <w:top w:val="nil"/>
              <w:left w:val="nil"/>
              <w:bottom w:val="single" w:sz="4" w:space="0" w:color="auto"/>
              <w:right w:val="single" w:sz="4" w:space="0" w:color="auto"/>
            </w:tcBorders>
            <w:noWrap/>
            <w:vAlign w:val="center"/>
            <w:hideMark/>
          </w:tcPr>
          <w:p w14:paraId="5C5F886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R$ 2.403,12</w:t>
            </w:r>
          </w:p>
        </w:tc>
      </w:tr>
      <w:tr w:rsidR="00D50D00" w:rsidRPr="00D50D00" w14:paraId="23E8B99F"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269B535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16.1.2</w:t>
            </w:r>
          </w:p>
        </w:tc>
        <w:tc>
          <w:tcPr>
            <w:tcW w:w="2457" w:type="dxa"/>
            <w:tcBorders>
              <w:top w:val="single" w:sz="4" w:space="0" w:color="auto"/>
              <w:left w:val="nil"/>
              <w:bottom w:val="single" w:sz="4" w:space="0" w:color="auto"/>
              <w:right w:val="single" w:sz="4" w:space="0" w:color="auto"/>
            </w:tcBorders>
            <w:vAlign w:val="center"/>
            <w:hideMark/>
          </w:tcPr>
          <w:p w14:paraId="2FD957EC"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TUBO DE PCV RÍGIDO SOLDÁVEL MARROM - </w:t>
            </w:r>
            <w:r w:rsidRPr="00B23B36">
              <w:rPr>
                <w:rFonts w:ascii="Cambria Math" w:hAnsi="Cambria Math" w:cs="Cambria Math"/>
                <w:noProof w:val="0"/>
                <w:sz w:val="17"/>
                <w:szCs w:val="17"/>
              </w:rPr>
              <w:t>⌀</w:t>
            </w:r>
            <w:r w:rsidRPr="00B23B36">
              <w:rPr>
                <w:rFonts w:cs="Calibri"/>
                <w:noProof w:val="0"/>
                <w:sz w:val="17"/>
                <w:szCs w:val="17"/>
              </w:rPr>
              <w:t>20 mm.</w:t>
            </w:r>
          </w:p>
        </w:tc>
        <w:tc>
          <w:tcPr>
            <w:tcW w:w="708" w:type="dxa"/>
            <w:tcBorders>
              <w:top w:val="single" w:sz="4" w:space="0" w:color="auto"/>
              <w:left w:val="nil"/>
              <w:bottom w:val="single" w:sz="4" w:space="0" w:color="auto"/>
              <w:right w:val="single" w:sz="4" w:space="0" w:color="auto"/>
            </w:tcBorders>
            <w:vAlign w:val="center"/>
            <w:hideMark/>
          </w:tcPr>
          <w:p w14:paraId="400EC3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m</w:t>
            </w:r>
          </w:p>
        </w:tc>
        <w:tc>
          <w:tcPr>
            <w:tcW w:w="778" w:type="dxa"/>
            <w:tcBorders>
              <w:top w:val="single" w:sz="4" w:space="0" w:color="auto"/>
              <w:left w:val="nil"/>
              <w:bottom w:val="single" w:sz="4" w:space="0" w:color="auto"/>
              <w:right w:val="single" w:sz="4" w:space="0" w:color="auto"/>
            </w:tcBorders>
            <w:vAlign w:val="center"/>
            <w:hideMark/>
          </w:tcPr>
          <w:p w14:paraId="11699D55" w14:textId="48A887D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BC5717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R$ 9,10</w:t>
            </w:r>
          </w:p>
        </w:tc>
        <w:tc>
          <w:tcPr>
            <w:tcW w:w="1066" w:type="dxa"/>
            <w:tcBorders>
              <w:top w:val="single" w:sz="4" w:space="0" w:color="auto"/>
              <w:left w:val="nil"/>
              <w:bottom w:val="single" w:sz="4" w:space="0" w:color="auto"/>
              <w:right w:val="single" w:sz="4" w:space="0" w:color="auto"/>
            </w:tcBorders>
            <w:noWrap/>
            <w:vAlign w:val="center"/>
            <w:hideMark/>
          </w:tcPr>
          <w:p w14:paraId="009F97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R$ 919,10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057C95C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R$ 16,44</w:t>
            </w:r>
          </w:p>
        </w:tc>
        <w:tc>
          <w:tcPr>
            <w:tcW w:w="1112" w:type="dxa"/>
            <w:gridSpan w:val="2"/>
            <w:tcBorders>
              <w:top w:val="single" w:sz="4" w:space="0" w:color="auto"/>
              <w:left w:val="nil"/>
              <w:bottom w:val="single" w:sz="4" w:space="0" w:color="auto"/>
              <w:right w:val="single" w:sz="4" w:space="0" w:color="auto"/>
            </w:tcBorders>
            <w:noWrap/>
            <w:vAlign w:val="center"/>
            <w:hideMark/>
          </w:tcPr>
          <w:p w14:paraId="178BCD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R$ 1.660,44</w:t>
            </w:r>
          </w:p>
        </w:tc>
        <w:tc>
          <w:tcPr>
            <w:tcW w:w="1135" w:type="dxa"/>
            <w:tcBorders>
              <w:top w:val="single" w:sz="4" w:space="0" w:color="auto"/>
              <w:left w:val="nil"/>
              <w:bottom w:val="single" w:sz="4" w:space="0" w:color="auto"/>
              <w:right w:val="single" w:sz="4" w:space="0" w:color="auto"/>
            </w:tcBorders>
            <w:noWrap/>
            <w:vAlign w:val="center"/>
            <w:hideMark/>
          </w:tcPr>
          <w:p w14:paraId="6947B4B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R$ 2.579,54</w:t>
            </w:r>
          </w:p>
        </w:tc>
        <w:tc>
          <w:tcPr>
            <w:tcW w:w="179" w:type="dxa"/>
            <w:tcBorders>
              <w:top w:val="single" w:sz="4" w:space="0" w:color="auto"/>
              <w:left w:val="nil"/>
              <w:bottom w:val="single" w:sz="4" w:space="0" w:color="auto"/>
              <w:right w:val="nil"/>
            </w:tcBorders>
            <w:noWrap/>
            <w:vAlign w:val="center"/>
            <w:hideMark/>
          </w:tcPr>
          <w:p w14:paraId="7EEDBF3B"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1CE47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R$ 10,99</w:t>
            </w:r>
          </w:p>
        </w:tc>
        <w:tc>
          <w:tcPr>
            <w:tcW w:w="1164" w:type="dxa"/>
            <w:tcBorders>
              <w:top w:val="single" w:sz="4" w:space="0" w:color="auto"/>
              <w:left w:val="nil"/>
              <w:bottom w:val="single" w:sz="4" w:space="0" w:color="auto"/>
              <w:right w:val="single" w:sz="4" w:space="0" w:color="auto"/>
            </w:tcBorders>
            <w:noWrap/>
            <w:vAlign w:val="center"/>
            <w:hideMark/>
          </w:tcPr>
          <w:p w14:paraId="619ABAB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R$ 1.109,99</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7F9F2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R$ 20,68</w:t>
            </w:r>
          </w:p>
        </w:tc>
        <w:tc>
          <w:tcPr>
            <w:tcW w:w="1066" w:type="dxa"/>
            <w:tcBorders>
              <w:top w:val="single" w:sz="4" w:space="0" w:color="auto"/>
              <w:left w:val="nil"/>
              <w:bottom w:val="single" w:sz="4" w:space="0" w:color="auto"/>
              <w:right w:val="single" w:sz="4" w:space="0" w:color="auto"/>
            </w:tcBorders>
            <w:noWrap/>
            <w:vAlign w:val="center"/>
            <w:hideMark/>
          </w:tcPr>
          <w:p w14:paraId="1AE91C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R$ 2.088,68</w:t>
            </w:r>
          </w:p>
        </w:tc>
        <w:tc>
          <w:tcPr>
            <w:tcW w:w="1158" w:type="dxa"/>
            <w:tcBorders>
              <w:top w:val="single" w:sz="4" w:space="0" w:color="auto"/>
              <w:left w:val="nil"/>
              <w:bottom w:val="single" w:sz="4" w:space="0" w:color="auto"/>
              <w:right w:val="single" w:sz="4" w:space="0" w:color="auto"/>
            </w:tcBorders>
            <w:noWrap/>
            <w:vAlign w:val="center"/>
            <w:hideMark/>
          </w:tcPr>
          <w:p w14:paraId="7BF93E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R$ 3.198,67</w:t>
            </w:r>
          </w:p>
        </w:tc>
      </w:tr>
      <w:tr w:rsidR="00D50D00" w:rsidRPr="00D50D00" w14:paraId="0FD06E47"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3225BE0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16.1.3</w:t>
            </w:r>
          </w:p>
        </w:tc>
        <w:tc>
          <w:tcPr>
            <w:tcW w:w="2457" w:type="dxa"/>
            <w:tcBorders>
              <w:top w:val="single" w:sz="4" w:space="0" w:color="auto"/>
              <w:left w:val="nil"/>
              <w:bottom w:val="single" w:sz="4" w:space="0" w:color="auto"/>
              <w:right w:val="single" w:sz="4" w:space="0" w:color="auto"/>
            </w:tcBorders>
            <w:vAlign w:val="center"/>
            <w:hideMark/>
          </w:tcPr>
          <w:p w14:paraId="6CF83EBA"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TUBO DE PCV RÍGIDO  SOLDÁVEL  MARROM - </w:t>
            </w:r>
            <w:r w:rsidRPr="00B23B36">
              <w:rPr>
                <w:rFonts w:ascii="Cambria Math" w:hAnsi="Cambria Math" w:cs="Cambria Math"/>
                <w:noProof w:val="0"/>
                <w:sz w:val="17"/>
                <w:szCs w:val="17"/>
              </w:rPr>
              <w:t>⌀</w:t>
            </w:r>
            <w:r w:rsidRPr="00B23B36">
              <w:rPr>
                <w:rFonts w:cs="Calibri"/>
                <w:noProof w:val="0"/>
                <w:sz w:val="17"/>
                <w:szCs w:val="17"/>
              </w:rPr>
              <w:t>25 mm.</w:t>
            </w:r>
          </w:p>
        </w:tc>
        <w:tc>
          <w:tcPr>
            <w:tcW w:w="708" w:type="dxa"/>
            <w:tcBorders>
              <w:top w:val="single" w:sz="4" w:space="0" w:color="auto"/>
              <w:left w:val="nil"/>
              <w:bottom w:val="single" w:sz="4" w:space="0" w:color="auto"/>
              <w:right w:val="single" w:sz="4" w:space="0" w:color="auto"/>
            </w:tcBorders>
            <w:vAlign w:val="center"/>
            <w:hideMark/>
          </w:tcPr>
          <w:p w14:paraId="0A8B4F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m</w:t>
            </w:r>
          </w:p>
        </w:tc>
        <w:tc>
          <w:tcPr>
            <w:tcW w:w="778" w:type="dxa"/>
            <w:tcBorders>
              <w:top w:val="single" w:sz="4" w:space="0" w:color="auto"/>
              <w:left w:val="nil"/>
              <w:bottom w:val="single" w:sz="4" w:space="0" w:color="auto"/>
              <w:right w:val="single" w:sz="4" w:space="0" w:color="auto"/>
            </w:tcBorders>
            <w:vAlign w:val="center"/>
            <w:hideMark/>
          </w:tcPr>
          <w:p w14:paraId="1D6815BC" w14:textId="033D7E8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223,00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D1698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R$ 10,43</w:t>
            </w:r>
          </w:p>
        </w:tc>
        <w:tc>
          <w:tcPr>
            <w:tcW w:w="1066" w:type="dxa"/>
            <w:tcBorders>
              <w:top w:val="single" w:sz="4" w:space="0" w:color="auto"/>
              <w:left w:val="nil"/>
              <w:bottom w:val="single" w:sz="4" w:space="0" w:color="auto"/>
              <w:right w:val="single" w:sz="4" w:space="0" w:color="auto"/>
            </w:tcBorders>
            <w:noWrap/>
            <w:vAlign w:val="center"/>
            <w:hideMark/>
          </w:tcPr>
          <w:p w14:paraId="26DAB52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R$ 2.325,89</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F634E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R$ 19,05</w:t>
            </w:r>
          </w:p>
        </w:tc>
        <w:tc>
          <w:tcPr>
            <w:tcW w:w="1112" w:type="dxa"/>
            <w:gridSpan w:val="2"/>
            <w:tcBorders>
              <w:top w:val="single" w:sz="4" w:space="0" w:color="auto"/>
              <w:left w:val="nil"/>
              <w:bottom w:val="single" w:sz="4" w:space="0" w:color="auto"/>
              <w:right w:val="single" w:sz="4" w:space="0" w:color="auto"/>
            </w:tcBorders>
            <w:noWrap/>
            <w:vAlign w:val="center"/>
            <w:hideMark/>
          </w:tcPr>
          <w:p w14:paraId="0FB87E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R$ 4.248,15</w:t>
            </w:r>
          </w:p>
        </w:tc>
        <w:tc>
          <w:tcPr>
            <w:tcW w:w="1135" w:type="dxa"/>
            <w:tcBorders>
              <w:top w:val="single" w:sz="4" w:space="0" w:color="auto"/>
              <w:left w:val="nil"/>
              <w:bottom w:val="single" w:sz="4" w:space="0" w:color="auto"/>
              <w:right w:val="single" w:sz="4" w:space="0" w:color="auto"/>
            </w:tcBorders>
            <w:noWrap/>
            <w:vAlign w:val="center"/>
            <w:hideMark/>
          </w:tcPr>
          <w:p w14:paraId="33EA6CD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R$ 6.574,04</w:t>
            </w:r>
          </w:p>
        </w:tc>
        <w:tc>
          <w:tcPr>
            <w:tcW w:w="179" w:type="dxa"/>
            <w:tcBorders>
              <w:top w:val="single" w:sz="4" w:space="0" w:color="auto"/>
              <w:left w:val="nil"/>
              <w:bottom w:val="nil"/>
              <w:right w:val="nil"/>
            </w:tcBorders>
            <w:noWrap/>
            <w:vAlign w:val="center"/>
            <w:hideMark/>
          </w:tcPr>
          <w:p w14:paraId="435E6207"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6E36B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R$ 12,60</w:t>
            </w:r>
          </w:p>
        </w:tc>
        <w:tc>
          <w:tcPr>
            <w:tcW w:w="1164" w:type="dxa"/>
            <w:tcBorders>
              <w:top w:val="single" w:sz="4" w:space="0" w:color="auto"/>
              <w:left w:val="nil"/>
              <w:bottom w:val="single" w:sz="4" w:space="0" w:color="auto"/>
              <w:right w:val="single" w:sz="4" w:space="0" w:color="auto"/>
            </w:tcBorders>
            <w:noWrap/>
            <w:vAlign w:val="center"/>
            <w:hideMark/>
          </w:tcPr>
          <w:p w14:paraId="2DB044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R$ 2.809,80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5E43C7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R$ 23,96</w:t>
            </w:r>
          </w:p>
        </w:tc>
        <w:tc>
          <w:tcPr>
            <w:tcW w:w="1066" w:type="dxa"/>
            <w:tcBorders>
              <w:top w:val="single" w:sz="4" w:space="0" w:color="auto"/>
              <w:left w:val="nil"/>
              <w:bottom w:val="single" w:sz="4" w:space="0" w:color="auto"/>
              <w:right w:val="single" w:sz="4" w:space="0" w:color="auto"/>
            </w:tcBorders>
            <w:noWrap/>
            <w:vAlign w:val="center"/>
            <w:hideMark/>
          </w:tcPr>
          <w:p w14:paraId="694FC62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R$ 5.343,08</w:t>
            </w:r>
          </w:p>
        </w:tc>
        <w:tc>
          <w:tcPr>
            <w:tcW w:w="1158" w:type="dxa"/>
            <w:tcBorders>
              <w:top w:val="single" w:sz="4" w:space="0" w:color="auto"/>
              <w:left w:val="nil"/>
              <w:bottom w:val="single" w:sz="4" w:space="0" w:color="auto"/>
              <w:right w:val="single" w:sz="4" w:space="0" w:color="auto"/>
            </w:tcBorders>
            <w:noWrap/>
            <w:vAlign w:val="center"/>
            <w:hideMark/>
          </w:tcPr>
          <w:p w14:paraId="3471E0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R$ 8.152,88</w:t>
            </w:r>
          </w:p>
        </w:tc>
      </w:tr>
      <w:tr w:rsidR="00D50D00" w:rsidRPr="00D50D00" w14:paraId="640E5F67"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4A2347A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16.1.4</w:t>
            </w:r>
          </w:p>
        </w:tc>
        <w:tc>
          <w:tcPr>
            <w:tcW w:w="2457" w:type="dxa"/>
            <w:tcBorders>
              <w:top w:val="nil"/>
              <w:left w:val="nil"/>
              <w:bottom w:val="single" w:sz="4" w:space="0" w:color="auto"/>
              <w:right w:val="single" w:sz="4" w:space="0" w:color="auto"/>
            </w:tcBorders>
            <w:vAlign w:val="center"/>
            <w:hideMark/>
          </w:tcPr>
          <w:p w14:paraId="46808B70"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TUBO DE PCV RÍGIDO  SOLDÁVEL MARROM - </w:t>
            </w:r>
            <w:r w:rsidRPr="00B23B36">
              <w:rPr>
                <w:rFonts w:ascii="Cambria Math" w:hAnsi="Cambria Math" w:cs="Cambria Math"/>
                <w:noProof w:val="0"/>
                <w:sz w:val="17"/>
                <w:szCs w:val="17"/>
              </w:rPr>
              <w:t>⌀</w:t>
            </w:r>
            <w:r w:rsidRPr="00B23B36">
              <w:rPr>
                <w:rFonts w:cs="Calibri"/>
                <w:noProof w:val="0"/>
                <w:sz w:val="17"/>
                <w:szCs w:val="17"/>
              </w:rPr>
              <w:t>40 mm.</w:t>
            </w:r>
          </w:p>
        </w:tc>
        <w:tc>
          <w:tcPr>
            <w:tcW w:w="708" w:type="dxa"/>
            <w:tcBorders>
              <w:top w:val="nil"/>
              <w:left w:val="nil"/>
              <w:bottom w:val="single" w:sz="4" w:space="0" w:color="auto"/>
              <w:right w:val="single" w:sz="4" w:space="0" w:color="auto"/>
            </w:tcBorders>
            <w:vAlign w:val="center"/>
            <w:hideMark/>
          </w:tcPr>
          <w:p w14:paraId="4C7223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m</w:t>
            </w:r>
          </w:p>
        </w:tc>
        <w:tc>
          <w:tcPr>
            <w:tcW w:w="778" w:type="dxa"/>
            <w:tcBorders>
              <w:top w:val="nil"/>
              <w:left w:val="nil"/>
              <w:bottom w:val="single" w:sz="4" w:space="0" w:color="auto"/>
              <w:right w:val="single" w:sz="4" w:space="0" w:color="auto"/>
            </w:tcBorders>
            <w:vAlign w:val="center"/>
            <w:hideMark/>
          </w:tcPr>
          <w:p w14:paraId="51BF26BD" w14:textId="26359F9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D3E0E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R$ 15,17</w:t>
            </w:r>
          </w:p>
        </w:tc>
        <w:tc>
          <w:tcPr>
            <w:tcW w:w="1066" w:type="dxa"/>
            <w:tcBorders>
              <w:top w:val="nil"/>
              <w:left w:val="nil"/>
              <w:bottom w:val="single" w:sz="4" w:space="0" w:color="auto"/>
              <w:right w:val="single" w:sz="4" w:space="0" w:color="auto"/>
            </w:tcBorders>
            <w:noWrap/>
            <w:vAlign w:val="center"/>
            <w:hideMark/>
          </w:tcPr>
          <w:p w14:paraId="40B98F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R$ 227,55</w:t>
            </w:r>
          </w:p>
        </w:tc>
        <w:tc>
          <w:tcPr>
            <w:tcW w:w="1088" w:type="dxa"/>
            <w:tcBorders>
              <w:top w:val="nil"/>
              <w:left w:val="nil"/>
              <w:bottom w:val="single" w:sz="4" w:space="0" w:color="auto"/>
              <w:right w:val="single" w:sz="4" w:space="0" w:color="auto"/>
            </w:tcBorders>
            <w:shd w:val="clear" w:color="000000" w:fill="D9E1F2"/>
            <w:vAlign w:val="center"/>
            <w:hideMark/>
          </w:tcPr>
          <w:p w14:paraId="29D258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w:t>
            </w:r>
          </w:p>
        </w:tc>
        <w:tc>
          <w:tcPr>
            <w:tcW w:w="1112" w:type="dxa"/>
            <w:gridSpan w:val="2"/>
            <w:tcBorders>
              <w:top w:val="nil"/>
              <w:left w:val="nil"/>
              <w:bottom w:val="single" w:sz="4" w:space="0" w:color="auto"/>
              <w:right w:val="single" w:sz="4" w:space="0" w:color="auto"/>
            </w:tcBorders>
            <w:noWrap/>
            <w:vAlign w:val="center"/>
            <w:hideMark/>
          </w:tcPr>
          <w:p w14:paraId="059625D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R$ 20,85</w:t>
            </w:r>
          </w:p>
        </w:tc>
        <w:tc>
          <w:tcPr>
            <w:tcW w:w="1135" w:type="dxa"/>
            <w:tcBorders>
              <w:top w:val="nil"/>
              <w:left w:val="nil"/>
              <w:bottom w:val="single" w:sz="4" w:space="0" w:color="auto"/>
              <w:right w:val="single" w:sz="4" w:space="0" w:color="auto"/>
            </w:tcBorders>
            <w:noWrap/>
            <w:vAlign w:val="center"/>
            <w:hideMark/>
          </w:tcPr>
          <w:p w14:paraId="6C3641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R$ 248,40</w:t>
            </w:r>
          </w:p>
        </w:tc>
        <w:tc>
          <w:tcPr>
            <w:tcW w:w="179" w:type="dxa"/>
            <w:tcBorders>
              <w:top w:val="nil"/>
              <w:left w:val="nil"/>
              <w:bottom w:val="nil"/>
              <w:right w:val="nil"/>
            </w:tcBorders>
            <w:noWrap/>
            <w:vAlign w:val="center"/>
            <w:hideMark/>
          </w:tcPr>
          <w:p w14:paraId="788E1FB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F6367C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R$ 18,32</w:t>
            </w:r>
          </w:p>
        </w:tc>
        <w:tc>
          <w:tcPr>
            <w:tcW w:w="1164" w:type="dxa"/>
            <w:tcBorders>
              <w:top w:val="nil"/>
              <w:left w:val="nil"/>
              <w:bottom w:val="single" w:sz="4" w:space="0" w:color="auto"/>
              <w:right w:val="single" w:sz="4" w:space="0" w:color="auto"/>
            </w:tcBorders>
            <w:noWrap/>
            <w:vAlign w:val="center"/>
            <w:hideMark/>
          </w:tcPr>
          <w:p w14:paraId="23901A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R$ 274,80</w:t>
            </w:r>
          </w:p>
        </w:tc>
        <w:tc>
          <w:tcPr>
            <w:tcW w:w="829" w:type="dxa"/>
            <w:tcBorders>
              <w:top w:val="nil"/>
              <w:left w:val="nil"/>
              <w:bottom w:val="single" w:sz="4" w:space="0" w:color="auto"/>
              <w:right w:val="single" w:sz="4" w:space="0" w:color="auto"/>
            </w:tcBorders>
            <w:shd w:val="clear" w:color="000000" w:fill="D9E1F2"/>
            <w:noWrap/>
            <w:vAlign w:val="center"/>
            <w:hideMark/>
          </w:tcPr>
          <w:p w14:paraId="6A54792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R$ 1,75</w:t>
            </w:r>
          </w:p>
        </w:tc>
        <w:tc>
          <w:tcPr>
            <w:tcW w:w="1066" w:type="dxa"/>
            <w:tcBorders>
              <w:top w:val="nil"/>
              <w:left w:val="nil"/>
              <w:bottom w:val="single" w:sz="4" w:space="0" w:color="auto"/>
              <w:right w:val="single" w:sz="4" w:space="0" w:color="auto"/>
            </w:tcBorders>
            <w:noWrap/>
            <w:vAlign w:val="center"/>
            <w:hideMark/>
          </w:tcPr>
          <w:p w14:paraId="45B9E92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R$ 26,25</w:t>
            </w:r>
          </w:p>
        </w:tc>
        <w:tc>
          <w:tcPr>
            <w:tcW w:w="1158" w:type="dxa"/>
            <w:tcBorders>
              <w:top w:val="nil"/>
              <w:left w:val="nil"/>
              <w:bottom w:val="single" w:sz="4" w:space="0" w:color="auto"/>
              <w:right w:val="single" w:sz="4" w:space="0" w:color="auto"/>
            </w:tcBorders>
            <w:noWrap/>
            <w:vAlign w:val="center"/>
            <w:hideMark/>
          </w:tcPr>
          <w:p w14:paraId="08313D6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R$ 301,05</w:t>
            </w:r>
          </w:p>
        </w:tc>
      </w:tr>
      <w:tr w:rsidR="00D50D00" w:rsidRPr="00D50D00" w14:paraId="3A7B5B42" w14:textId="77777777" w:rsidTr="00E848AC">
        <w:trPr>
          <w:trHeight w:val="993"/>
        </w:trPr>
        <w:tc>
          <w:tcPr>
            <w:tcW w:w="657" w:type="dxa"/>
            <w:tcBorders>
              <w:top w:val="nil"/>
              <w:left w:val="single" w:sz="4" w:space="0" w:color="auto"/>
              <w:bottom w:val="single" w:sz="4" w:space="0" w:color="auto"/>
              <w:right w:val="single" w:sz="4" w:space="0" w:color="auto"/>
            </w:tcBorders>
            <w:vAlign w:val="center"/>
            <w:hideMark/>
          </w:tcPr>
          <w:p w14:paraId="166EE65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16.2.1</w:t>
            </w:r>
          </w:p>
        </w:tc>
        <w:tc>
          <w:tcPr>
            <w:tcW w:w="2457" w:type="dxa"/>
            <w:tcBorders>
              <w:top w:val="nil"/>
              <w:left w:val="nil"/>
              <w:bottom w:val="single" w:sz="4" w:space="0" w:color="auto"/>
              <w:right w:val="single" w:sz="4" w:space="0" w:color="auto"/>
            </w:tcBorders>
            <w:vAlign w:val="center"/>
            <w:hideMark/>
          </w:tcPr>
          <w:p w14:paraId="378724A5"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ADAPTADOR REDUÇÃO DE TUBO DE PCV FLÉXÍVEL PARA TUBO DE PVC RÍGIDO - DE  </w:t>
            </w:r>
            <w:r w:rsidRPr="00B23B36">
              <w:rPr>
                <w:rFonts w:ascii="Cambria Math" w:hAnsi="Cambria Math" w:cs="Cambria Math"/>
                <w:noProof w:val="0"/>
                <w:sz w:val="17"/>
                <w:szCs w:val="17"/>
              </w:rPr>
              <w:t>⌀</w:t>
            </w:r>
            <w:r w:rsidRPr="00B23B36">
              <w:rPr>
                <w:rFonts w:cs="Calibri"/>
                <w:noProof w:val="0"/>
                <w:sz w:val="17"/>
                <w:szCs w:val="17"/>
              </w:rPr>
              <w:t xml:space="preserve">25 mm PARA </w:t>
            </w:r>
            <w:r w:rsidRPr="00B23B36">
              <w:rPr>
                <w:rFonts w:ascii="Cambria Math" w:hAnsi="Cambria Math" w:cs="Cambria Math"/>
                <w:noProof w:val="0"/>
                <w:sz w:val="17"/>
                <w:szCs w:val="17"/>
              </w:rPr>
              <w:t>⌀</w:t>
            </w:r>
            <w:r w:rsidRPr="00B23B36">
              <w:rPr>
                <w:rFonts w:cs="Calibri"/>
                <w:noProof w:val="0"/>
                <w:sz w:val="17"/>
                <w:szCs w:val="17"/>
              </w:rPr>
              <w:t>10 mm.</w:t>
            </w:r>
          </w:p>
        </w:tc>
        <w:tc>
          <w:tcPr>
            <w:tcW w:w="708" w:type="dxa"/>
            <w:tcBorders>
              <w:top w:val="nil"/>
              <w:left w:val="nil"/>
              <w:bottom w:val="single" w:sz="4" w:space="0" w:color="auto"/>
              <w:right w:val="single" w:sz="4" w:space="0" w:color="auto"/>
            </w:tcBorders>
            <w:vAlign w:val="center"/>
            <w:hideMark/>
          </w:tcPr>
          <w:p w14:paraId="569598A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40DCF74" w14:textId="61A68B0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0DC62F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R$ 15,87</w:t>
            </w:r>
          </w:p>
        </w:tc>
        <w:tc>
          <w:tcPr>
            <w:tcW w:w="1066" w:type="dxa"/>
            <w:tcBorders>
              <w:top w:val="nil"/>
              <w:left w:val="nil"/>
              <w:bottom w:val="single" w:sz="4" w:space="0" w:color="auto"/>
              <w:right w:val="single" w:sz="4" w:space="0" w:color="auto"/>
            </w:tcBorders>
            <w:noWrap/>
            <w:vAlign w:val="center"/>
            <w:hideMark/>
          </w:tcPr>
          <w:p w14:paraId="01CE79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R$ 269,79</w:t>
            </w:r>
          </w:p>
        </w:tc>
        <w:tc>
          <w:tcPr>
            <w:tcW w:w="1088" w:type="dxa"/>
            <w:tcBorders>
              <w:top w:val="nil"/>
              <w:left w:val="nil"/>
              <w:bottom w:val="single" w:sz="4" w:space="0" w:color="auto"/>
              <w:right w:val="single" w:sz="4" w:space="0" w:color="auto"/>
            </w:tcBorders>
            <w:shd w:val="clear" w:color="000000" w:fill="D9E1F2"/>
            <w:vAlign w:val="center"/>
            <w:hideMark/>
          </w:tcPr>
          <w:p w14:paraId="6919D0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R$ 6,79</w:t>
            </w:r>
          </w:p>
        </w:tc>
        <w:tc>
          <w:tcPr>
            <w:tcW w:w="1112" w:type="dxa"/>
            <w:gridSpan w:val="2"/>
            <w:tcBorders>
              <w:top w:val="nil"/>
              <w:left w:val="nil"/>
              <w:bottom w:val="single" w:sz="4" w:space="0" w:color="auto"/>
              <w:right w:val="single" w:sz="4" w:space="0" w:color="auto"/>
            </w:tcBorders>
            <w:noWrap/>
            <w:vAlign w:val="center"/>
            <w:hideMark/>
          </w:tcPr>
          <w:p w14:paraId="1E5E5E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R$ 115,43</w:t>
            </w:r>
          </w:p>
        </w:tc>
        <w:tc>
          <w:tcPr>
            <w:tcW w:w="1135" w:type="dxa"/>
            <w:tcBorders>
              <w:top w:val="nil"/>
              <w:left w:val="nil"/>
              <w:bottom w:val="single" w:sz="4" w:space="0" w:color="auto"/>
              <w:right w:val="single" w:sz="4" w:space="0" w:color="auto"/>
            </w:tcBorders>
            <w:noWrap/>
            <w:vAlign w:val="center"/>
            <w:hideMark/>
          </w:tcPr>
          <w:p w14:paraId="254B62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R$ 385,22</w:t>
            </w:r>
          </w:p>
        </w:tc>
        <w:tc>
          <w:tcPr>
            <w:tcW w:w="179" w:type="dxa"/>
            <w:tcBorders>
              <w:top w:val="nil"/>
              <w:left w:val="nil"/>
              <w:bottom w:val="nil"/>
              <w:right w:val="nil"/>
            </w:tcBorders>
            <w:noWrap/>
            <w:vAlign w:val="center"/>
            <w:hideMark/>
          </w:tcPr>
          <w:p w14:paraId="5811AEA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965B2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R$ 19,17</w:t>
            </w:r>
          </w:p>
        </w:tc>
        <w:tc>
          <w:tcPr>
            <w:tcW w:w="1164" w:type="dxa"/>
            <w:tcBorders>
              <w:top w:val="nil"/>
              <w:left w:val="nil"/>
              <w:bottom w:val="single" w:sz="4" w:space="0" w:color="auto"/>
              <w:right w:val="single" w:sz="4" w:space="0" w:color="auto"/>
            </w:tcBorders>
            <w:noWrap/>
            <w:vAlign w:val="center"/>
            <w:hideMark/>
          </w:tcPr>
          <w:p w14:paraId="0D7CD7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R$ 325,89</w:t>
            </w:r>
          </w:p>
        </w:tc>
        <w:tc>
          <w:tcPr>
            <w:tcW w:w="829" w:type="dxa"/>
            <w:tcBorders>
              <w:top w:val="nil"/>
              <w:left w:val="nil"/>
              <w:bottom w:val="single" w:sz="4" w:space="0" w:color="auto"/>
              <w:right w:val="single" w:sz="4" w:space="0" w:color="auto"/>
            </w:tcBorders>
            <w:shd w:val="clear" w:color="000000" w:fill="D9E1F2"/>
            <w:noWrap/>
            <w:vAlign w:val="center"/>
            <w:hideMark/>
          </w:tcPr>
          <w:p w14:paraId="0965FE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R$ 8,54</w:t>
            </w:r>
          </w:p>
        </w:tc>
        <w:tc>
          <w:tcPr>
            <w:tcW w:w="1066" w:type="dxa"/>
            <w:tcBorders>
              <w:top w:val="nil"/>
              <w:left w:val="nil"/>
              <w:bottom w:val="single" w:sz="4" w:space="0" w:color="auto"/>
              <w:right w:val="single" w:sz="4" w:space="0" w:color="auto"/>
            </w:tcBorders>
            <w:noWrap/>
            <w:vAlign w:val="center"/>
            <w:hideMark/>
          </w:tcPr>
          <w:p w14:paraId="28F0FD7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R$ 145,18</w:t>
            </w:r>
          </w:p>
        </w:tc>
        <w:tc>
          <w:tcPr>
            <w:tcW w:w="1158" w:type="dxa"/>
            <w:tcBorders>
              <w:top w:val="nil"/>
              <w:left w:val="nil"/>
              <w:bottom w:val="single" w:sz="4" w:space="0" w:color="auto"/>
              <w:right w:val="single" w:sz="4" w:space="0" w:color="auto"/>
            </w:tcBorders>
            <w:noWrap/>
            <w:vAlign w:val="center"/>
            <w:hideMark/>
          </w:tcPr>
          <w:p w14:paraId="4037DF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R$ 471,07</w:t>
            </w:r>
          </w:p>
        </w:tc>
      </w:tr>
      <w:tr w:rsidR="00D50D00" w:rsidRPr="00D50D00" w14:paraId="74DF39DA" w14:textId="77777777" w:rsidTr="00E848AC">
        <w:trPr>
          <w:trHeight w:val="720"/>
        </w:trPr>
        <w:tc>
          <w:tcPr>
            <w:tcW w:w="657" w:type="dxa"/>
            <w:tcBorders>
              <w:top w:val="nil"/>
              <w:left w:val="single" w:sz="4" w:space="0" w:color="auto"/>
              <w:bottom w:val="single" w:sz="4" w:space="0" w:color="auto"/>
              <w:right w:val="single" w:sz="4" w:space="0" w:color="auto"/>
            </w:tcBorders>
            <w:vAlign w:val="center"/>
            <w:hideMark/>
          </w:tcPr>
          <w:p w14:paraId="2968CCB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16.2.2</w:t>
            </w:r>
          </w:p>
        </w:tc>
        <w:tc>
          <w:tcPr>
            <w:tcW w:w="2457" w:type="dxa"/>
            <w:tcBorders>
              <w:top w:val="nil"/>
              <w:left w:val="nil"/>
              <w:bottom w:val="single" w:sz="4" w:space="0" w:color="auto"/>
              <w:right w:val="single" w:sz="4" w:space="0" w:color="auto"/>
            </w:tcBorders>
            <w:vAlign w:val="center"/>
            <w:hideMark/>
          </w:tcPr>
          <w:p w14:paraId="34835FBA"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LUVA DE REDUÇÃO EM PVC SOLDÁVEL MARROM - DE </w:t>
            </w:r>
            <w:r w:rsidRPr="00B23B36">
              <w:rPr>
                <w:rFonts w:ascii="Cambria Math" w:hAnsi="Cambria Math" w:cs="Cambria Math"/>
                <w:noProof w:val="0"/>
                <w:sz w:val="17"/>
                <w:szCs w:val="17"/>
              </w:rPr>
              <w:t>⌀</w:t>
            </w:r>
            <w:r w:rsidRPr="00B23B36">
              <w:rPr>
                <w:rFonts w:cs="Calibri"/>
                <w:noProof w:val="0"/>
                <w:sz w:val="17"/>
                <w:szCs w:val="17"/>
              </w:rPr>
              <w:t xml:space="preserve">40 mm PARA </w:t>
            </w:r>
            <w:r w:rsidRPr="00B23B36">
              <w:rPr>
                <w:rFonts w:ascii="Cambria Math" w:hAnsi="Cambria Math" w:cs="Cambria Math"/>
                <w:noProof w:val="0"/>
                <w:sz w:val="17"/>
                <w:szCs w:val="17"/>
              </w:rPr>
              <w:t>⌀</w:t>
            </w:r>
            <w:r w:rsidRPr="00B23B36">
              <w:rPr>
                <w:rFonts w:cs="Calibri"/>
                <w:noProof w:val="0"/>
                <w:sz w:val="17"/>
                <w:szCs w:val="17"/>
              </w:rPr>
              <w:t>25 mm.</w:t>
            </w:r>
          </w:p>
        </w:tc>
        <w:tc>
          <w:tcPr>
            <w:tcW w:w="708" w:type="dxa"/>
            <w:tcBorders>
              <w:top w:val="nil"/>
              <w:left w:val="nil"/>
              <w:bottom w:val="single" w:sz="4" w:space="0" w:color="auto"/>
              <w:right w:val="single" w:sz="4" w:space="0" w:color="auto"/>
            </w:tcBorders>
            <w:vAlign w:val="center"/>
            <w:hideMark/>
          </w:tcPr>
          <w:p w14:paraId="2EFC401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E33337B" w14:textId="352C5D2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D4AC4F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R$ 8,50</w:t>
            </w:r>
          </w:p>
        </w:tc>
        <w:tc>
          <w:tcPr>
            <w:tcW w:w="1066" w:type="dxa"/>
            <w:tcBorders>
              <w:top w:val="nil"/>
              <w:left w:val="nil"/>
              <w:bottom w:val="single" w:sz="4" w:space="0" w:color="auto"/>
              <w:right w:val="single" w:sz="4" w:space="0" w:color="auto"/>
            </w:tcBorders>
            <w:noWrap/>
            <w:vAlign w:val="center"/>
            <w:hideMark/>
          </w:tcPr>
          <w:p w14:paraId="2872CB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R$ 110,50</w:t>
            </w:r>
          </w:p>
        </w:tc>
        <w:tc>
          <w:tcPr>
            <w:tcW w:w="1088" w:type="dxa"/>
            <w:tcBorders>
              <w:top w:val="nil"/>
              <w:left w:val="nil"/>
              <w:bottom w:val="single" w:sz="4" w:space="0" w:color="auto"/>
              <w:right w:val="single" w:sz="4" w:space="0" w:color="auto"/>
            </w:tcBorders>
            <w:shd w:val="clear" w:color="000000" w:fill="D9E1F2"/>
            <w:vAlign w:val="center"/>
            <w:hideMark/>
          </w:tcPr>
          <w:p w14:paraId="56F918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R$ 5,92</w:t>
            </w:r>
          </w:p>
        </w:tc>
        <w:tc>
          <w:tcPr>
            <w:tcW w:w="1112" w:type="dxa"/>
            <w:gridSpan w:val="2"/>
            <w:tcBorders>
              <w:top w:val="nil"/>
              <w:left w:val="nil"/>
              <w:bottom w:val="single" w:sz="4" w:space="0" w:color="auto"/>
              <w:right w:val="single" w:sz="4" w:space="0" w:color="auto"/>
            </w:tcBorders>
            <w:noWrap/>
            <w:vAlign w:val="center"/>
            <w:hideMark/>
          </w:tcPr>
          <w:p w14:paraId="2D2DCC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R$ 76,96</w:t>
            </w:r>
          </w:p>
        </w:tc>
        <w:tc>
          <w:tcPr>
            <w:tcW w:w="1135" w:type="dxa"/>
            <w:tcBorders>
              <w:top w:val="nil"/>
              <w:left w:val="nil"/>
              <w:bottom w:val="single" w:sz="4" w:space="0" w:color="auto"/>
              <w:right w:val="single" w:sz="4" w:space="0" w:color="auto"/>
            </w:tcBorders>
            <w:noWrap/>
            <w:vAlign w:val="center"/>
            <w:hideMark/>
          </w:tcPr>
          <w:p w14:paraId="511006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R$ 187,46</w:t>
            </w:r>
          </w:p>
        </w:tc>
        <w:tc>
          <w:tcPr>
            <w:tcW w:w="179" w:type="dxa"/>
            <w:tcBorders>
              <w:top w:val="nil"/>
              <w:left w:val="nil"/>
              <w:bottom w:val="nil"/>
              <w:right w:val="nil"/>
            </w:tcBorders>
            <w:noWrap/>
            <w:vAlign w:val="center"/>
            <w:hideMark/>
          </w:tcPr>
          <w:p w14:paraId="6EC5A24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EEE56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R$ 10,27</w:t>
            </w:r>
          </w:p>
        </w:tc>
        <w:tc>
          <w:tcPr>
            <w:tcW w:w="1164" w:type="dxa"/>
            <w:tcBorders>
              <w:top w:val="nil"/>
              <w:left w:val="nil"/>
              <w:bottom w:val="single" w:sz="4" w:space="0" w:color="auto"/>
              <w:right w:val="single" w:sz="4" w:space="0" w:color="auto"/>
            </w:tcBorders>
            <w:noWrap/>
            <w:vAlign w:val="center"/>
            <w:hideMark/>
          </w:tcPr>
          <w:p w14:paraId="087B4F3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R$ 133,51</w:t>
            </w:r>
          </w:p>
        </w:tc>
        <w:tc>
          <w:tcPr>
            <w:tcW w:w="829" w:type="dxa"/>
            <w:tcBorders>
              <w:top w:val="nil"/>
              <w:left w:val="nil"/>
              <w:bottom w:val="single" w:sz="4" w:space="0" w:color="auto"/>
              <w:right w:val="single" w:sz="4" w:space="0" w:color="auto"/>
            </w:tcBorders>
            <w:shd w:val="clear" w:color="000000" w:fill="D9E1F2"/>
            <w:noWrap/>
            <w:vAlign w:val="center"/>
            <w:hideMark/>
          </w:tcPr>
          <w:p w14:paraId="7D9BC6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R$ 7,45</w:t>
            </w:r>
          </w:p>
        </w:tc>
        <w:tc>
          <w:tcPr>
            <w:tcW w:w="1066" w:type="dxa"/>
            <w:tcBorders>
              <w:top w:val="nil"/>
              <w:left w:val="nil"/>
              <w:bottom w:val="single" w:sz="4" w:space="0" w:color="auto"/>
              <w:right w:val="single" w:sz="4" w:space="0" w:color="auto"/>
            </w:tcBorders>
            <w:noWrap/>
            <w:vAlign w:val="center"/>
            <w:hideMark/>
          </w:tcPr>
          <w:p w14:paraId="5C0F9A1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R$ 96,85</w:t>
            </w:r>
          </w:p>
        </w:tc>
        <w:tc>
          <w:tcPr>
            <w:tcW w:w="1158" w:type="dxa"/>
            <w:tcBorders>
              <w:top w:val="nil"/>
              <w:left w:val="nil"/>
              <w:bottom w:val="single" w:sz="4" w:space="0" w:color="auto"/>
              <w:right w:val="single" w:sz="4" w:space="0" w:color="auto"/>
            </w:tcBorders>
            <w:noWrap/>
            <w:vAlign w:val="center"/>
            <w:hideMark/>
          </w:tcPr>
          <w:p w14:paraId="5D9695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R$ 230,36</w:t>
            </w:r>
          </w:p>
        </w:tc>
      </w:tr>
      <w:tr w:rsidR="00D50D00" w:rsidRPr="00D50D00" w14:paraId="50CBF2AD"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32BB4F0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16.2.3</w:t>
            </w:r>
          </w:p>
        </w:tc>
        <w:tc>
          <w:tcPr>
            <w:tcW w:w="2457" w:type="dxa"/>
            <w:tcBorders>
              <w:top w:val="nil"/>
              <w:left w:val="nil"/>
              <w:bottom w:val="single" w:sz="4" w:space="0" w:color="auto"/>
              <w:right w:val="single" w:sz="4" w:space="0" w:color="auto"/>
            </w:tcBorders>
            <w:vAlign w:val="center"/>
            <w:hideMark/>
          </w:tcPr>
          <w:p w14:paraId="56D318CE"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JOELHO 90 EM PVC SOLDÁVEL MARROM DE REDUÇÃO - DE </w:t>
            </w:r>
            <w:r w:rsidRPr="00B23B36">
              <w:rPr>
                <w:rFonts w:ascii="Cambria Math" w:hAnsi="Cambria Math" w:cs="Cambria Math"/>
                <w:noProof w:val="0"/>
                <w:sz w:val="17"/>
                <w:szCs w:val="17"/>
              </w:rPr>
              <w:t>⌀</w:t>
            </w:r>
            <w:r w:rsidRPr="00B23B36">
              <w:rPr>
                <w:rFonts w:cs="Calibri"/>
                <w:noProof w:val="0"/>
                <w:sz w:val="17"/>
                <w:szCs w:val="17"/>
              </w:rPr>
              <w:t xml:space="preserve">25mm PARA </w:t>
            </w:r>
            <w:r w:rsidRPr="00B23B36">
              <w:rPr>
                <w:rFonts w:ascii="Cambria Math" w:hAnsi="Cambria Math" w:cs="Cambria Math"/>
                <w:noProof w:val="0"/>
                <w:sz w:val="17"/>
                <w:szCs w:val="17"/>
              </w:rPr>
              <w:t>⌀</w:t>
            </w:r>
            <w:r w:rsidRPr="00B23B36">
              <w:rPr>
                <w:rFonts w:cs="Calibri"/>
                <w:noProof w:val="0"/>
                <w:sz w:val="17"/>
                <w:szCs w:val="17"/>
              </w:rPr>
              <w:t>20mm.</w:t>
            </w:r>
          </w:p>
        </w:tc>
        <w:tc>
          <w:tcPr>
            <w:tcW w:w="708" w:type="dxa"/>
            <w:tcBorders>
              <w:top w:val="nil"/>
              <w:left w:val="nil"/>
              <w:bottom w:val="single" w:sz="4" w:space="0" w:color="auto"/>
              <w:right w:val="single" w:sz="4" w:space="0" w:color="auto"/>
            </w:tcBorders>
            <w:vAlign w:val="center"/>
            <w:hideMark/>
          </w:tcPr>
          <w:p w14:paraId="7B6B743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4558870" w14:textId="28A2AD8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18,00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0602E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R$ 3,49</w:t>
            </w:r>
          </w:p>
        </w:tc>
        <w:tc>
          <w:tcPr>
            <w:tcW w:w="1066" w:type="dxa"/>
            <w:tcBorders>
              <w:top w:val="nil"/>
              <w:left w:val="nil"/>
              <w:bottom w:val="single" w:sz="4" w:space="0" w:color="auto"/>
              <w:right w:val="single" w:sz="4" w:space="0" w:color="auto"/>
            </w:tcBorders>
            <w:noWrap/>
            <w:vAlign w:val="center"/>
            <w:hideMark/>
          </w:tcPr>
          <w:p w14:paraId="44EA30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R$ 62,82</w:t>
            </w:r>
          </w:p>
        </w:tc>
        <w:tc>
          <w:tcPr>
            <w:tcW w:w="1088" w:type="dxa"/>
            <w:tcBorders>
              <w:top w:val="nil"/>
              <w:left w:val="nil"/>
              <w:bottom w:val="single" w:sz="4" w:space="0" w:color="auto"/>
              <w:right w:val="single" w:sz="4" w:space="0" w:color="auto"/>
            </w:tcBorders>
            <w:shd w:val="clear" w:color="000000" w:fill="D9E1F2"/>
            <w:vAlign w:val="center"/>
            <w:hideMark/>
          </w:tcPr>
          <w:p w14:paraId="674EDB2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R$ 4,24</w:t>
            </w:r>
          </w:p>
        </w:tc>
        <w:tc>
          <w:tcPr>
            <w:tcW w:w="1112" w:type="dxa"/>
            <w:gridSpan w:val="2"/>
            <w:tcBorders>
              <w:top w:val="nil"/>
              <w:left w:val="nil"/>
              <w:bottom w:val="single" w:sz="4" w:space="0" w:color="auto"/>
              <w:right w:val="single" w:sz="4" w:space="0" w:color="auto"/>
            </w:tcBorders>
            <w:noWrap/>
            <w:vAlign w:val="center"/>
            <w:hideMark/>
          </w:tcPr>
          <w:p w14:paraId="573AE9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R$ 76,32</w:t>
            </w:r>
          </w:p>
        </w:tc>
        <w:tc>
          <w:tcPr>
            <w:tcW w:w="1135" w:type="dxa"/>
            <w:tcBorders>
              <w:top w:val="nil"/>
              <w:left w:val="nil"/>
              <w:bottom w:val="single" w:sz="4" w:space="0" w:color="auto"/>
              <w:right w:val="single" w:sz="4" w:space="0" w:color="auto"/>
            </w:tcBorders>
            <w:noWrap/>
            <w:vAlign w:val="center"/>
            <w:hideMark/>
          </w:tcPr>
          <w:p w14:paraId="0A2EB7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R$ 139,14</w:t>
            </w:r>
          </w:p>
        </w:tc>
        <w:tc>
          <w:tcPr>
            <w:tcW w:w="179" w:type="dxa"/>
            <w:tcBorders>
              <w:top w:val="nil"/>
              <w:left w:val="nil"/>
              <w:bottom w:val="nil"/>
              <w:right w:val="nil"/>
            </w:tcBorders>
            <w:noWrap/>
            <w:vAlign w:val="center"/>
            <w:hideMark/>
          </w:tcPr>
          <w:p w14:paraId="3D4CD0E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6F689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R$ 4,21</w:t>
            </w:r>
          </w:p>
        </w:tc>
        <w:tc>
          <w:tcPr>
            <w:tcW w:w="1164" w:type="dxa"/>
            <w:tcBorders>
              <w:top w:val="nil"/>
              <w:left w:val="nil"/>
              <w:bottom w:val="single" w:sz="4" w:space="0" w:color="auto"/>
              <w:right w:val="single" w:sz="4" w:space="0" w:color="auto"/>
            </w:tcBorders>
            <w:noWrap/>
            <w:vAlign w:val="center"/>
            <w:hideMark/>
          </w:tcPr>
          <w:p w14:paraId="7B1448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R$ 75,78</w:t>
            </w:r>
          </w:p>
        </w:tc>
        <w:tc>
          <w:tcPr>
            <w:tcW w:w="829" w:type="dxa"/>
            <w:tcBorders>
              <w:top w:val="nil"/>
              <w:left w:val="nil"/>
              <w:bottom w:val="single" w:sz="4" w:space="0" w:color="auto"/>
              <w:right w:val="single" w:sz="4" w:space="0" w:color="auto"/>
            </w:tcBorders>
            <w:shd w:val="clear" w:color="000000" w:fill="D9E1F2"/>
            <w:noWrap/>
            <w:vAlign w:val="center"/>
            <w:hideMark/>
          </w:tcPr>
          <w:p w14:paraId="542AF5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R$ 5,33</w:t>
            </w:r>
          </w:p>
        </w:tc>
        <w:tc>
          <w:tcPr>
            <w:tcW w:w="1066" w:type="dxa"/>
            <w:tcBorders>
              <w:top w:val="nil"/>
              <w:left w:val="nil"/>
              <w:bottom w:val="single" w:sz="4" w:space="0" w:color="auto"/>
              <w:right w:val="single" w:sz="4" w:space="0" w:color="auto"/>
            </w:tcBorders>
            <w:noWrap/>
            <w:vAlign w:val="center"/>
            <w:hideMark/>
          </w:tcPr>
          <w:p w14:paraId="0F279DD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R$ 95,94</w:t>
            </w:r>
          </w:p>
        </w:tc>
        <w:tc>
          <w:tcPr>
            <w:tcW w:w="1158" w:type="dxa"/>
            <w:tcBorders>
              <w:top w:val="nil"/>
              <w:left w:val="nil"/>
              <w:bottom w:val="single" w:sz="4" w:space="0" w:color="auto"/>
              <w:right w:val="single" w:sz="4" w:space="0" w:color="auto"/>
            </w:tcBorders>
            <w:noWrap/>
            <w:vAlign w:val="center"/>
            <w:hideMark/>
          </w:tcPr>
          <w:p w14:paraId="7DDE36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R$ 171,72</w:t>
            </w:r>
          </w:p>
        </w:tc>
      </w:tr>
      <w:tr w:rsidR="00D50D00" w:rsidRPr="00D50D00" w14:paraId="2C427592"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B29B6F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16.2.4</w:t>
            </w:r>
          </w:p>
        </w:tc>
        <w:tc>
          <w:tcPr>
            <w:tcW w:w="2457" w:type="dxa"/>
            <w:tcBorders>
              <w:top w:val="nil"/>
              <w:left w:val="nil"/>
              <w:bottom w:val="single" w:sz="4" w:space="0" w:color="auto"/>
              <w:right w:val="single" w:sz="4" w:space="0" w:color="auto"/>
            </w:tcBorders>
            <w:vAlign w:val="center"/>
            <w:hideMark/>
          </w:tcPr>
          <w:p w14:paraId="4A5D96BF"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JOELHO 90° EM PVC SOLDÁVEL MARROM - </w:t>
            </w:r>
            <w:r w:rsidRPr="00B23B36">
              <w:rPr>
                <w:rFonts w:ascii="Cambria Math" w:hAnsi="Cambria Math" w:cs="Cambria Math"/>
                <w:noProof w:val="0"/>
                <w:sz w:val="17"/>
                <w:szCs w:val="17"/>
              </w:rPr>
              <w:t>⌀</w:t>
            </w:r>
            <w:r w:rsidRPr="00B23B36">
              <w:rPr>
                <w:rFonts w:cs="Calibri"/>
                <w:noProof w:val="0"/>
                <w:sz w:val="17"/>
                <w:szCs w:val="17"/>
              </w:rPr>
              <w:t>25mm.</w:t>
            </w:r>
          </w:p>
        </w:tc>
        <w:tc>
          <w:tcPr>
            <w:tcW w:w="708" w:type="dxa"/>
            <w:tcBorders>
              <w:top w:val="nil"/>
              <w:left w:val="nil"/>
              <w:bottom w:val="single" w:sz="4" w:space="0" w:color="auto"/>
              <w:right w:val="single" w:sz="4" w:space="0" w:color="auto"/>
            </w:tcBorders>
            <w:vAlign w:val="center"/>
            <w:hideMark/>
          </w:tcPr>
          <w:p w14:paraId="036CF5E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6218013" w14:textId="1758844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E3B096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R$ 3,73</w:t>
            </w:r>
          </w:p>
        </w:tc>
        <w:tc>
          <w:tcPr>
            <w:tcW w:w="1066" w:type="dxa"/>
            <w:tcBorders>
              <w:top w:val="nil"/>
              <w:left w:val="nil"/>
              <w:bottom w:val="single" w:sz="4" w:space="0" w:color="auto"/>
              <w:right w:val="single" w:sz="4" w:space="0" w:color="auto"/>
            </w:tcBorders>
            <w:noWrap/>
            <w:vAlign w:val="center"/>
            <w:hideMark/>
          </w:tcPr>
          <w:p w14:paraId="49E3BC1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R$ 63,41</w:t>
            </w:r>
          </w:p>
        </w:tc>
        <w:tc>
          <w:tcPr>
            <w:tcW w:w="1088" w:type="dxa"/>
            <w:tcBorders>
              <w:top w:val="nil"/>
              <w:left w:val="nil"/>
              <w:bottom w:val="single" w:sz="4" w:space="0" w:color="auto"/>
              <w:right w:val="single" w:sz="4" w:space="0" w:color="auto"/>
            </w:tcBorders>
            <w:shd w:val="clear" w:color="000000" w:fill="D9E1F2"/>
            <w:vAlign w:val="center"/>
            <w:hideMark/>
          </w:tcPr>
          <w:p w14:paraId="40B3566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R$ 6,82</w:t>
            </w:r>
          </w:p>
        </w:tc>
        <w:tc>
          <w:tcPr>
            <w:tcW w:w="1112" w:type="dxa"/>
            <w:gridSpan w:val="2"/>
            <w:tcBorders>
              <w:top w:val="nil"/>
              <w:left w:val="nil"/>
              <w:bottom w:val="single" w:sz="4" w:space="0" w:color="auto"/>
              <w:right w:val="single" w:sz="4" w:space="0" w:color="auto"/>
            </w:tcBorders>
            <w:noWrap/>
            <w:vAlign w:val="center"/>
            <w:hideMark/>
          </w:tcPr>
          <w:p w14:paraId="3B06B9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R$ 115,94</w:t>
            </w:r>
          </w:p>
        </w:tc>
        <w:tc>
          <w:tcPr>
            <w:tcW w:w="1135" w:type="dxa"/>
            <w:tcBorders>
              <w:top w:val="nil"/>
              <w:left w:val="nil"/>
              <w:bottom w:val="single" w:sz="4" w:space="0" w:color="auto"/>
              <w:right w:val="single" w:sz="4" w:space="0" w:color="auto"/>
            </w:tcBorders>
            <w:noWrap/>
            <w:vAlign w:val="center"/>
            <w:hideMark/>
          </w:tcPr>
          <w:p w14:paraId="0C02CA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R$ 179,35</w:t>
            </w:r>
          </w:p>
        </w:tc>
        <w:tc>
          <w:tcPr>
            <w:tcW w:w="179" w:type="dxa"/>
            <w:tcBorders>
              <w:top w:val="nil"/>
              <w:left w:val="nil"/>
              <w:bottom w:val="nil"/>
              <w:right w:val="nil"/>
            </w:tcBorders>
            <w:noWrap/>
            <w:vAlign w:val="center"/>
            <w:hideMark/>
          </w:tcPr>
          <w:p w14:paraId="6211328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8CD078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R$ 4,50</w:t>
            </w:r>
          </w:p>
        </w:tc>
        <w:tc>
          <w:tcPr>
            <w:tcW w:w="1164" w:type="dxa"/>
            <w:tcBorders>
              <w:top w:val="nil"/>
              <w:left w:val="nil"/>
              <w:bottom w:val="single" w:sz="4" w:space="0" w:color="auto"/>
              <w:right w:val="single" w:sz="4" w:space="0" w:color="auto"/>
            </w:tcBorders>
            <w:noWrap/>
            <w:vAlign w:val="center"/>
            <w:hideMark/>
          </w:tcPr>
          <w:p w14:paraId="7CA71B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R$ 76,50</w:t>
            </w:r>
          </w:p>
        </w:tc>
        <w:tc>
          <w:tcPr>
            <w:tcW w:w="829" w:type="dxa"/>
            <w:tcBorders>
              <w:top w:val="nil"/>
              <w:left w:val="nil"/>
              <w:bottom w:val="single" w:sz="4" w:space="0" w:color="auto"/>
              <w:right w:val="single" w:sz="4" w:space="0" w:color="auto"/>
            </w:tcBorders>
            <w:shd w:val="clear" w:color="000000" w:fill="D9E1F2"/>
            <w:noWrap/>
            <w:vAlign w:val="center"/>
            <w:hideMark/>
          </w:tcPr>
          <w:p w14:paraId="31D47D8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R$ 8,58</w:t>
            </w:r>
          </w:p>
        </w:tc>
        <w:tc>
          <w:tcPr>
            <w:tcW w:w="1066" w:type="dxa"/>
            <w:tcBorders>
              <w:top w:val="nil"/>
              <w:left w:val="nil"/>
              <w:bottom w:val="single" w:sz="4" w:space="0" w:color="auto"/>
              <w:right w:val="single" w:sz="4" w:space="0" w:color="auto"/>
            </w:tcBorders>
            <w:noWrap/>
            <w:vAlign w:val="center"/>
            <w:hideMark/>
          </w:tcPr>
          <w:p w14:paraId="3FE005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R$ 145,86</w:t>
            </w:r>
          </w:p>
        </w:tc>
        <w:tc>
          <w:tcPr>
            <w:tcW w:w="1158" w:type="dxa"/>
            <w:tcBorders>
              <w:top w:val="nil"/>
              <w:left w:val="nil"/>
              <w:bottom w:val="single" w:sz="4" w:space="0" w:color="auto"/>
              <w:right w:val="single" w:sz="4" w:space="0" w:color="auto"/>
            </w:tcBorders>
            <w:noWrap/>
            <w:vAlign w:val="center"/>
            <w:hideMark/>
          </w:tcPr>
          <w:p w14:paraId="103069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R$ 222,36</w:t>
            </w:r>
          </w:p>
        </w:tc>
      </w:tr>
      <w:tr w:rsidR="00D50D00" w:rsidRPr="00D50D00" w14:paraId="73298D67" w14:textId="77777777" w:rsidTr="00E848AC">
        <w:trPr>
          <w:trHeight w:val="461"/>
        </w:trPr>
        <w:tc>
          <w:tcPr>
            <w:tcW w:w="657" w:type="dxa"/>
            <w:tcBorders>
              <w:top w:val="nil"/>
              <w:left w:val="single" w:sz="4" w:space="0" w:color="auto"/>
              <w:bottom w:val="single" w:sz="4" w:space="0" w:color="auto"/>
              <w:right w:val="single" w:sz="4" w:space="0" w:color="auto"/>
            </w:tcBorders>
            <w:vAlign w:val="center"/>
            <w:hideMark/>
          </w:tcPr>
          <w:p w14:paraId="0CA53A2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16.2.5</w:t>
            </w:r>
          </w:p>
        </w:tc>
        <w:tc>
          <w:tcPr>
            <w:tcW w:w="2457" w:type="dxa"/>
            <w:tcBorders>
              <w:top w:val="nil"/>
              <w:left w:val="nil"/>
              <w:bottom w:val="single" w:sz="4" w:space="0" w:color="auto"/>
              <w:right w:val="single" w:sz="4" w:space="0" w:color="auto"/>
            </w:tcBorders>
            <w:vAlign w:val="center"/>
            <w:hideMark/>
          </w:tcPr>
          <w:p w14:paraId="39B4DB63"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JOELHO 45° EM PVC SOLDÁVEL MARROM - </w:t>
            </w:r>
            <w:r w:rsidRPr="00B23B36">
              <w:rPr>
                <w:rFonts w:ascii="Cambria Math" w:hAnsi="Cambria Math" w:cs="Cambria Math"/>
                <w:noProof w:val="0"/>
                <w:sz w:val="17"/>
                <w:szCs w:val="17"/>
              </w:rPr>
              <w:t>⌀</w:t>
            </w:r>
            <w:r w:rsidRPr="00B23B36">
              <w:rPr>
                <w:rFonts w:cs="Calibri"/>
                <w:noProof w:val="0"/>
                <w:sz w:val="17"/>
                <w:szCs w:val="17"/>
              </w:rPr>
              <w:t>20mm.</w:t>
            </w:r>
          </w:p>
        </w:tc>
        <w:tc>
          <w:tcPr>
            <w:tcW w:w="708" w:type="dxa"/>
            <w:tcBorders>
              <w:top w:val="nil"/>
              <w:left w:val="nil"/>
              <w:bottom w:val="single" w:sz="4" w:space="0" w:color="auto"/>
              <w:right w:val="single" w:sz="4" w:space="0" w:color="auto"/>
            </w:tcBorders>
            <w:vAlign w:val="center"/>
            <w:hideMark/>
          </w:tcPr>
          <w:p w14:paraId="6A512A0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6C6FA55" w14:textId="01D152A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A7E5E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R$ 3,57</w:t>
            </w:r>
          </w:p>
        </w:tc>
        <w:tc>
          <w:tcPr>
            <w:tcW w:w="1066" w:type="dxa"/>
            <w:tcBorders>
              <w:top w:val="nil"/>
              <w:left w:val="nil"/>
              <w:bottom w:val="single" w:sz="4" w:space="0" w:color="auto"/>
              <w:right w:val="single" w:sz="4" w:space="0" w:color="auto"/>
            </w:tcBorders>
            <w:noWrap/>
            <w:vAlign w:val="center"/>
            <w:hideMark/>
          </w:tcPr>
          <w:p w14:paraId="3D0B9D7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R$ 53,55</w:t>
            </w:r>
          </w:p>
        </w:tc>
        <w:tc>
          <w:tcPr>
            <w:tcW w:w="1088" w:type="dxa"/>
            <w:tcBorders>
              <w:top w:val="nil"/>
              <w:left w:val="nil"/>
              <w:bottom w:val="single" w:sz="4" w:space="0" w:color="auto"/>
              <w:right w:val="single" w:sz="4" w:space="0" w:color="auto"/>
            </w:tcBorders>
            <w:shd w:val="clear" w:color="000000" w:fill="D9E1F2"/>
            <w:vAlign w:val="center"/>
            <w:hideMark/>
          </w:tcPr>
          <w:p w14:paraId="01A46D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R$ 5,89</w:t>
            </w:r>
          </w:p>
        </w:tc>
        <w:tc>
          <w:tcPr>
            <w:tcW w:w="1112" w:type="dxa"/>
            <w:gridSpan w:val="2"/>
            <w:tcBorders>
              <w:top w:val="nil"/>
              <w:left w:val="nil"/>
              <w:bottom w:val="single" w:sz="4" w:space="0" w:color="auto"/>
              <w:right w:val="single" w:sz="4" w:space="0" w:color="auto"/>
            </w:tcBorders>
            <w:noWrap/>
            <w:vAlign w:val="center"/>
            <w:hideMark/>
          </w:tcPr>
          <w:p w14:paraId="1C0FFCA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R$ 88,35</w:t>
            </w:r>
          </w:p>
        </w:tc>
        <w:tc>
          <w:tcPr>
            <w:tcW w:w="1135" w:type="dxa"/>
            <w:tcBorders>
              <w:top w:val="nil"/>
              <w:left w:val="nil"/>
              <w:bottom w:val="single" w:sz="4" w:space="0" w:color="auto"/>
              <w:right w:val="single" w:sz="4" w:space="0" w:color="auto"/>
            </w:tcBorders>
            <w:noWrap/>
            <w:vAlign w:val="center"/>
            <w:hideMark/>
          </w:tcPr>
          <w:p w14:paraId="2C5B9F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R$ 141,90</w:t>
            </w:r>
          </w:p>
        </w:tc>
        <w:tc>
          <w:tcPr>
            <w:tcW w:w="179" w:type="dxa"/>
            <w:tcBorders>
              <w:top w:val="nil"/>
              <w:left w:val="nil"/>
              <w:bottom w:val="nil"/>
              <w:right w:val="nil"/>
            </w:tcBorders>
            <w:noWrap/>
            <w:vAlign w:val="center"/>
            <w:hideMark/>
          </w:tcPr>
          <w:p w14:paraId="5205D61B"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4F3AA2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R$ 4,31</w:t>
            </w:r>
          </w:p>
        </w:tc>
        <w:tc>
          <w:tcPr>
            <w:tcW w:w="1164" w:type="dxa"/>
            <w:tcBorders>
              <w:top w:val="nil"/>
              <w:left w:val="nil"/>
              <w:bottom w:val="single" w:sz="4" w:space="0" w:color="auto"/>
              <w:right w:val="single" w:sz="4" w:space="0" w:color="auto"/>
            </w:tcBorders>
            <w:noWrap/>
            <w:vAlign w:val="center"/>
            <w:hideMark/>
          </w:tcPr>
          <w:p w14:paraId="52D28DC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R$ 64,65</w:t>
            </w:r>
          </w:p>
        </w:tc>
        <w:tc>
          <w:tcPr>
            <w:tcW w:w="829" w:type="dxa"/>
            <w:tcBorders>
              <w:top w:val="nil"/>
              <w:left w:val="nil"/>
              <w:bottom w:val="single" w:sz="4" w:space="0" w:color="auto"/>
              <w:right w:val="single" w:sz="4" w:space="0" w:color="auto"/>
            </w:tcBorders>
            <w:shd w:val="clear" w:color="000000" w:fill="D9E1F2"/>
            <w:noWrap/>
            <w:vAlign w:val="center"/>
            <w:hideMark/>
          </w:tcPr>
          <w:p w14:paraId="7294EF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R$ 7,41</w:t>
            </w:r>
          </w:p>
        </w:tc>
        <w:tc>
          <w:tcPr>
            <w:tcW w:w="1066" w:type="dxa"/>
            <w:tcBorders>
              <w:top w:val="nil"/>
              <w:left w:val="nil"/>
              <w:bottom w:val="single" w:sz="4" w:space="0" w:color="auto"/>
              <w:right w:val="single" w:sz="4" w:space="0" w:color="auto"/>
            </w:tcBorders>
            <w:noWrap/>
            <w:vAlign w:val="center"/>
            <w:hideMark/>
          </w:tcPr>
          <w:p w14:paraId="56C102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R$ 111,15</w:t>
            </w:r>
          </w:p>
        </w:tc>
        <w:tc>
          <w:tcPr>
            <w:tcW w:w="1158" w:type="dxa"/>
            <w:tcBorders>
              <w:top w:val="nil"/>
              <w:left w:val="nil"/>
              <w:bottom w:val="single" w:sz="4" w:space="0" w:color="auto"/>
              <w:right w:val="single" w:sz="4" w:space="0" w:color="auto"/>
            </w:tcBorders>
            <w:noWrap/>
            <w:vAlign w:val="center"/>
            <w:hideMark/>
          </w:tcPr>
          <w:p w14:paraId="4587508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R$ 175,80</w:t>
            </w:r>
          </w:p>
        </w:tc>
      </w:tr>
      <w:tr w:rsidR="00D50D00" w:rsidRPr="00D50D00" w14:paraId="6B694DF9" w14:textId="77777777" w:rsidTr="00E848AC">
        <w:trPr>
          <w:trHeight w:val="595"/>
        </w:trPr>
        <w:tc>
          <w:tcPr>
            <w:tcW w:w="657" w:type="dxa"/>
            <w:tcBorders>
              <w:top w:val="nil"/>
              <w:left w:val="single" w:sz="4" w:space="0" w:color="auto"/>
              <w:bottom w:val="single" w:sz="4" w:space="0" w:color="auto"/>
              <w:right w:val="single" w:sz="4" w:space="0" w:color="auto"/>
            </w:tcBorders>
            <w:vAlign w:val="center"/>
            <w:hideMark/>
          </w:tcPr>
          <w:p w14:paraId="1C22AF5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16.2.6</w:t>
            </w:r>
          </w:p>
        </w:tc>
        <w:tc>
          <w:tcPr>
            <w:tcW w:w="2457" w:type="dxa"/>
            <w:tcBorders>
              <w:top w:val="nil"/>
              <w:left w:val="nil"/>
              <w:bottom w:val="single" w:sz="4" w:space="0" w:color="auto"/>
              <w:right w:val="single" w:sz="4" w:space="0" w:color="auto"/>
            </w:tcBorders>
            <w:vAlign w:val="center"/>
            <w:hideMark/>
          </w:tcPr>
          <w:p w14:paraId="79AE61DE"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JOELHO 45° EM PVC SOLDÁVEL MARROM - </w:t>
            </w:r>
            <w:r w:rsidRPr="00B23B36">
              <w:rPr>
                <w:rFonts w:ascii="Cambria Math" w:hAnsi="Cambria Math" w:cs="Cambria Math"/>
                <w:noProof w:val="0"/>
                <w:sz w:val="17"/>
                <w:szCs w:val="17"/>
              </w:rPr>
              <w:t>⌀</w:t>
            </w:r>
            <w:r w:rsidRPr="00B23B36">
              <w:rPr>
                <w:rFonts w:cs="Calibri"/>
                <w:noProof w:val="0"/>
                <w:sz w:val="17"/>
                <w:szCs w:val="17"/>
              </w:rPr>
              <w:t>25mm.</w:t>
            </w:r>
          </w:p>
        </w:tc>
        <w:tc>
          <w:tcPr>
            <w:tcW w:w="708" w:type="dxa"/>
            <w:tcBorders>
              <w:top w:val="nil"/>
              <w:left w:val="nil"/>
              <w:bottom w:val="single" w:sz="4" w:space="0" w:color="auto"/>
              <w:right w:val="single" w:sz="4" w:space="0" w:color="auto"/>
            </w:tcBorders>
            <w:vAlign w:val="center"/>
            <w:hideMark/>
          </w:tcPr>
          <w:p w14:paraId="31ED6EB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CBE5AD8" w14:textId="39570DCF"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DAFF8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R$ 4,51</w:t>
            </w:r>
          </w:p>
        </w:tc>
        <w:tc>
          <w:tcPr>
            <w:tcW w:w="1066" w:type="dxa"/>
            <w:tcBorders>
              <w:top w:val="nil"/>
              <w:left w:val="nil"/>
              <w:bottom w:val="single" w:sz="4" w:space="0" w:color="auto"/>
              <w:right w:val="single" w:sz="4" w:space="0" w:color="auto"/>
            </w:tcBorders>
            <w:noWrap/>
            <w:vAlign w:val="center"/>
            <w:hideMark/>
          </w:tcPr>
          <w:p w14:paraId="52ED314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R$ 90,20</w:t>
            </w:r>
          </w:p>
        </w:tc>
        <w:tc>
          <w:tcPr>
            <w:tcW w:w="1088" w:type="dxa"/>
            <w:tcBorders>
              <w:top w:val="nil"/>
              <w:left w:val="nil"/>
              <w:bottom w:val="single" w:sz="4" w:space="0" w:color="auto"/>
              <w:right w:val="single" w:sz="4" w:space="0" w:color="auto"/>
            </w:tcBorders>
            <w:shd w:val="clear" w:color="000000" w:fill="D9E1F2"/>
            <w:vAlign w:val="center"/>
            <w:hideMark/>
          </w:tcPr>
          <w:p w14:paraId="708940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R$ 6,82</w:t>
            </w:r>
          </w:p>
        </w:tc>
        <w:tc>
          <w:tcPr>
            <w:tcW w:w="1112" w:type="dxa"/>
            <w:gridSpan w:val="2"/>
            <w:tcBorders>
              <w:top w:val="nil"/>
              <w:left w:val="nil"/>
              <w:bottom w:val="single" w:sz="4" w:space="0" w:color="auto"/>
              <w:right w:val="single" w:sz="4" w:space="0" w:color="auto"/>
            </w:tcBorders>
            <w:noWrap/>
            <w:vAlign w:val="center"/>
            <w:hideMark/>
          </w:tcPr>
          <w:p w14:paraId="5C75727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R$ 136,40</w:t>
            </w:r>
          </w:p>
        </w:tc>
        <w:tc>
          <w:tcPr>
            <w:tcW w:w="1135" w:type="dxa"/>
            <w:tcBorders>
              <w:top w:val="nil"/>
              <w:left w:val="nil"/>
              <w:bottom w:val="single" w:sz="4" w:space="0" w:color="auto"/>
              <w:right w:val="single" w:sz="4" w:space="0" w:color="auto"/>
            </w:tcBorders>
            <w:noWrap/>
            <w:vAlign w:val="center"/>
            <w:hideMark/>
          </w:tcPr>
          <w:p w14:paraId="20B50F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R$ 226,60</w:t>
            </w:r>
          </w:p>
        </w:tc>
        <w:tc>
          <w:tcPr>
            <w:tcW w:w="179" w:type="dxa"/>
            <w:tcBorders>
              <w:top w:val="nil"/>
              <w:left w:val="nil"/>
              <w:bottom w:val="nil"/>
              <w:right w:val="nil"/>
            </w:tcBorders>
            <w:noWrap/>
            <w:vAlign w:val="center"/>
            <w:hideMark/>
          </w:tcPr>
          <w:p w14:paraId="5D25698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F4D67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R$ 5,45</w:t>
            </w:r>
          </w:p>
        </w:tc>
        <w:tc>
          <w:tcPr>
            <w:tcW w:w="1164" w:type="dxa"/>
            <w:tcBorders>
              <w:top w:val="nil"/>
              <w:left w:val="nil"/>
              <w:bottom w:val="single" w:sz="4" w:space="0" w:color="auto"/>
              <w:right w:val="single" w:sz="4" w:space="0" w:color="auto"/>
            </w:tcBorders>
            <w:noWrap/>
            <w:vAlign w:val="center"/>
            <w:hideMark/>
          </w:tcPr>
          <w:p w14:paraId="57934F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R$ 109,00</w:t>
            </w:r>
          </w:p>
        </w:tc>
        <w:tc>
          <w:tcPr>
            <w:tcW w:w="829" w:type="dxa"/>
            <w:tcBorders>
              <w:top w:val="nil"/>
              <w:left w:val="nil"/>
              <w:bottom w:val="single" w:sz="4" w:space="0" w:color="auto"/>
              <w:right w:val="single" w:sz="4" w:space="0" w:color="auto"/>
            </w:tcBorders>
            <w:shd w:val="clear" w:color="000000" w:fill="D9E1F2"/>
            <w:noWrap/>
            <w:vAlign w:val="center"/>
            <w:hideMark/>
          </w:tcPr>
          <w:p w14:paraId="495A040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R$ 8,58</w:t>
            </w:r>
          </w:p>
        </w:tc>
        <w:tc>
          <w:tcPr>
            <w:tcW w:w="1066" w:type="dxa"/>
            <w:tcBorders>
              <w:top w:val="nil"/>
              <w:left w:val="nil"/>
              <w:bottom w:val="single" w:sz="4" w:space="0" w:color="auto"/>
              <w:right w:val="single" w:sz="4" w:space="0" w:color="auto"/>
            </w:tcBorders>
            <w:noWrap/>
            <w:vAlign w:val="center"/>
            <w:hideMark/>
          </w:tcPr>
          <w:p w14:paraId="1D5A34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R$ 171,60</w:t>
            </w:r>
          </w:p>
        </w:tc>
        <w:tc>
          <w:tcPr>
            <w:tcW w:w="1158" w:type="dxa"/>
            <w:tcBorders>
              <w:top w:val="nil"/>
              <w:left w:val="nil"/>
              <w:bottom w:val="single" w:sz="4" w:space="0" w:color="auto"/>
              <w:right w:val="single" w:sz="4" w:space="0" w:color="auto"/>
            </w:tcBorders>
            <w:noWrap/>
            <w:vAlign w:val="center"/>
            <w:hideMark/>
          </w:tcPr>
          <w:p w14:paraId="28915B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R$ 280,60</w:t>
            </w:r>
          </w:p>
        </w:tc>
      </w:tr>
      <w:tr w:rsidR="00D50D00" w:rsidRPr="00D50D00" w14:paraId="0970EF96" w14:textId="77777777" w:rsidTr="00E848AC">
        <w:trPr>
          <w:trHeight w:val="459"/>
        </w:trPr>
        <w:tc>
          <w:tcPr>
            <w:tcW w:w="657" w:type="dxa"/>
            <w:tcBorders>
              <w:top w:val="nil"/>
              <w:left w:val="single" w:sz="4" w:space="0" w:color="auto"/>
              <w:bottom w:val="single" w:sz="4" w:space="0" w:color="auto"/>
              <w:right w:val="single" w:sz="4" w:space="0" w:color="auto"/>
            </w:tcBorders>
            <w:vAlign w:val="center"/>
            <w:hideMark/>
          </w:tcPr>
          <w:p w14:paraId="41E14CF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16.2.7</w:t>
            </w:r>
          </w:p>
        </w:tc>
        <w:tc>
          <w:tcPr>
            <w:tcW w:w="2457" w:type="dxa"/>
            <w:tcBorders>
              <w:top w:val="nil"/>
              <w:left w:val="nil"/>
              <w:bottom w:val="single" w:sz="4" w:space="0" w:color="auto"/>
              <w:right w:val="single" w:sz="4" w:space="0" w:color="auto"/>
            </w:tcBorders>
            <w:vAlign w:val="center"/>
            <w:hideMark/>
          </w:tcPr>
          <w:p w14:paraId="7B522473"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JOELHO 45° EM PVC SOLDÁVEL MARROM - </w:t>
            </w:r>
            <w:r w:rsidRPr="00B23B36">
              <w:rPr>
                <w:rFonts w:ascii="Cambria Math" w:hAnsi="Cambria Math" w:cs="Cambria Math"/>
                <w:noProof w:val="0"/>
                <w:sz w:val="17"/>
                <w:szCs w:val="17"/>
              </w:rPr>
              <w:t>⌀</w:t>
            </w:r>
            <w:r w:rsidRPr="00B23B36">
              <w:rPr>
                <w:rFonts w:cs="Calibri"/>
                <w:noProof w:val="0"/>
                <w:sz w:val="17"/>
                <w:szCs w:val="17"/>
              </w:rPr>
              <w:t>40mm.</w:t>
            </w:r>
          </w:p>
        </w:tc>
        <w:tc>
          <w:tcPr>
            <w:tcW w:w="708" w:type="dxa"/>
            <w:tcBorders>
              <w:top w:val="nil"/>
              <w:left w:val="nil"/>
              <w:bottom w:val="single" w:sz="4" w:space="0" w:color="auto"/>
              <w:right w:val="single" w:sz="4" w:space="0" w:color="auto"/>
            </w:tcBorders>
            <w:vAlign w:val="center"/>
            <w:hideMark/>
          </w:tcPr>
          <w:p w14:paraId="194D3AA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2CEE6DD" w14:textId="7B8BB7F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67B84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R$ 9,06</w:t>
            </w:r>
          </w:p>
        </w:tc>
        <w:tc>
          <w:tcPr>
            <w:tcW w:w="1066" w:type="dxa"/>
            <w:tcBorders>
              <w:top w:val="nil"/>
              <w:left w:val="nil"/>
              <w:bottom w:val="single" w:sz="4" w:space="0" w:color="auto"/>
              <w:right w:val="single" w:sz="4" w:space="0" w:color="auto"/>
            </w:tcBorders>
            <w:noWrap/>
            <w:vAlign w:val="center"/>
            <w:hideMark/>
          </w:tcPr>
          <w:p w14:paraId="1BA46D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R$ 81,54</w:t>
            </w:r>
          </w:p>
        </w:tc>
        <w:tc>
          <w:tcPr>
            <w:tcW w:w="1088" w:type="dxa"/>
            <w:tcBorders>
              <w:top w:val="nil"/>
              <w:left w:val="nil"/>
              <w:bottom w:val="single" w:sz="4" w:space="0" w:color="auto"/>
              <w:right w:val="single" w:sz="4" w:space="0" w:color="auto"/>
            </w:tcBorders>
            <w:shd w:val="clear" w:color="000000" w:fill="D9E1F2"/>
            <w:vAlign w:val="center"/>
            <w:hideMark/>
          </w:tcPr>
          <w:p w14:paraId="0E0973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R$ 5,23</w:t>
            </w:r>
          </w:p>
        </w:tc>
        <w:tc>
          <w:tcPr>
            <w:tcW w:w="1112" w:type="dxa"/>
            <w:gridSpan w:val="2"/>
            <w:tcBorders>
              <w:top w:val="nil"/>
              <w:left w:val="nil"/>
              <w:bottom w:val="single" w:sz="4" w:space="0" w:color="auto"/>
              <w:right w:val="single" w:sz="4" w:space="0" w:color="auto"/>
            </w:tcBorders>
            <w:noWrap/>
            <w:vAlign w:val="center"/>
            <w:hideMark/>
          </w:tcPr>
          <w:p w14:paraId="1BAE86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R$ 47,07</w:t>
            </w:r>
          </w:p>
        </w:tc>
        <w:tc>
          <w:tcPr>
            <w:tcW w:w="1135" w:type="dxa"/>
            <w:tcBorders>
              <w:top w:val="nil"/>
              <w:left w:val="nil"/>
              <w:bottom w:val="single" w:sz="4" w:space="0" w:color="auto"/>
              <w:right w:val="single" w:sz="4" w:space="0" w:color="auto"/>
            </w:tcBorders>
            <w:noWrap/>
            <w:vAlign w:val="center"/>
            <w:hideMark/>
          </w:tcPr>
          <w:p w14:paraId="117561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R$ 128,61</w:t>
            </w:r>
          </w:p>
        </w:tc>
        <w:tc>
          <w:tcPr>
            <w:tcW w:w="179" w:type="dxa"/>
            <w:tcBorders>
              <w:top w:val="nil"/>
              <w:left w:val="nil"/>
              <w:bottom w:val="nil"/>
              <w:right w:val="nil"/>
            </w:tcBorders>
            <w:noWrap/>
            <w:vAlign w:val="center"/>
            <w:hideMark/>
          </w:tcPr>
          <w:p w14:paraId="5F2C2F3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D1C5EB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R$ 10,94</w:t>
            </w:r>
          </w:p>
        </w:tc>
        <w:tc>
          <w:tcPr>
            <w:tcW w:w="1164" w:type="dxa"/>
            <w:tcBorders>
              <w:top w:val="nil"/>
              <w:left w:val="nil"/>
              <w:bottom w:val="single" w:sz="4" w:space="0" w:color="auto"/>
              <w:right w:val="single" w:sz="4" w:space="0" w:color="auto"/>
            </w:tcBorders>
            <w:noWrap/>
            <w:vAlign w:val="center"/>
            <w:hideMark/>
          </w:tcPr>
          <w:p w14:paraId="046B92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R$ 98,46</w:t>
            </w:r>
          </w:p>
        </w:tc>
        <w:tc>
          <w:tcPr>
            <w:tcW w:w="829" w:type="dxa"/>
            <w:tcBorders>
              <w:top w:val="nil"/>
              <w:left w:val="nil"/>
              <w:bottom w:val="single" w:sz="4" w:space="0" w:color="auto"/>
              <w:right w:val="single" w:sz="4" w:space="0" w:color="auto"/>
            </w:tcBorders>
            <w:shd w:val="clear" w:color="000000" w:fill="D9E1F2"/>
            <w:noWrap/>
            <w:vAlign w:val="center"/>
            <w:hideMark/>
          </w:tcPr>
          <w:p w14:paraId="2DD9DBF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R$ 6,58</w:t>
            </w:r>
          </w:p>
        </w:tc>
        <w:tc>
          <w:tcPr>
            <w:tcW w:w="1066" w:type="dxa"/>
            <w:tcBorders>
              <w:top w:val="nil"/>
              <w:left w:val="nil"/>
              <w:bottom w:val="single" w:sz="4" w:space="0" w:color="auto"/>
              <w:right w:val="single" w:sz="4" w:space="0" w:color="auto"/>
            </w:tcBorders>
            <w:noWrap/>
            <w:vAlign w:val="center"/>
            <w:hideMark/>
          </w:tcPr>
          <w:p w14:paraId="19D93E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R$ 59,22</w:t>
            </w:r>
          </w:p>
        </w:tc>
        <w:tc>
          <w:tcPr>
            <w:tcW w:w="1158" w:type="dxa"/>
            <w:tcBorders>
              <w:top w:val="nil"/>
              <w:left w:val="nil"/>
              <w:bottom w:val="single" w:sz="4" w:space="0" w:color="auto"/>
              <w:right w:val="single" w:sz="4" w:space="0" w:color="auto"/>
            </w:tcBorders>
            <w:noWrap/>
            <w:vAlign w:val="center"/>
            <w:hideMark/>
          </w:tcPr>
          <w:p w14:paraId="3E34C4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R$ 157,68</w:t>
            </w:r>
          </w:p>
        </w:tc>
      </w:tr>
      <w:tr w:rsidR="00D50D00" w:rsidRPr="00D50D00" w14:paraId="135CAAA1" w14:textId="77777777" w:rsidTr="00E848AC">
        <w:trPr>
          <w:trHeight w:val="607"/>
        </w:trPr>
        <w:tc>
          <w:tcPr>
            <w:tcW w:w="657" w:type="dxa"/>
            <w:tcBorders>
              <w:top w:val="nil"/>
              <w:left w:val="single" w:sz="4" w:space="0" w:color="auto"/>
              <w:bottom w:val="single" w:sz="4" w:space="0" w:color="auto"/>
              <w:right w:val="single" w:sz="4" w:space="0" w:color="auto"/>
            </w:tcBorders>
            <w:vAlign w:val="center"/>
            <w:hideMark/>
          </w:tcPr>
          <w:p w14:paraId="4CA401C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16.2.8</w:t>
            </w:r>
          </w:p>
        </w:tc>
        <w:tc>
          <w:tcPr>
            <w:tcW w:w="2457" w:type="dxa"/>
            <w:tcBorders>
              <w:top w:val="nil"/>
              <w:left w:val="nil"/>
              <w:bottom w:val="single" w:sz="4" w:space="0" w:color="auto"/>
              <w:right w:val="single" w:sz="4" w:space="0" w:color="auto"/>
            </w:tcBorders>
            <w:vAlign w:val="center"/>
            <w:hideMark/>
          </w:tcPr>
          <w:p w14:paraId="4AE59A58"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JUNÇÃO 45° EM PVC SOLDÁVEL MARROM - </w:t>
            </w:r>
            <w:r w:rsidRPr="00B23B36">
              <w:rPr>
                <w:rFonts w:ascii="Cambria Math" w:hAnsi="Cambria Math" w:cs="Cambria Math"/>
                <w:noProof w:val="0"/>
                <w:sz w:val="17"/>
                <w:szCs w:val="17"/>
              </w:rPr>
              <w:t>⌀</w:t>
            </w:r>
            <w:r w:rsidRPr="00B23B36">
              <w:rPr>
                <w:rFonts w:cs="Calibri"/>
                <w:noProof w:val="0"/>
                <w:sz w:val="17"/>
                <w:szCs w:val="17"/>
              </w:rPr>
              <w:t>20mm.</w:t>
            </w:r>
          </w:p>
        </w:tc>
        <w:tc>
          <w:tcPr>
            <w:tcW w:w="708" w:type="dxa"/>
            <w:tcBorders>
              <w:top w:val="nil"/>
              <w:left w:val="nil"/>
              <w:bottom w:val="single" w:sz="4" w:space="0" w:color="auto"/>
              <w:right w:val="single" w:sz="4" w:space="0" w:color="auto"/>
            </w:tcBorders>
            <w:vAlign w:val="center"/>
            <w:hideMark/>
          </w:tcPr>
          <w:p w14:paraId="655EF463"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6D272AE" w14:textId="21C4FF0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28622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R$ 12,57</w:t>
            </w:r>
          </w:p>
        </w:tc>
        <w:tc>
          <w:tcPr>
            <w:tcW w:w="1066" w:type="dxa"/>
            <w:tcBorders>
              <w:top w:val="nil"/>
              <w:left w:val="nil"/>
              <w:bottom w:val="single" w:sz="4" w:space="0" w:color="auto"/>
              <w:right w:val="single" w:sz="4" w:space="0" w:color="auto"/>
            </w:tcBorders>
            <w:noWrap/>
            <w:vAlign w:val="center"/>
            <w:hideMark/>
          </w:tcPr>
          <w:p w14:paraId="7EDBDA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R$ 37,71</w:t>
            </w:r>
          </w:p>
        </w:tc>
        <w:tc>
          <w:tcPr>
            <w:tcW w:w="1088" w:type="dxa"/>
            <w:tcBorders>
              <w:top w:val="nil"/>
              <w:left w:val="nil"/>
              <w:bottom w:val="single" w:sz="4" w:space="0" w:color="auto"/>
              <w:right w:val="single" w:sz="4" w:space="0" w:color="auto"/>
            </w:tcBorders>
            <w:shd w:val="clear" w:color="000000" w:fill="D9E1F2"/>
            <w:vAlign w:val="center"/>
            <w:hideMark/>
          </w:tcPr>
          <w:p w14:paraId="535CE2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R$ 3,15</w:t>
            </w:r>
          </w:p>
        </w:tc>
        <w:tc>
          <w:tcPr>
            <w:tcW w:w="1112" w:type="dxa"/>
            <w:gridSpan w:val="2"/>
            <w:tcBorders>
              <w:top w:val="nil"/>
              <w:left w:val="nil"/>
              <w:bottom w:val="single" w:sz="4" w:space="0" w:color="auto"/>
              <w:right w:val="single" w:sz="4" w:space="0" w:color="auto"/>
            </w:tcBorders>
            <w:noWrap/>
            <w:vAlign w:val="center"/>
            <w:hideMark/>
          </w:tcPr>
          <w:p w14:paraId="2D5D37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R$ 9,45</w:t>
            </w:r>
          </w:p>
        </w:tc>
        <w:tc>
          <w:tcPr>
            <w:tcW w:w="1135" w:type="dxa"/>
            <w:tcBorders>
              <w:top w:val="nil"/>
              <w:left w:val="nil"/>
              <w:bottom w:val="single" w:sz="4" w:space="0" w:color="auto"/>
              <w:right w:val="single" w:sz="4" w:space="0" w:color="auto"/>
            </w:tcBorders>
            <w:noWrap/>
            <w:vAlign w:val="center"/>
            <w:hideMark/>
          </w:tcPr>
          <w:p w14:paraId="6C36802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R$ 47,16</w:t>
            </w:r>
          </w:p>
        </w:tc>
        <w:tc>
          <w:tcPr>
            <w:tcW w:w="179" w:type="dxa"/>
            <w:tcBorders>
              <w:top w:val="nil"/>
              <w:left w:val="nil"/>
              <w:bottom w:val="nil"/>
              <w:right w:val="nil"/>
            </w:tcBorders>
            <w:noWrap/>
            <w:vAlign w:val="center"/>
            <w:hideMark/>
          </w:tcPr>
          <w:p w14:paraId="01DFD70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347EB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R$ 15,18</w:t>
            </w:r>
          </w:p>
        </w:tc>
        <w:tc>
          <w:tcPr>
            <w:tcW w:w="1164" w:type="dxa"/>
            <w:tcBorders>
              <w:top w:val="nil"/>
              <w:left w:val="nil"/>
              <w:bottom w:val="single" w:sz="4" w:space="0" w:color="auto"/>
              <w:right w:val="single" w:sz="4" w:space="0" w:color="auto"/>
            </w:tcBorders>
            <w:noWrap/>
            <w:vAlign w:val="center"/>
            <w:hideMark/>
          </w:tcPr>
          <w:p w14:paraId="7929FD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R$ 45,54</w:t>
            </w:r>
          </w:p>
        </w:tc>
        <w:tc>
          <w:tcPr>
            <w:tcW w:w="829" w:type="dxa"/>
            <w:tcBorders>
              <w:top w:val="nil"/>
              <w:left w:val="nil"/>
              <w:bottom w:val="single" w:sz="4" w:space="0" w:color="auto"/>
              <w:right w:val="single" w:sz="4" w:space="0" w:color="auto"/>
            </w:tcBorders>
            <w:shd w:val="clear" w:color="000000" w:fill="D9E1F2"/>
            <w:noWrap/>
            <w:vAlign w:val="center"/>
            <w:hideMark/>
          </w:tcPr>
          <w:p w14:paraId="5AF1250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R$ 3,96</w:t>
            </w:r>
          </w:p>
        </w:tc>
        <w:tc>
          <w:tcPr>
            <w:tcW w:w="1066" w:type="dxa"/>
            <w:tcBorders>
              <w:top w:val="nil"/>
              <w:left w:val="nil"/>
              <w:bottom w:val="single" w:sz="4" w:space="0" w:color="auto"/>
              <w:right w:val="single" w:sz="4" w:space="0" w:color="auto"/>
            </w:tcBorders>
            <w:noWrap/>
            <w:vAlign w:val="center"/>
            <w:hideMark/>
          </w:tcPr>
          <w:p w14:paraId="70260D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R$ 11,88</w:t>
            </w:r>
          </w:p>
        </w:tc>
        <w:tc>
          <w:tcPr>
            <w:tcW w:w="1158" w:type="dxa"/>
            <w:tcBorders>
              <w:top w:val="nil"/>
              <w:left w:val="nil"/>
              <w:bottom w:val="single" w:sz="4" w:space="0" w:color="auto"/>
              <w:right w:val="single" w:sz="4" w:space="0" w:color="auto"/>
            </w:tcBorders>
            <w:noWrap/>
            <w:vAlign w:val="center"/>
            <w:hideMark/>
          </w:tcPr>
          <w:p w14:paraId="7EE0DB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R$ 57,42</w:t>
            </w:r>
          </w:p>
        </w:tc>
      </w:tr>
      <w:tr w:rsidR="00D50D00" w:rsidRPr="00D50D00" w14:paraId="3AB0CB39" w14:textId="77777777" w:rsidTr="00E848AC">
        <w:trPr>
          <w:trHeight w:val="599"/>
        </w:trPr>
        <w:tc>
          <w:tcPr>
            <w:tcW w:w="657" w:type="dxa"/>
            <w:tcBorders>
              <w:top w:val="nil"/>
              <w:left w:val="single" w:sz="4" w:space="0" w:color="auto"/>
              <w:bottom w:val="single" w:sz="4" w:space="0" w:color="auto"/>
              <w:right w:val="single" w:sz="4" w:space="0" w:color="auto"/>
            </w:tcBorders>
            <w:vAlign w:val="center"/>
            <w:hideMark/>
          </w:tcPr>
          <w:p w14:paraId="650A98A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16.2.9</w:t>
            </w:r>
          </w:p>
        </w:tc>
        <w:tc>
          <w:tcPr>
            <w:tcW w:w="2457" w:type="dxa"/>
            <w:tcBorders>
              <w:top w:val="nil"/>
              <w:left w:val="nil"/>
              <w:bottom w:val="single" w:sz="4" w:space="0" w:color="auto"/>
              <w:right w:val="single" w:sz="4" w:space="0" w:color="auto"/>
            </w:tcBorders>
            <w:vAlign w:val="center"/>
            <w:hideMark/>
          </w:tcPr>
          <w:p w14:paraId="628F71BF"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JUNÇÃO 45° EM PVC SOLDÁVEL MARROM - </w:t>
            </w:r>
            <w:r w:rsidRPr="00B23B36">
              <w:rPr>
                <w:rFonts w:ascii="Cambria Math" w:hAnsi="Cambria Math" w:cs="Cambria Math"/>
                <w:noProof w:val="0"/>
                <w:sz w:val="17"/>
                <w:szCs w:val="17"/>
              </w:rPr>
              <w:t>⌀</w:t>
            </w:r>
            <w:r w:rsidRPr="00B23B36">
              <w:rPr>
                <w:rFonts w:cs="Calibri"/>
                <w:noProof w:val="0"/>
                <w:sz w:val="17"/>
                <w:szCs w:val="17"/>
              </w:rPr>
              <w:t>25mm.</w:t>
            </w:r>
          </w:p>
        </w:tc>
        <w:tc>
          <w:tcPr>
            <w:tcW w:w="708" w:type="dxa"/>
            <w:tcBorders>
              <w:top w:val="nil"/>
              <w:left w:val="nil"/>
              <w:bottom w:val="single" w:sz="4" w:space="0" w:color="auto"/>
              <w:right w:val="single" w:sz="4" w:space="0" w:color="auto"/>
            </w:tcBorders>
            <w:vAlign w:val="center"/>
            <w:hideMark/>
          </w:tcPr>
          <w:p w14:paraId="340B8AD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9DB68BA" w14:textId="486E7D9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14D67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R$ 32,02</w:t>
            </w:r>
          </w:p>
        </w:tc>
        <w:tc>
          <w:tcPr>
            <w:tcW w:w="1066" w:type="dxa"/>
            <w:tcBorders>
              <w:top w:val="nil"/>
              <w:left w:val="nil"/>
              <w:bottom w:val="single" w:sz="4" w:space="0" w:color="auto"/>
              <w:right w:val="single" w:sz="4" w:space="0" w:color="auto"/>
            </w:tcBorders>
            <w:noWrap/>
            <w:vAlign w:val="center"/>
            <w:hideMark/>
          </w:tcPr>
          <w:p w14:paraId="018D974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R$ 160,10</w:t>
            </w:r>
          </w:p>
        </w:tc>
        <w:tc>
          <w:tcPr>
            <w:tcW w:w="1088" w:type="dxa"/>
            <w:tcBorders>
              <w:top w:val="nil"/>
              <w:left w:val="nil"/>
              <w:bottom w:val="single" w:sz="4" w:space="0" w:color="auto"/>
              <w:right w:val="single" w:sz="4" w:space="0" w:color="auto"/>
            </w:tcBorders>
            <w:shd w:val="clear" w:color="000000" w:fill="D9E1F2"/>
            <w:vAlign w:val="center"/>
            <w:hideMark/>
          </w:tcPr>
          <w:p w14:paraId="2FF262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R$ 4,03</w:t>
            </w:r>
          </w:p>
        </w:tc>
        <w:tc>
          <w:tcPr>
            <w:tcW w:w="1112" w:type="dxa"/>
            <w:gridSpan w:val="2"/>
            <w:tcBorders>
              <w:top w:val="nil"/>
              <w:left w:val="nil"/>
              <w:bottom w:val="single" w:sz="4" w:space="0" w:color="auto"/>
              <w:right w:val="single" w:sz="4" w:space="0" w:color="auto"/>
            </w:tcBorders>
            <w:noWrap/>
            <w:vAlign w:val="center"/>
            <w:hideMark/>
          </w:tcPr>
          <w:p w14:paraId="00CA04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R$ 20,15</w:t>
            </w:r>
          </w:p>
        </w:tc>
        <w:tc>
          <w:tcPr>
            <w:tcW w:w="1135" w:type="dxa"/>
            <w:tcBorders>
              <w:top w:val="nil"/>
              <w:left w:val="nil"/>
              <w:bottom w:val="single" w:sz="4" w:space="0" w:color="auto"/>
              <w:right w:val="single" w:sz="4" w:space="0" w:color="auto"/>
            </w:tcBorders>
            <w:noWrap/>
            <w:vAlign w:val="center"/>
            <w:hideMark/>
          </w:tcPr>
          <w:p w14:paraId="612AD8F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R$ 180,25</w:t>
            </w:r>
          </w:p>
        </w:tc>
        <w:tc>
          <w:tcPr>
            <w:tcW w:w="179" w:type="dxa"/>
            <w:tcBorders>
              <w:top w:val="nil"/>
              <w:left w:val="nil"/>
              <w:bottom w:val="nil"/>
              <w:right w:val="nil"/>
            </w:tcBorders>
            <w:noWrap/>
            <w:vAlign w:val="center"/>
            <w:hideMark/>
          </w:tcPr>
          <w:p w14:paraId="43D3338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86D50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R$ 38,67</w:t>
            </w:r>
          </w:p>
        </w:tc>
        <w:tc>
          <w:tcPr>
            <w:tcW w:w="1164" w:type="dxa"/>
            <w:tcBorders>
              <w:top w:val="nil"/>
              <w:left w:val="nil"/>
              <w:bottom w:val="single" w:sz="4" w:space="0" w:color="auto"/>
              <w:right w:val="single" w:sz="4" w:space="0" w:color="auto"/>
            </w:tcBorders>
            <w:noWrap/>
            <w:vAlign w:val="center"/>
            <w:hideMark/>
          </w:tcPr>
          <w:p w14:paraId="34A627B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R$ 193,35</w:t>
            </w:r>
          </w:p>
        </w:tc>
        <w:tc>
          <w:tcPr>
            <w:tcW w:w="829" w:type="dxa"/>
            <w:tcBorders>
              <w:top w:val="nil"/>
              <w:left w:val="nil"/>
              <w:bottom w:val="single" w:sz="4" w:space="0" w:color="auto"/>
              <w:right w:val="single" w:sz="4" w:space="0" w:color="auto"/>
            </w:tcBorders>
            <w:shd w:val="clear" w:color="000000" w:fill="D9E1F2"/>
            <w:noWrap/>
            <w:vAlign w:val="center"/>
            <w:hideMark/>
          </w:tcPr>
          <w:p w14:paraId="654F96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R$ 5,07</w:t>
            </w:r>
          </w:p>
        </w:tc>
        <w:tc>
          <w:tcPr>
            <w:tcW w:w="1066" w:type="dxa"/>
            <w:tcBorders>
              <w:top w:val="nil"/>
              <w:left w:val="nil"/>
              <w:bottom w:val="single" w:sz="4" w:space="0" w:color="auto"/>
              <w:right w:val="single" w:sz="4" w:space="0" w:color="auto"/>
            </w:tcBorders>
            <w:noWrap/>
            <w:vAlign w:val="center"/>
            <w:hideMark/>
          </w:tcPr>
          <w:p w14:paraId="39484E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R$ 25,35</w:t>
            </w:r>
          </w:p>
        </w:tc>
        <w:tc>
          <w:tcPr>
            <w:tcW w:w="1158" w:type="dxa"/>
            <w:tcBorders>
              <w:top w:val="nil"/>
              <w:left w:val="nil"/>
              <w:bottom w:val="single" w:sz="4" w:space="0" w:color="auto"/>
              <w:right w:val="single" w:sz="4" w:space="0" w:color="auto"/>
            </w:tcBorders>
            <w:noWrap/>
            <w:vAlign w:val="center"/>
            <w:hideMark/>
          </w:tcPr>
          <w:p w14:paraId="25FECA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R$ 218,70</w:t>
            </w:r>
          </w:p>
        </w:tc>
      </w:tr>
      <w:tr w:rsidR="00D50D00" w:rsidRPr="00D50D00" w14:paraId="2EA7BE90" w14:textId="77777777" w:rsidTr="00E848AC">
        <w:trPr>
          <w:trHeight w:val="605"/>
        </w:trPr>
        <w:tc>
          <w:tcPr>
            <w:tcW w:w="657" w:type="dxa"/>
            <w:tcBorders>
              <w:top w:val="nil"/>
              <w:left w:val="single" w:sz="4" w:space="0" w:color="auto"/>
              <w:bottom w:val="single" w:sz="4" w:space="0" w:color="auto"/>
              <w:right w:val="single" w:sz="4" w:space="0" w:color="auto"/>
            </w:tcBorders>
            <w:vAlign w:val="center"/>
            <w:hideMark/>
          </w:tcPr>
          <w:p w14:paraId="2B7114C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16.2.10</w:t>
            </w:r>
          </w:p>
        </w:tc>
        <w:tc>
          <w:tcPr>
            <w:tcW w:w="2457" w:type="dxa"/>
            <w:tcBorders>
              <w:top w:val="nil"/>
              <w:left w:val="nil"/>
              <w:bottom w:val="single" w:sz="4" w:space="0" w:color="auto"/>
              <w:right w:val="single" w:sz="4" w:space="0" w:color="auto"/>
            </w:tcBorders>
            <w:vAlign w:val="center"/>
            <w:hideMark/>
          </w:tcPr>
          <w:p w14:paraId="2C373D03"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JUNÇÃO TÊ EM PVC SOLDÁVEL MARROM - </w:t>
            </w:r>
            <w:r w:rsidRPr="00B23B36">
              <w:rPr>
                <w:rFonts w:ascii="Cambria Math" w:hAnsi="Cambria Math" w:cs="Cambria Math"/>
                <w:noProof w:val="0"/>
                <w:sz w:val="17"/>
                <w:szCs w:val="17"/>
              </w:rPr>
              <w:t>⌀</w:t>
            </w:r>
            <w:r w:rsidRPr="00B23B36">
              <w:rPr>
                <w:rFonts w:cs="Calibri"/>
                <w:noProof w:val="0"/>
                <w:sz w:val="17"/>
                <w:szCs w:val="17"/>
              </w:rPr>
              <w:t>25mm.</w:t>
            </w:r>
          </w:p>
        </w:tc>
        <w:tc>
          <w:tcPr>
            <w:tcW w:w="708" w:type="dxa"/>
            <w:tcBorders>
              <w:top w:val="nil"/>
              <w:left w:val="nil"/>
              <w:bottom w:val="single" w:sz="4" w:space="0" w:color="auto"/>
              <w:right w:val="single" w:sz="4" w:space="0" w:color="auto"/>
            </w:tcBorders>
            <w:vAlign w:val="center"/>
            <w:hideMark/>
          </w:tcPr>
          <w:p w14:paraId="5E2C555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5D29563" w14:textId="15EA174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AB9EC4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R$ 20,65</w:t>
            </w:r>
          </w:p>
        </w:tc>
        <w:tc>
          <w:tcPr>
            <w:tcW w:w="1066" w:type="dxa"/>
            <w:tcBorders>
              <w:top w:val="nil"/>
              <w:left w:val="nil"/>
              <w:bottom w:val="single" w:sz="4" w:space="0" w:color="auto"/>
              <w:right w:val="single" w:sz="4" w:space="0" w:color="auto"/>
            </w:tcBorders>
            <w:noWrap/>
            <w:vAlign w:val="center"/>
            <w:hideMark/>
          </w:tcPr>
          <w:p w14:paraId="29AB31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R$ 826,00</w:t>
            </w:r>
          </w:p>
        </w:tc>
        <w:tc>
          <w:tcPr>
            <w:tcW w:w="1088" w:type="dxa"/>
            <w:tcBorders>
              <w:top w:val="nil"/>
              <w:left w:val="nil"/>
              <w:bottom w:val="single" w:sz="4" w:space="0" w:color="auto"/>
              <w:right w:val="single" w:sz="4" w:space="0" w:color="auto"/>
            </w:tcBorders>
            <w:shd w:val="clear" w:color="000000" w:fill="D9E1F2"/>
            <w:vAlign w:val="center"/>
            <w:hideMark/>
          </w:tcPr>
          <w:p w14:paraId="278562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R$ 17,35</w:t>
            </w:r>
          </w:p>
        </w:tc>
        <w:tc>
          <w:tcPr>
            <w:tcW w:w="1112" w:type="dxa"/>
            <w:gridSpan w:val="2"/>
            <w:tcBorders>
              <w:top w:val="nil"/>
              <w:left w:val="nil"/>
              <w:bottom w:val="single" w:sz="4" w:space="0" w:color="auto"/>
              <w:right w:val="single" w:sz="4" w:space="0" w:color="auto"/>
            </w:tcBorders>
            <w:noWrap/>
            <w:vAlign w:val="center"/>
            <w:hideMark/>
          </w:tcPr>
          <w:p w14:paraId="43203A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R$ 694,00</w:t>
            </w:r>
          </w:p>
        </w:tc>
        <w:tc>
          <w:tcPr>
            <w:tcW w:w="1135" w:type="dxa"/>
            <w:tcBorders>
              <w:top w:val="nil"/>
              <w:left w:val="nil"/>
              <w:bottom w:val="single" w:sz="4" w:space="0" w:color="auto"/>
              <w:right w:val="single" w:sz="4" w:space="0" w:color="auto"/>
            </w:tcBorders>
            <w:noWrap/>
            <w:vAlign w:val="center"/>
            <w:hideMark/>
          </w:tcPr>
          <w:p w14:paraId="465F694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R$ 1.520,00</w:t>
            </w:r>
          </w:p>
        </w:tc>
        <w:tc>
          <w:tcPr>
            <w:tcW w:w="179" w:type="dxa"/>
            <w:tcBorders>
              <w:top w:val="nil"/>
              <w:left w:val="nil"/>
              <w:bottom w:val="nil"/>
              <w:right w:val="nil"/>
            </w:tcBorders>
            <w:noWrap/>
            <w:vAlign w:val="center"/>
            <w:hideMark/>
          </w:tcPr>
          <w:p w14:paraId="55577661"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1765450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R$ 24,94</w:t>
            </w:r>
          </w:p>
        </w:tc>
        <w:tc>
          <w:tcPr>
            <w:tcW w:w="1164" w:type="dxa"/>
            <w:tcBorders>
              <w:top w:val="nil"/>
              <w:left w:val="nil"/>
              <w:bottom w:val="single" w:sz="4" w:space="0" w:color="auto"/>
              <w:right w:val="single" w:sz="4" w:space="0" w:color="auto"/>
            </w:tcBorders>
            <w:noWrap/>
            <w:vAlign w:val="center"/>
            <w:hideMark/>
          </w:tcPr>
          <w:p w14:paraId="2316C7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R$ 997,60</w:t>
            </w:r>
          </w:p>
        </w:tc>
        <w:tc>
          <w:tcPr>
            <w:tcW w:w="829" w:type="dxa"/>
            <w:tcBorders>
              <w:top w:val="nil"/>
              <w:left w:val="nil"/>
              <w:bottom w:val="single" w:sz="4" w:space="0" w:color="auto"/>
              <w:right w:val="single" w:sz="4" w:space="0" w:color="auto"/>
            </w:tcBorders>
            <w:shd w:val="clear" w:color="000000" w:fill="D9E1F2"/>
            <w:noWrap/>
            <w:vAlign w:val="center"/>
            <w:hideMark/>
          </w:tcPr>
          <w:p w14:paraId="3BE055C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R$ 21,82</w:t>
            </w:r>
          </w:p>
        </w:tc>
        <w:tc>
          <w:tcPr>
            <w:tcW w:w="1066" w:type="dxa"/>
            <w:tcBorders>
              <w:top w:val="nil"/>
              <w:left w:val="nil"/>
              <w:bottom w:val="single" w:sz="4" w:space="0" w:color="auto"/>
              <w:right w:val="single" w:sz="4" w:space="0" w:color="auto"/>
            </w:tcBorders>
            <w:noWrap/>
            <w:vAlign w:val="center"/>
            <w:hideMark/>
          </w:tcPr>
          <w:p w14:paraId="2847BB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R$ 872,80</w:t>
            </w:r>
          </w:p>
        </w:tc>
        <w:tc>
          <w:tcPr>
            <w:tcW w:w="1158" w:type="dxa"/>
            <w:tcBorders>
              <w:top w:val="nil"/>
              <w:left w:val="nil"/>
              <w:bottom w:val="single" w:sz="4" w:space="0" w:color="auto"/>
              <w:right w:val="single" w:sz="4" w:space="0" w:color="auto"/>
            </w:tcBorders>
            <w:noWrap/>
            <w:vAlign w:val="center"/>
            <w:hideMark/>
          </w:tcPr>
          <w:p w14:paraId="62FA129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R$ 1.870,40</w:t>
            </w:r>
          </w:p>
        </w:tc>
      </w:tr>
      <w:tr w:rsidR="00D50D00" w:rsidRPr="00D50D00" w14:paraId="146DDF98" w14:textId="77777777" w:rsidTr="00E848AC">
        <w:trPr>
          <w:trHeight w:val="680"/>
        </w:trPr>
        <w:tc>
          <w:tcPr>
            <w:tcW w:w="657" w:type="dxa"/>
            <w:tcBorders>
              <w:top w:val="nil"/>
              <w:left w:val="single" w:sz="4" w:space="0" w:color="auto"/>
              <w:bottom w:val="single" w:sz="4" w:space="0" w:color="auto"/>
              <w:right w:val="single" w:sz="4" w:space="0" w:color="auto"/>
            </w:tcBorders>
            <w:vAlign w:val="center"/>
            <w:hideMark/>
          </w:tcPr>
          <w:p w14:paraId="74466B6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16.2.11</w:t>
            </w:r>
          </w:p>
        </w:tc>
        <w:tc>
          <w:tcPr>
            <w:tcW w:w="2457" w:type="dxa"/>
            <w:tcBorders>
              <w:top w:val="nil"/>
              <w:left w:val="nil"/>
              <w:bottom w:val="single" w:sz="4" w:space="0" w:color="auto"/>
              <w:right w:val="single" w:sz="4" w:space="0" w:color="auto"/>
            </w:tcBorders>
            <w:vAlign w:val="center"/>
            <w:hideMark/>
          </w:tcPr>
          <w:p w14:paraId="4C927CF8"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xml:space="preserve">JUNÇÃO TÊ EM PVC SOLDÁVEL MARROM DE REDUÇÃO - DE </w:t>
            </w:r>
            <w:r w:rsidRPr="00B23B36">
              <w:rPr>
                <w:rFonts w:ascii="Cambria Math" w:hAnsi="Cambria Math" w:cs="Cambria Math"/>
                <w:noProof w:val="0"/>
                <w:sz w:val="17"/>
                <w:szCs w:val="17"/>
              </w:rPr>
              <w:t>⌀</w:t>
            </w:r>
            <w:r w:rsidRPr="00B23B36">
              <w:rPr>
                <w:rFonts w:cs="Calibri"/>
                <w:noProof w:val="0"/>
                <w:sz w:val="17"/>
                <w:szCs w:val="17"/>
              </w:rPr>
              <w:t xml:space="preserve">25mm PARA </w:t>
            </w:r>
            <w:r w:rsidRPr="00B23B36">
              <w:rPr>
                <w:rFonts w:ascii="Cambria Math" w:hAnsi="Cambria Math" w:cs="Cambria Math"/>
                <w:noProof w:val="0"/>
                <w:sz w:val="17"/>
                <w:szCs w:val="17"/>
              </w:rPr>
              <w:t>⌀</w:t>
            </w:r>
            <w:r w:rsidRPr="00B23B36">
              <w:rPr>
                <w:rFonts w:cs="Calibri"/>
                <w:noProof w:val="0"/>
                <w:sz w:val="17"/>
                <w:szCs w:val="17"/>
              </w:rPr>
              <w:t>20mm.</w:t>
            </w:r>
          </w:p>
        </w:tc>
        <w:tc>
          <w:tcPr>
            <w:tcW w:w="708" w:type="dxa"/>
            <w:tcBorders>
              <w:top w:val="nil"/>
              <w:left w:val="nil"/>
              <w:bottom w:val="single" w:sz="4" w:space="0" w:color="auto"/>
              <w:right w:val="single" w:sz="4" w:space="0" w:color="auto"/>
            </w:tcBorders>
            <w:vAlign w:val="center"/>
            <w:hideMark/>
          </w:tcPr>
          <w:p w14:paraId="2AD1255D"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4933083" w14:textId="3413496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DB8CF4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R$ 28,00</w:t>
            </w:r>
          </w:p>
        </w:tc>
        <w:tc>
          <w:tcPr>
            <w:tcW w:w="1066" w:type="dxa"/>
            <w:tcBorders>
              <w:top w:val="nil"/>
              <w:left w:val="nil"/>
              <w:bottom w:val="single" w:sz="4" w:space="0" w:color="auto"/>
              <w:right w:val="single" w:sz="4" w:space="0" w:color="auto"/>
            </w:tcBorders>
            <w:noWrap/>
            <w:vAlign w:val="center"/>
            <w:hideMark/>
          </w:tcPr>
          <w:p w14:paraId="05F3DD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R$ 840,00</w:t>
            </w:r>
          </w:p>
        </w:tc>
        <w:tc>
          <w:tcPr>
            <w:tcW w:w="1088" w:type="dxa"/>
            <w:tcBorders>
              <w:top w:val="nil"/>
              <w:left w:val="nil"/>
              <w:bottom w:val="single" w:sz="4" w:space="0" w:color="auto"/>
              <w:right w:val="single" w:sz="4" w:space="0" w:color="auto"/>
            </w:tcBorders>
            <w:shd w:val="clear" w:color="000000" w:fill="D9E1F2"/>
            <w:vAlign w:val="center"/>
            <w:hideMark/>
          </w:tcPr>
          <w:p w14:paraId="777C155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R$ 21,97</w:t>
            </w:r>
          </w:p>
        </w:tc>
        <w:tc>
          <w:tcPr>
            <w:tcW w:w="1112" w:type="dxa"/>
            <w:gridSpan w:val="2"/>
            <w:tcBorders>
              <w:top w:val="nil"/>
              <w:left w:val="nil"/>
              <w:bottom w:val="single" w:sz="4" w:space="0" w:color="auto"/>
              <w:right w:val="single" w:sz="4" w:space="0" w:color="auto"/>
            </w:tcBorders>
            <w:noWrap/>
            <w:vAlign w:val="center"/>
            <w:hideMark/>
          </w:tcPr>
          <w:p w14:paraId="6E4BF8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R$ 659,10</w:t>
            </w:r>
          </w:p>
        </w:tc>
        <w:tc>
          <w:tcPr>
            <w:tcW w:w="1135" w:type="dxa"/>
            <w:tcBorders>
              <w:top w:val="nil"/>
              <w:left w:val="nil"/>
              <w:bottom w:val="single" w:sz="4" w:space="0" w:color="auto"/>
              <w:right w:val="single" w:sz="4" w:space="0" w:color="auto"/>
            </w:tcBorders>
            <w:noWrap/>
            <w:vAlign w:val="center"/>
            <w:hideMark/>
          </w:tcPr>
          <w:p w14:paraId="738972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R$ 1.499,10</w:t>
            </w:r>
          </w:p>
        </w:tc>
        <w:tc>
          <w:tcPr>
            <w:tcW w:w="179" w:type="dxa"/>
            <w:tcBorders>
              <w:top w:val="nil"/>
              <w:left w:val="nil"/>
              <w:bottom w:val="single" w:sz="4" w:space="0" w:color="auto"/>
              <w:right w:val="nil"/>
            </w:tcBorders>
            <w:noWrap/>
            <w:vAlign w:val="center"/>
            <w:hideMark/>
          </w:tcPr>
          <w:p w14:paraId="7B046D17"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3DA0BD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R$ 33,82</w:t>
            </w:r>
          </w:p>
        </w:tc>
        <w:tc>
          <w:tcPr>
            <w:tcW w:w="1164" w:type="dxa"/>
            <w:tcBorders>
              <w:top w:val="nil"/>
              <w:left w:val="nil"/>
              <w:bottom w:val="single" w:sz="4" w:space="0" w:color="auto"/>
              <w:right w:val="single" w:sz="4" w:space="0" w:color="auto"/>
            </w:tcBorders>
            <w:noWrap/>
            <w:vAlign w:val="center"/>
            <w:hideMark/>
          </w:tcPr>
          <w:p w14:paraId="0F05BE2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R$ 1.014,60</w:t>
            </w:r>
          </w:p>
        </w:tc>
        <w:tc>
          <w:tcPr>
            <w:tcW w:w="829" w:type="dxa"/>
            <w:tcBorders>
              <w:top w:val="nil"/>
              <w:left w:val="nil"/>
              <w:bottom w:val="single" w:sz="4" w:space="0" w:color="auto"/>
              <w:right w:val="single" w:sz="4" w:space="0" w:color="auto"/>
            </w:tcBorders>
            <w:shd w:val="clear" w:color="000000" w:fill="D9E1F2"/>
            <w:noWrap/>
            <w:vAlign w:val="center"/>
            <w:hideMark/>
          </w:tcPr>
          <w:p w14:paraId="6A5DBA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R$ 27,63</w:t>
            </w:r>
          </w:p>
        </w:tc>
        <w:tc>
          <w:tcPr>
            <w:tcW w:w="1066" w:type="dxa"/>
            <w:tcBorders>
              <w:top w:val="nil"/>
              <w:left w:val="nil"/>
              <w:bottom w:val="single" w:sz="4" w:space="0" w:color="auto"/>
              <w:right w:val="single" w:sz="4" w:space="0" w:color="auto"/>
            </w:tcBorders>
            <w:noWrap/>
            <w:vAlign w:val="center"/>
            <w:hideMark/>
          </w:tcPr>
          <w:p w14:paraId="28CEB7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R$ 828,90</w:t>
            </w:r>
          </w:p>
        </w:tc>
        <w:tc>
          <w:tcPr>
            <w:tcW w:w="1158" w:type="dxa"/>
            <w:tcBorders>
              <w:top w:val="nil"/>
              <w:left w:val="nil"/>
              <w:bottom w:val="single" w:sz="4" w:space="0" w:color="auto"/>
              <w:right w:val="single" w:sz="4" w:space="0" w:color="auto"/>
            </w:tcBorders>
            <w:noWrap/>
            <w:vAlign w:val="center"/>
            <w:hideMark/>
          </w:tcPr>
          <w:p w14:paraId="1D745F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R$ 1.843,50</w:t>
            </w:r>
          </w:p>
        </w:tc>
      </w:tr>
      <w:tr w:rsidR="00D50D00" w:rsidRPr="00D50D00" w14:paraId="410763E5" w14:textId="77777777" w:rsidTr="00E848AC">
        <w:trPr>
          <w:trHeight w:val="286"/>
        </w:trPr>
        <w:tc>
          <w:tcPr>
            <w:tcW w:w="657" w:type="dxa"/>
            <w:tcBorders>
              <w:top w:val="single" w:sz="4" w:space="0" w:color="auto"/>
              <w:left w:val="single" w:sz="4" w:space="0" w:color="auto"/>
              <w:bottom w:val="single" w:sz="4" w:space="0" w:color="auto"/>
              <w:right w:val="single" w:sz="4" w:space="0" w:color="auto"/>
            </w:tcBorders>
            <w:shd w:val="clear" w:color="FFFFFF" w:fill="BFBFBF"/>
            <w:vAlign w:val="center"/>
            <w:hideMark/>
          </w:tcPr>
          <w:p w14:paraId="5627741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w:t>
            </w:r>
          </w:p>
        </w:tc>
        <w:tc>
          <w:tcPr>
            <w:tcW w:w="2457" w:type="dxa"/>
            <w:tcBorders>
              <w:top w:val="single" w:sz="4" w:space="0" w:color="auto"/>
              <w:left w:val="nil"/>
              <w:bottom w:val="single" w:sz="4" w:space="0" w:color="auto"/>
              <w:right w:val="single" w:sz="4" w:space="0" w:color="auto"/>
            </w:tcBorders>
            <w:shd w:val="clear" w:color="FFFFFF" w:fill="BFBFBF"/>
            <w:vAlign w:val="center"/>
            <w:hideMark/>
          </w:tcPr>
          <w:p w14:paraId="429DF7E4"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MARCENARIA</w:t>
            </w:r>
          </w:p>
        </w:tc>
        <w:tc>
          <w:tcPr>
            <w:tcW w:w="708" w:type="dxa"/>
            <w:tcBorders>
              <w:top w:val="single" w:sz="4" w:space="0" w:color="auto"/>
              <w:left w:val="nil"/>
              <w:bottom w:val="single" w:sz="4" w:space="0" w:color="auto"/>
              <w:right w:val="single" w:sz="4" w:space="0" w:color="auto"/>
            </w:tcBorders>
            <w:shd w:val="clear" w:color="FFFFFF" w:fill="BFBFBF"/>
            <w:vAlign w:val="center"/>
            <w:hideMark/>
          </w:tcPr>
          <w:p w14:paraId="413BB5A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single" w:sz="4" w:space="0" w:color="auto"/>
              <w:left w:val="nil"/>
              <w:bottom w:val="single" w:sz="4" w:space="0" w:color="auto"/>
              <w:right w:val="single" w:sz="4" w:space="0" w:color="auto"/>
            </w:tcBorders>
            <w:shd w:val="clear" w:color="FFFFFF" w:fill="BFBFBF"/>
            <w:vAlign w:val="center"/>
            <w:hideMark/>
          </w:tcPr>
          <w:p w14:paraId="2AB3A620"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single" w:sz="4" w:space="0" w:color="auto"/>
              <w:left w:val="single" w:sz="4" w:space="0" w:color="auto"/>
              <w:bottom w:val="single" w:sz="4" w:space="0" w:color="auto"/>
              <w:right w:val="single" w:sz="4" w:space="0" w:color="auto"/>
            </w:tcBorders>
            <w:shd w:val="clear" w:color="FFFFFF" w:fill="BFBFBF"/>
            <w:vAlign w:val="center"/>
            <w:hideMark/>
          </w:tcPr>
          <w:p w14:paraId="48F8DB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000000" w:fill="BFBFBF"/>
            <w:noWrap/>
            <w:vAlign w:val="center"/>
            <w:hideMark/>
          </w:tcPr>
          <w:p w14:paraId="0E1496C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single" w:sz="4" w:space="0" w:color="auto"/>
              <w:left w:val="nil"/>
              <w:bottom w:val="single" w:sz="4" w:space="0" w:color="auto"/>
              <w:right w:val="single" w:sz="4" w:space="0" w:color="auto"/>
            </w:tcBorders>
            <w:shd w:val="clear" w:color="FFFFFF" w:fill="BFBFBF"/>
            <w:vAlign w:val="center"/>
            <w:hideMark/>
          </w:tcPr>
          <w:p w14:paraId="46E8DA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6E20F4D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single" w:sz="4" w:space="0" w:color="auto"/>
              <w:left w:val="nil"/>
              <w:bottom w:val="single" w:sz="4" w:space="0" w:color="auto"/>
              <w:right w:val="single" w:sz="4" w:space="0" w:color="auto"/>
            </w:tcBorders>
            <w:shd w:val="clear" w:color="000000" w:fill="BFBFBF"/>
            <w:noWrap/>
            <w:vAlign w:val="center"/>
            <w:hideMark/>
          </w:tcPr>
          <w:p w14:paraId="015E1B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single" w:sz="4" w:space="0" w:color="auto"/>
              <w:left w:val="nil"/>
              <w:bottom w:val="single" w:sz="4" w:space="0" w:color="auto"/>
              <w:right w:val="nil"/>
            </w:tcBorders>
            <w:noWrap/>
            <w:vAlign w:val="center"/>
            <w:hideMark/>
          </w:tcPr>
          <w:p w14:paraId="124827D1"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52C2D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single" w:sz="4" w:space="0" w:color="auto"/>
              <w:left w:val="nil"/>
              <w:bottom w:val="single" w:sz="4" w:space="0" w:color="auto"/>
              <w:right w:val="single" w:sz="4" w:space="0" w:color="auto"/>
            </w:tcBorders>
            <w:shd w:val="clear" w:color="000000" w:fill="BFBFBF"/>
            <w:noWrap/>
            <w:vAlign w:val="center"/>
            <w:hideMark/>
          </w:tcPr>
          <w:p w14:paraId="3AEAE0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single" w:sz="4" w:space="0" w:color="auto"/>
              <w:left w:val="nil"/>
              <w:bottom w:val="single" w:sz="4" w:space="0" w:color="auto"/>
              <w:right w:val="single" w:sz="4" w:space="0" w:color="auto"/>
            </w:tcBorders>
            <w:shd w:val="clear" w:color="000000" w:fill="BFBFBF"/>
            <w:noWrap/>
            <w:vAlign w:val="center"/>
            <w:hideMark/>
          </w:tcPr>
          <w:p w14:paraId="5FC12E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single" w:sz="4" w:space="0" w:color="auto"/>
              <w:left w:val="nil"/>
              <w:bottom w:val="single" w:sz="4" w:space="0" w:color="auto"/>
              <w:right w:val="single" w:sz="4" w:space="0" w:color="auto"/>
            </w:tcBorders>
            <w:shd w:val="clear" w:color="000000" w:fill="BFBFBF"/>
            <w:noWrap/>
            <w:vAlign w:val="center"/>
            <w:hideMark/>
          </w:tcPr>
          <w:p w14:paraId="11261CF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single" w:sz="4" w:space="0" w:color="auto"/>
              <w:left w:val="nil"/>
              <w:bottom w:val="single" w:sz="4" w:space="0" w:color="auto"/>
              <w:right w:val="single" w:sz="4" w:space="0" w:color="auto"/>
            </w:tcBorders>
            <w:shd w:val="clear" w:color="FFFFFF" w:fill="BFBFBF"/>
            <w:vAlign w:val="center"/>
            <w:hideMark/>
          </w:tcPr>
          <w:p w14:paraId="7E31369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r>
      <w:tr w:rsidR="00D50D00" w:rsidRPr="00D50D00" w14:paraId="4884FC9F" w14:textId="77777777" w:rsidTr="00E848AC">
        <w:trPr>
          <w:trHeight w:val="2070"/>
        </w:trPr>
        <w:tc>
          <w:tcPr>
            <w:tcW w:w="657" w:type="dxa"/>
            <w:tcBorders>
              <w:top w:val="single" w:sz="4" w:space="0" w:color="auto"/>
              <w:left w:val="single" w:sz="4" w:space="0" w:color="auto"/>
              <w:bottom w:val="single" w:sz="4" w:space="0" w:color="auto"/>
              <w:right w:val="single" w:sz="4" w:space="0" w:color="auto"/>
            </w:tcBorders>
            <w:vAlign w:val="center"/>
            <w:hideMark/>
          </w:tcPr>
          <w:p w14:paraId="53900E8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w:t>
            </w:r>
          </w:p>
        </w:tc>
        <w:tc>
          <w:tcPr>
            <w:tcW w:w="2457" w:type="dxa"/>
            <w:tcBorders>
              <w:top w:val="single" w:sz="4" w:space="0" w:color="auto"/>
              <w:left w:val="nil"/>
              <w:bottom w:val="single" w:sz="4" w:space="0" w:color="auto"/>
              <w:right w:val="single" w:sz="4" w:space="0" w:color="auto"/>
            </w:tcBorders>
            <w:vAlign w:val="center"/>
            <w:hideMark/>
          </w:tcPr>
          <w:p w14:paraId="588B0034" w14:textId="62624956"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ME01 - MARCENARIA SOB MEDIDA: ARMÁRIO BAIXO EM MDF, COM ACABAMENTO NA COR NOCE AMÊNDOA, LINHA ESSENCIAL, REF. DURATEX COM PORTAS DE GIRO E PUXADORES CAVA EMBUTIDOS NA PRÓPRIA MARCENARIA. PREVER PORTINHOLA BASCULANTE PARA LIXEIRA EM UMA DAS PORTAS. DIMENSÃO: CONSULTAR MEDIDAS EM PROJETO </w:t>
            </w:r>
            <w:r w:rsidR="00DF47F3" w:rsidRPr="00B23B36">
              <w:rPr>
                <w:rFonts w:cs="Calibri"/>
                <w:noProof w:val="0"/>
                <w:color w:val="000000"/>
                <w:sz w:val="17"/>
                <w:szCs w:val="17"/>
              </w:rPr>
              <w:t>ESPECÍFICO</w:t>
            </w:r>
            <w:r w:rsidRPr="00B23B36">
              <w:rPr>
                <w:rFonts w:cs="Calibri"/>
                <w:noProof w:val="0"/>
                <w:color w:val="000000"/>
                <w:sz w:val="17"/>
                <w:szCs w:val="17"/>
              </w:rPr>
              <w:t xml:space="preserve"> E REALIZAR MEDIDAS IN LOCO. CONJUNTO DE GABINETE ALTO COM ACABAMENTO EM NOCE AMÊNDOA COM PORTAS DE GIRO PORTA TEMPEROS E </w:t>
            </w:r>
            <w:r w:rsidRPr="00B23B36">
              <w:rPr>
                <w:rFonts w:cs="Calibri"/>
                <w:noProof w:val="0"/>
                <w:color w:val="000000"/>
                <w:sz w:val="17"/>
                <w:szCs w:val="17"/>
              </w:rPr>
              <w:lastRenderedPageBreak/>
              <w:t>GAVETAS TODOS COM PUXADORES CAVA EMBUTIDOS NA PRÓPRIA MARCENARIA.</w:t>
            </w:r>
          </w:p>
        </w:tc>
        <w:tc>
          <w:tcPr>
            <w:tcW w:w="708" w:type="dxa"/>
            <w:tcBorders>
              <w:top w:val="single" w:sz="4" w:space="0" w:color="auto"/>
              <w:left w:val="nil"/>
              <w:bottom w:val="single" w:sz="4" w:space="0" w:color="auto"/>
              <w:right w:val="single" w:sz="4" w:space="0" w:color="auto"/>
            </w:tcBorders>
            <w:vAlign w:val="center"/>
            <w:hideMark/>
          </w:tcPr>
          <w:p w14:paraId="6793A19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lastRenderedPageBreak/>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25AAB10A" w14:textId="5385EC5B"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056934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R$ 2.943,49</w:t>
            </w:r>
          </w:p>
        </w:tc>
        <w:tc>
          <w:tcPr>
            <w:tcW w:w="1066" w:type="dxa"/>
            <w:tcBorders>
              <w:top w:val="single" w:sz="4" w:space="0" w:color="auto"/>
              <w:left w:val="nil"/>
              <w:bottom w:val="single" w:sz="4" w:space="0" w:color="auto"/>
              <w:right w:val="single" w:sz="4" w:space="0" w:color="auto"/>
            </w:tcBorders>
            <w:noWrap/>
            <w:vAlign w:val="center"/>
            <w:hideMark/>
          </w:tcPr>
          <w:p w14:paraId="345D62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R$ 2.943,49</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DA1B2D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R$ 885,87</w:t>
            </w:r>
          </w:p>
        </w:tc>
        <w:tc>
          <w:tcPr>
            <w:tcW w:w="1112" w:type="dxa"/>
            <w:gridSpan w:val="2"/>
            <w:tcBorders>
              <w:top w:val="single" w:sz="4" w:space="0" w:color="auto"/>
              <w:left w:val="nil"/>
              <w:bottom w:val="single" w:sz="4" w:space="0" w:color="auto"/>
              <w:right w:val="single" w:sz="4" w:space="0" w:color="auto"/>
            </w:tcBorders>
            <w:noWrap/>
            <w:vAlign w:val="center"/>
            <w:hideMark/>
          </w:tcPr>
          <w:p w14:paraId="3F57D0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R$ 885,87</w:t>
            </w:r>
          </w:p>
        </w:tc>
        <w:tc>
          <w:tcPr>
            <w:tcW w:w="1135" w:type="dxa"/>
            <w:tcBorders>
              <w:top w:val="single" w:sz="4" w:space="0" w:color="auto"/>
              <w:left w:val="nil"/>
              <w:bottom w:val="single" w:sz="4" w:space="0" w:color="auto"/>
              <w:right w:val="single" w:sz="4" w:space="0" w:color="auto"/>
            </w:tcBorders>
            <w:noWrap/>
            <w:vAlign w:val="center"/>
            <w:hideMark/>
          </w:tcPr>
          <w:p w14:paraId="26D588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R$ 3.829,36</w:t>
            </w:r>
          </w:p>
        </w:tc>
        <w:tc>
          <w:tcPr>
            <w:tcW w:w="179" w:type="dxa"/>
            <w:tcBorders>
              <w:top w:val="single" w:sz="4" w:space="0" w:color="auto"/>
              <w:left w:val="nil"/>
              <w:bottom w:val="single" w:sz="4" w:space="0" w:color="auto"/>
              <w:right w:val="nil"/>
            </w:tcBorders>
            <w:noWrap/>
            <w:vAlign w:val="center"/>
            <w:hideMark/>
          </w:tcPr>
          <w:p w14:paraId="68D006F9"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FA872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R$ 3.554,85</w:t>
            </w:r>
          </w:p>
        </w:tc>
        <w:tc>
          <w:tcPr>
            <w:tcW w:w="1164" w:type="dxa"/>
            <w:tcBorders>
              <w:top w:val="single" w:sz="4" w:space="0" w:color="auto"/>
              <w:left w:val="nil"/>
              <w:bottom w:val="single" w:sz="4" w:space="0" w:color="auto"/>
              <w:right w:val="single" w:sz="4" w:space="0" w:color="auto"/>
            </w:tcBorders>
            <w:noWrap/>
            <w:vAlign w:val="center"/>
            <w:hideMark/>
          </w:tcPr>
          <w:p w14:paraId="4C3E400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R$ 3.554,85</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B2AC24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R$ 1.114,16</w:t>
            </w:r>
          </w:p>
        </w:tc>
        <w:tc>
          <w:tcPr>
            <w:tcW w:w="1066" w:type="dxa"/>
            <w:tcBorders>
              <w:top w:val="single" w:sz="4" w:space="0" w:color="auto"/>
              <w:left w:val="nil"/>
              <w:bottom w:val="single" w:sz="4" w:space="0" w:color="auto"/>
              <w:right w:val="single" w:sz="4" w:space="0" w:color="auto"/>
            </w:tcBorders>
            <w:noWrap/>
            <w:vAlign w:val="center"/>
            <w:hideMark/>
          </w:tcPr>
          <w:p w14:paraId="026BFC0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R$ 1.114,16</w:t>
            </w:r>
          </w:p>
        </w:tc>
        <w:tc>
          <w:tcPr>
            <w:tcW w:w="1158" w:type="dxa"/>
            <w:tcBorders>
              <w:top w:val="single" w:sz="4" w:space="0" w:color="auto"/>
              <w:left w:val="nil"/>
              <w:bottom w:val="single" w:sz="4" w:space="0" w:color="auto"/>
              <w:right w:val="single" w:sz="4" w:space="0" w:color="auto"/>
            </w:tcBorders>
            <w:noWrap/>
            <w:vAlign w:val="center"/>
            <w:hideMark/>
          </w:tcPr>
          <w:p w14:paraId="03B16B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R$ 4.669,01</w:t>
            </w:r>
          </w:p>
        </w:tc>
      </w:tr>
      <w:tr w:rsidR="00D50D00" w:rsidRPr="00D50D00" w14:paraId="5F3A6109" w14:textId="77777777" w:rsidTr="00E848AC">
        <w:trPr>
          <w:trHeight w:val="1278"/>
        </w:trPr>
        <w:tc>
          <w:tcPr>
            <w:tcW w:w="657" w:type="dxa"/>
            <w:tcBorders>
              <w:top w:val="single" w:sz="4" w:space="0" w:color="auto"/>
              <w:left w:val="single" w:sz="4" w:space="0" w:color="auto"/>
              <w:bottom w:val="single" w:sz="4" w:space="0" w:color="auto"/>
              <w:right w:val="single" w:sz="4" w:space="0" w:color="auto"/>
            </w:tcBorders>
            <w:vAlign w:val="center"/>
            <w:hideMark/>
          </w:tcPr>
          <w:p w14:paraId="30DC34B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9.2</w:t>
            </w:r>
          </w:p>
        </w:tc>
        <w:tc>
          <w:tcPr>
            <w:tcW w:w="2457" w:type="dxa"/>
            <w:tcBorders>
              <w:top w:val="single" w:sz="4" w:space="0" w:color="auto"/>
              <w:left w:val="nil"/>
              <w:bottom w:val="single" w:sz="4" w:space="0" w:color="auto"/>
              <w:right w:val="single" w:sz="4" w:space="0" w:color="auto"/>
            </w:tcBorders>
            <w:vAlign w:val="center"/>
            <w:hideMark/>
          </w:tcPr>
          <w:p w14:paraId="0ADF6704" w14:textId="1A7E2AC0"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ME02 - MARCENARIA SOB MEDIDA: MARCENARIA SOB MEDIDA:ARMÁRIO BAIXO EM MDF, COM ACABAMENTO NA COR NOCE AMÊNDOA, LINHA ESSENCIAL, REF. DURATEX COM PORTAS DE GIRO E PUXADORES CAVA EMBUTIDOS NA PRÓPRIA MARCENARIA. PREVER PORTINHOLA BASCULANTE PARA LIXEIRA EM UMA DAS PORTAS. DIMENSÃO: CONSULTAR MEDIDAS EM PROJETO </w:t>
            </w:r>
            <w:r w:rsidR="004D1243" w:rsidRPr="00B23B36">
              <w:rPr>
                <w:rFonts w:cs="Calibri"/>
                <w:noProof w:val="0"/>
                <w:color w:val="000000"/>
                <w:sz w:val="17"/>
                <w:szCs w:val="17"/>
              </w:rPr>
              <w:t>ESPECÍFICO</w:t>
            </w:r>
            <w:r w:rsidRPr="00B23B36">
              <w:rPr>
                <w:rFonts w:cs="Calibri"/>
                <w:noProof w:val="0"/>
                <w:color w:val="000000"/>
                <w:sz w:val="17"/>
                <w:szCs w:val="17"/>
              </w:rPr>
              <w:t xml:space="preserve"> E REALIZAR MEDIDAS IN LOCO. CONJUNTO DE GABINETE ALTO COM ACABAMENTO EM NOCE AMÊNDOA COM PORTAS DE GIRO PORTA TEMPEROS E GAVETAS TODOS COM PUXADORES CAVA EMBUTIDOS NA PRÓPRIA MARCENARIA.</w:t>
            </w:r>
          </w:p>
        </w:tc>
        <w:tc>
          <w:tcPr>
            <w:tcW w:w="708" w:type="dxa"/>
            <w:tcBorders>
              <w:top w:val="single" w:sz="4" w:space="0" w:color="auto"/>
              <w:left w:val="nil"/>
              <w:bottom w:val="single" w:sz="4" w:space="0" w:color="auto"/>
              <w:right w:val="single" w:sz="4" w:space="0" w:color="auto"/>
            </w:tcBorders>
            <w:vAlign w:val="center"/>
            <w:hideMark/>
          </w:tcPr>
          <w:p w14:paraId="377FB4B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39445CB2" w14:textId="5E6BF351"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EA4E37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R$ 5.016,16</w:t>
            </w:r>
          </w:p>
        </w:tc>
        <w:tc>
          <w:tcPr>
            <w:tcW w:w="1066" w:type="dxa"/>
            <w:tcBorders>
              <w:top w:val="single" w:sz="4" w:space="0" w:color="auto"/>
              <w:left w:val="nil"/>
              <w:bottom w:val="single" w:sz="4" w:space="0" w:color="auto"/>
              <w:right w:val="single" w:sz="4" w:space="0" w:color="auto"/>
            </w:tcBorders>
            <w:noWrap/>
            <w:vAlign w:val="center"/>
            <w:hideMark/>
          </w:tcPr>
          <w:p w14:paraId="66B64A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R$ 5.016,16</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A560D2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R$ 1.404,04</w:t>
            </w:r>
          </w:p>
        </w:tc>
        <w:tc>
          <w:tcPr>
            <w:tcW w:w="1112" w:type="dxa"/>
            <w:gridSpan w:val="2"/>
            <w:tcBorders>
              <w:top w:val="single" w:sz="4" w:space="0" w:color="auto"/>
              <w:left w:val="nil"/>
              <w:bottom w:val="single" w:sz="4" w:space="0" w:color="auto"/>
              <w:right w:val="single" w:sz="4" w:space="0" w:color="auto"/>
            </w:tcBorders>
            <w:noWrap/>
            <w:vAlign w:val="center"/>
            <w:hideMark/>
          </w:tcPr>
          <w:p w14:paraId="5242C7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R$ 1.404,04</w:t>
            </w:r>
          </w:p>
        </w:tc>
        <w:tc>
          <w:tcPr>
            <w:tcW w:w="1135" w:type="dxa"/>
            <w:tcBorders>
              <w:top w:val="single" w:sz="4" w:space="0" w:color="auto"/>
              <w:left w:val="nil"/>
              <w:bottom w:val="single" w:sz="4" w:space="0" w:color="auto"/>
              <w:right w:val="single" w:sz="4" w:space="0" w:color="auto"/>
            </w:tcBorders>
            <w:noWrap/>
            <w:vAlign w:val="center"/>
            <w:hideMark/>
          </w:tcPr>
          <w:p w14:paraId="66E717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R$ 6.420,20</w:t>
            </w:r>
          </w:p>
        </w:tc>
        <w:tc>
          <w:tcPr>
            <w:tcW w:w="179" w:type="dxa"/>
            <w:tcBorders>
              <w:top w:val="single" w:sz="4" w:space="0" w:color="auto"/>
              <w:left w:val="nil"/>
              <w:bottom w:val="nil"/>
              <w:right w:val="nil"/>
            </w:tcBorders>
            <w:noWrap/>
            <w:vAlign w:val="center"/>
            <w:hideMark/>
          </w:tcPr>
          <w:p w14:paraId="4A8D8A1B"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32F811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R$ 6.058,02</w:t>
            </w:r>
          </w:p>
        </w:tc>
        <w:tc>
          <w:tcPr>
            <w:tcW w:w="1164" w:type="dxa"/>
            <w:tcBorders>
              <w:top w:val="single" w:sz="4" w:space="0" w:color="auto"/>
              <w:left w:val="nil"/>
              <w:bottom w:val="single" w:sz="4" w:space="0" w:color="auto"/>
              <w:right w:val="single" w:sz="4" w:space="0" w:color="auto"/>
            </w:tcBorders>
            <w:noWrap/>
            <w:vAlign w:val="center"/>
            <w:hideMark/>
          </w:tcPr>
          <w:p w14:paraId="71CB6B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R$ 6.058,02</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3ED899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R$ 1.765,86</w:t>
            </w:r>
          </w:p>
        </w:tc>
        <w:tc>
          <w:tcPr>
            <w:tcW w:w="1066" w:type="dxa"/>
            <w:tcBorders>
              <w:top w:val="single" w:sz="4" w:space="0" w:color="auto"/>
              <w:left w:val="nil"/>
              <w:bottom w:val="single" w:sz="4" w:space="0" w:color="auto"/>
              <w:right w:val="single" w:sz="4" w:space="0" w:color="auto"/>
            </w:tcBorders>
            <w:noWrap/>
            <w:vAlign w:val="center"/>
            <w:hideMark/>
          </w:tcPr>
          <w:p w14:paraId="6AC30D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R$ 1.765,86</w:t>
            </w:r>
          </w:p>
        </w:tc>
        <w:tc>
          <w:tcPr>
            <w:tcW w:w="1158" w:type="dxa"/>
            <w:tcBorders>
              <w:top w:val="single" w:sz="4" w:space="0" w:color="auto"/>
              <w:left w:val="nil"/>
              <w:bottom w:val="single" w:sz="4" w:space="0" w:color="auto"/>
              <w:right w:val="single" w:sz="4" w:space="0" w:color="auto"/>
            </w:tcBorders>
            <w:noWrap/>
            <w:vAlign w:val="center"/>
            <w:hideMark/>
          </w:tcPr>
          <w:p w14:paraId="57D9F28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R$ 7.823,88</w:t>
            </w:r>
          </w:p>
        </w:tc>
      </w:tr>
      <w:tr w:rsidR="00D50D00" w:rsidRPr="00D50D00" w14:paraId="256273E5" w14:textId="77777777" w:rsidTr="00E848AC">
        <w:trPr>
          <w:trHeight w:val="2300"/>
        </w:trPr>
        <w:tc>
          <w:tcPr>
            <w:tcW w:w="657" w:type="dxa"/>
            <w:tcBorders>
              <w:top w:val="nil"/>
              <w:left w:val="single" w:sz="4" w:space="0" w:color="auto"/>
              <w:bottom w:val="single" w:sz="4" w:space="0" w:color="auto"/>
              <w:right w:val="single" w:sz="4" w:space="0" w:color="auto"/>
            </w:tcBorders>
            <w:vAlign w:val="center"/>
            <w:hideMark/>
          </w:tcPr>
          <w:p w14:paraId="5DA98C5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9.3</w:t>
            </w:r>
          </w:p>
        </w:tc>
        <w:tc>
          <w:tcPr>
            <w:tcW w:w="2457" w:type="dxa"/>
            <w:tcBorders>
              <w:top w:val="nil"/>
              <w:left w:val="nil"/>
              <w:bottom w:val="single" w:sz="4" w:space="0" w:color="auto"/>
              <w:right w:val="single" w:sz="4" w:space="0" w:color="auto"/>
            </w:tcBorders>
            <w:vAlign w:val="center"/>
            <w:hideMark/>
          </w:tcPr>
          <w:p w14:paraId="4C7A6316" w14:textId="369948EE"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ME03 - MARCENARIA SOB MEDIDA: ARMÁRIO BAIXO EM MDF, COM ACABAMENTO NA COR NOCE AMÊNDOA, LINHA ESSENCIAL, REF. DURATEX COM PORTAS DE GIRO E PUXADORES CAVA EMBUTIDOS NA PRÓPRIA MARCENARIA. PREVER PORTINHOLA BASCULANTE PARA LIXEIRA EM UMA DAS PORTAS. DIMENSÃO: CONSULTAR MEDIDAS EM PROJETO </w:t>
            </w:r>
            <w:r w:rsidR="00DF47F3" w:rsidRPr="00B23B36">
              <w:rPr>
                <w:rFonts w:cs="Calibri"/>
                <w:noProof w:val="0"/>
                <w:color w:val="000000"/>
                <w:sz w:val="17"/>
                <w:szCs w:val="17"/>
              </w:rPr>
              <w:t>ESPECÍFICO</w:t>
            </w:r>
            <w:r w:rsidRPr="00B23B36">
              <w:rPr>
                <w:rFonts w:cs="Calibri"/>
                <w:noProof w:val="0"/>
                <w:color w:val="000000"/>
                <w:sz w:val="17"/>
                <w:szCs w:val="17"/>
              </w:rPr>
              <w:t xml:space="preserve"> E REALIZAR MEDIDAS IN LOCO. CONJUNTO DE GABINETE ALTO COM ACABAMENTO EM NOCE AMÊNDOA COM PORTAS DE GIRO (CONSULTAR EM DESENHO A QUANTIDADE DE PORTAS, PODE VARIAR CONFORME DIMENSÕES LOCAIS) PORTA TEMPEROS E GAVETAS TODOS COM PUXADORES CAVA EMBUTIDOS NA PRÓPRIA MARCENARIA.</w:t>
            </w:r>
          </w:p>
        </w:tc>
        <w:tc>
          <w:tcPr>
            <w:tcW w:w="708" w:type="dxa"/>
            <w:tcBorders>
              <w:top w:val="nil"/>
              <w:left w:val="nil"/>
              <w:bottom w:val="single" w:sz="4" w:space="0" w:color="auto"/>
              <w:right w:val="single" w:sz="4" w:space="0" w:color="auto"/>
            </w:tcBorders>
            <w:vAlign w:val="center"/>
            <w:hideMark/>
          </w:tcPr>
          <w:p w14:paraId="0E382FA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C886898" w14:textId="4D48DAB3"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82143A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R$ 2.758,58</w:t>
            </w:r>
          </w:p>
        </w:tc>
        <w:tc>
          <w:tcPr>
            <w:tcW w:w="1066" w:type="dxa"/>
            <w:tcBorders>
              <w:top w:val="nil"/>
              <w:left w:val="nil"/>
              <w:bottom w:val="single" w:sz="4" w:space="0" w:color="auto"/>
              <w:right w:val="single" w:sz="4" w:space="0" w:color="auto"/>
            </w:tcBorders>
            <w:noWrap/>
            <w:vAlign w:val="center"/>
            <w:hideMark/>
          </w:tcPr>
          <w:p w14:paraId="6F2DD6A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R$ 2.758,58</w:t>
            </w:r>
          </w:p>
        </w:tc>
        <w:tc>
          <w:tcPr>
            <w:tcW w:w="1088" w:type="dxa"/>
            <w:tcBorders>
              <w:top w:val="nil"/>
              <w:left w:val="nil"/>
              <w:bottom w:val="single" w:sz="4" w:space="0" w:color="auto"/>
              <w:right w:val="single" w:sz="4" w:space="0" w:color="auto"/>
            </w:tcBorders>
            <w:shd w:val="clear" w:color="000000" w:fill="D9E1F2"/>
            <w:vAlign w:val="center"/>
            <w:hideMark/>
          </w:tcPr>
          <w:p w14:paraId="4C90B53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R$ 839,65</w:t>
            </w:r>
          </w:p>
        </w:tc>
        <w:tc>
          <w:tcPr>
            <w:tcW w:w="1112" w:type="dxa"/>
            <w:gridSpan w:val="2"/>
            <w:tcBorders>
              <w:top w:val="nil"/>
              <w:left w:val="nil"/>
              <w:bottom w:val="single" w:sz="4" w:space="0" w:color="auto"/>
              <w:right w:val="single" w:sz="4" w:space="0" w:color="auto"/>
            </w:tcBorders>
            <w:noWrap/>
            <w:vAlign w:val="center"/>
            <w:hideMark/>
          </w:tcPr>
          <w:p w14:paraId="6684AB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R$ 839,65</w:t>
            </w:r>
          </w:p>
        </w:tc>
        <w:tc>
          <w:tcPr>
            <w:tcW w:w="1135" w:type="dxa"/>
            <w:tcBorders>
              <w:top w:val="nil"/>
              <w:left w:val="nil"/>
              <w:bottom w:val="single" w:sz="4" w:space="0" w:color="auto"/>
              <w:right w:val="single" w:sz="4" w:space="0" w:color="auto"/>
            </w:tcBorders>
            <w:noWrap/>
            <w:vAlign w:val="center"/>
            <w:hideMark/>
          </w:tcPr>
          <w:p w14:paraId="0AC20F8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R$ 3.598,23</w:t>
            </w:r>
          </w:p>
        </w:tc>
        <w:tc>
          <w:tcPr>
            <w:tcW w:w="179" w:type="dxa"/>
            <w:tcBorders>
              <w:top w:val="nil"/>
              <w:left w:val="nil"/>
              <w:bottom w:val="single" w:sz="4" w:space="0" w:color="auto"/>
              <w:right w:val="nil"/>
            </w:tcBorders>
            <w:noWrap/>
            <w:vAlign w:val="center"/>
            <w:hideMark/>
          </w:tcPr>
          <w:p w14:paraId="51DBA55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72638E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R$ 3.331,54</w:t>
            </w:r>
          </w:p>
        </w:tc>
        <w:tc>
          <w:tcPr>
            <w:tcW w:w="1164" w:type="dxa"/>
            <w:tcBorders>
              <w:top w:val="nil"/>
              <w:left w:val="nil"/>
              <w:bottom w:val="single" w:sz="4" w:space="0" w:color="auto"/>
              <w:right w:val="single" w:sz="4" w:space="0" w:color="auto"/>
            </w:tcBorders>
            <w:noWrap/>
            <w:vAlign w:val="center"/>
            <w:hideMark/>
          </w:tcPr>
          <w:p w14:paraId="704D0AB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R$ 3.331,54</w:t>
            </w:r>
          </w:p>
        </w:tc>
        <w:tc>
          <w:tcPr>
            <w:tcW w:w="829" w:type="dxa"/>
            <w:tcBorders>
              <w:top w:val="nil"/>
              <w:left w:val="nil"/>
              <w:bottom w:val="single" w:sz="4" w:space="0" w:color="auto"/>
              <w:right w:val="single" w:sz="4" w:space="0" w:color="auto"/>
            </w:tcBorders>
            <w:shd w:val="clear" w:color="000000" w:fill="D9E1F2"/>
            <w:noWrap/>
            <w:vAlign w:val="center"/>
            <w:hideMark/>
          </w:tcPr>
          <w:p w14:paraId="56A217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R$ 1.056,03</w:t>
            </w:r>
          </w:p>
        </w:tc>
        <w:tc>
          <w:tcPr>
            <w:tcW w:w="1066" w:type="dxa"/>
            <w:tcBorders>
              <w:top w:val="nil"/>
              <w:left w:val="nil"/>
              <w:bottom w:val="single" w:sz="4" w:space="0" w:color="auto"/>
              <w:right w:val="single" w:sz="4" w:space="0" w:color="auto"/>
            </w:tcBorders>
            <w:noWrap/>
            <w:vAlign w:val="center"/>
            <w:hideMark/>
          </w:tcPr>
          <w:p w14:paraId="237158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R$ 1.056,03</w:t>
            </w:r>
          </w:p>
        </w:tc>
        <w:tc>
          <w:tcPr>
            <w:tcW w:w="1158" w:type="dxa"/>
            <w:tcBorders>
              <w:top w:val="nil"/>
              <w:left w:val="nil"/>
              <w:bottom w:val="single" w:sz="4" w:space="0" w:color="auto"/>
              <w:right w:val="single" w:sz="4" w:space="0" w:color="auto"/>
            </w:tcBorders>
            <w:noWrap/>
            <w:vAlign w:val="center"/>
            <w:hideMark/>
          </w:tcPr>
          <w:p w14:paraId="4E4AC48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R$ 4.387,57</w:t>
            </w:r>
          </w:p>
        </w:tc>
      </w:tr>
      <w:tr w:rsidR="00D50D00" w:rsidRPr="00D50D00" w14:paraId="6AFEB8DC" w14:textId="77777777" w:rsidTr="00E848AC">
        <w:trPr>
          <w:trHeight w:val="2300"/>
        </w:trPr>
        <w:tc>
          <w:tcPr>
            <w:tcW w:w="657" w:type="dxa"/>
            <w:tcBorders>
              <w:top w:val="single" w:sz="4" w:space="0" w:color="auto"/>
              <w:left w:val="single" w:sz="4" w:space="0" w:color="auto"/>
              <w:bottom w:val="single" w:sz="4" w:space="0" w:color="auto"/>
              <w:right w:val="single" w:sz="4" w:space="0" w:color="auto"/>
            </w:tcBorders>
            <w:vAlign w:val="center"/>
            <w:hideMark/>
          </w:tcPr>
          <w:p w14:paraId="4D04CD8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9.4</w:t>
            </w:r>
          </w:p>
        </w:tc>
        <w:tc>
          <w:tcPr>
            <w:tcW w:w="2457" w:type="dxa"/>
            <w:tcBorders>
              <w:top w:val="single" w:sz="4" w:space="0" w:color="auto"/>
              <w:left w:val="nil"/>
              <w:bottom w:val="single" w:sz="4" w:space="0" w:color="auto"/>
              <w:right w:val="single" w:sz="4" w:space="0" w:color="auto"/>
            </w:tcBorders>
            <w:vAlign w:val="center"/>
            <w:hideMark/>
          </w:tcPr>
          <w:p w14:paraId="4C4E0D8F" w14:textId="6E0E8BF2"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ME04 - MARCENARIA SOB MEDIDA: ARMÁRIO BAIXO EM MDF, COM ACABAMENTO NA COR NOCE AMÊNDOA, LINHA ESSENCIAL, REF. DURATEX COM PORTAS DE GIRO E PUXADORES CAVA EMBUTIDOS NA PRÓPRIA MARCENARIA. PREVER PORTINHOLA BASCULANTE PARA LIXEIRA EM UMA DAS PORTAS. DIMENSÃO: CONSULTAR MEDIDAS EM PROJETO </w:t>
            </w:r>
            <w:r w:rsidR="00DF47F3" w:rsidRPr="00B23B36">
              <w:rPr>
                <w:rFonts w:cs="Calibri"/>
                <w:noProof w:val="0"/>
                <w:color w:val="000000"/>
                <w:sz w:val="17"/>
                <w:szCs w:val="17"/>
              </w:rPr>
              <w:t>ESPECÍFICO</w:t>
            </w:r>
            <w:r w:rsidRPr="00B23B36">
              <w:rPr>
                <w:rFonts w:cs="Calibri"/>
                <w:noProof w:val="0"/>
                <w:color w:val="000000"/>
                <w:sz w:val="17"/>
                <w:szCs w:val="17"/>
              </w:rPr>
              <w:t xml:space="preserve"> E REALIZAR MEDIDAS IN LOCO. CONJUNTO DE </w:t>
            </w:r>
            <w:r w:rsidRPr="00B23B36">
              <w:rPr>
                <w:rFonts w:cs="Calibri"/>
                <w:noProof w:val="0"/>
                <w:color w:val="000000"/>
                <w:sz w:val="17"/>
                <w:szCs w:val="17"/>
              </w:rPr>
              <w:lastRenderedPageBreak/>
              <w:t>GABINETE ALTO COM ACABAMENTO EM NOCE AMÊNDOA COM PORTAS DE GIRO (CONSULTAR EM DESENHO A QUANTIDADE DE PORTAS, PODE VARIAR CONFORME DIMENSÕES LOCAIS) PORTA TEMPEROS E GAVETAS TODOS COM PUXADORES CAVA EMBUTIDOS NA PRÓPRIA MARCENARIA.</w:t>
            </w:r>
          </w:p>
        </w:tc>
        <w:tc>
          <w:tcPr>
            <w:tcW w:w="708" w:type="dxa"/>
            <w:tcBorders>
              <w:top w:val="single" w:sz="4" w:space="0" w:color="auto"/>
              <w:left w:val="nil"/>
              <w:bottom w:val="single" w:sz="4" w:space="0" w:color="auto"/>
              <w:right w:val="single" w:sz="4" w:space="0" w:color="auto"/>
            </w:tcBorders>
            <w:vAlign w:val="center"/>
            <w:hideMark/>
          </w:tcPr>
          <w:p w14:paraId="696B0C6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lastRenderedPageBreak/>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4AC7A302" w14:textId="7944BC51"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7C56A8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R$ 1.970,88</w:t>
            </w:r>
          </w:p>
        </w:tc>
        <w:tc>
          <w:tcPr>
            <w:tcW w:w="1066" w:type="dxa"/>
            <w:tcBorders>
              <w:top w:val="single" w:sz="4" w:space="0" w:color="auto"/>
              <w:left w:val="nil"/>
              <w:bottom w:val="single" w:sz="4" w:space="0" w:color="auto"/>
              <w:right w:val="single" w:sz="4" w:space="0" w:color="auto"/>
            </w:tcBorders>
            <w:noWrap/>
            <w:vAlign w:val="center"/>
            <w:hideMark/>
          </w:tcPr>
          <w:p w14:paraId="1B949E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R$ 1.970,88</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FA39FC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R$ 642,72</w:t>
            </w:r>
          </w:p>
        </w:tc>
        <w:tc>
          <w:tcPr>
            <w:tcW w:w="1112" w:type="dxa"/>
            <w:gridSpan w:val="2"/>
            <w:tcBorders>
              <w:top w:val="single" w:sz="4" w:space="0" w:color="auto"/>
              <w:left w:val="nil"/>
              <w:bottom w:val="single" w:sz="4" w:space="0" w:color="auto"/>
              <w:right w:val="single" w:sz="4" w:space="0" w:color="auto"/>
            </w:tcBorders>
            <w:noWrap/>
            <w:vAlign w:val="center"/>
            <w:hideMark/>
          </w:tcPr>
          <w:p w14:paraId="33368A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R$ 642,72</w:t>
            </w:r>
          </w:p>
        </w:tc>
        <w:tc>
          <w:tcPr>
            <w:tcW w:w="1135" w:type="dxa"/>
            <w:tcBorders>
              <w:top w:val="single" w:sz="4" w:space="0" w:color="auto"/>
              <w:left w:val="nil"/>
              <w:bottom w:val="single" w:sz="4" w:space="0" w:color="auto"/>
              <w:right w:val="single" w:sz="4" w:space="0" w:color="auto"/>
            </w:tcBorders>
            <w:noWrap/>
            <w:vAlign w:val="center"/>
            <w:hideMark/>
          </w:tcPr>
          <w:p w14:paraId="4E6C93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R$ 2.613,60</w:t>
            </w:r>
          </w:p>
        </w:tc>
        <w:tc>
          <w:tcPr>
            <w:tcW w:w="179" w:type="dxa"/>
            <w:tcBorders>
              <w:top w:val="single" w:sz="4" w:space="0" w:color="auto"/>
              <w:left w:val="nil"/>
              <w:bottom w:val="single" w:sz="4" w:space="0" w:color="auto"/>
              <w:right w:val="nil"/>
            </w:tcBorders>
            <w:noWrap/>
            <w:vAlign w:val="center"/>
            <w:hideMark/>
          </w:tcPr>
          <w:p w14:paraId="3673470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F79D62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R$ 2.380,23</w:t>
            </w:r>
          </w:p>
        </w:tc>
        <w:tc>
          <w:tcPr>
            <w:tcW w:w="1164" w:type="dxa"/>
            <w:tcBorders>
              <w:top w:val="single" w:sz="4" w:space="0" w:color="auto"/>
              <w:left w:val="nil"/>
              <w:bottom w:val="single" w:sz="4" w:space="0" w:color="auto"/>
              <w:right w:val="single" w:sz="4" w:space="0" w:color="auto"/>
            </w:tcBorders>
            <w:noWrap/>
            <w:vAlign w:val="center"/>
            <w:hideMark/>
          </w:tcPr>
          <w:p w14:paraId="001875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R$ 2.380,23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454D3FB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R$ 808,35</w:t>
            </w:r>
          </w:p>
        </w:tc>
        <w:tc>
          <w:tcPr>
            <w:tcW w:w="1066" w:type="dxa"/>
            <w:tcBorders>
              <w:top w:val="single" w:sz="4" w:space="0" w:color="auto"/>
              <w:left w:val="nil"/>
              <w:bottom w:val="single" w:sz="4" w:space="0" w:color="auto"/>
              <w:right w:val="single" w:sz="4" w:space="0" w:color="auto"/>
            </w:tcBorders>
            <w:noWrap/>
            <w:vAlign w:val="center"/>
            <w:hideMark/>
          </w:tcPr>
          <w:p w14:paraId="3F922A9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R$ 808,35</w:t>
            </w:r>
          </w:p>
        </w:tc>
        <w:tc>
          <w:tcPr>
            <w:tcW w:w="1158" w:type="dxa"/>
            <w:tcBorders>
              <w:top w:val="single" w:sz="4" w:space="0" w:color="auto"/>
              <w:left w:val="nil"/>
              <w:bottom w:val="single" w:sz="4" w:space="0" w:color="auto"/>
              <w:right w:val="single" w:sz="4" w:space="0" w:color="auto"/>
            </w:tcBorders>
            <w:noWrap/>
            <w:vAlign w:val="center"/>
            <w:hideMark/>
          </w:tcPr>
          <w:p w14:paraId="6578EB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R$ 3.188,58</w:t>
            </w:r>
          </w:p>
        </w:tc>
      </w:tr>
      <w:tr w:rsidR="00D50D00" w:rsidRPr="00D50D00" w14:paraId="4C97CF28" w14:textId="77777777" w:rsidTr="00E848AC">
        <w:trPr>
          <w:trHeight w:val="1420"/>
        </w:trPr>
        <w:tc>
          <w:tcPr>
            <w:tcW w:w="657" w:type="dxa"/>
            <w:tcBorders>
              <w:top w:val="single" w:sz="4" w:space="0" w:color="auto"/>
              <w:left w:val="single" w:sz="4" w:space="0" w:color="auto"/>
              <w:bottom w:val="single" w:sz="4" w:space="0" w:color="auto"/>
              <w:right w:val="single" w:sz="4" w:space="0" w:color="auto"/>
            </w:tcBorders>
            <w:vAlign w:val="center"/>
            <w:hideMark/>
          </w:tcPr>
          <w:p w14:paraId="4906B5C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9.5</w:t>
            </w:r>
          </w:p>
        </w:tc>
        <w:tc>
          <w:tcPr>
            <w:tcW w:w="2457" w:type="dxa"/>
            <w:tcBorders>
              <w:top w:val="single" w:sz="4" w:space="0" w:color="auto"/>
              <w:left w:val="nil"/>
              <w:bottom w:val="single" w:sz="4" w:space="0" w:color="auto"/>
              <w:right w:val="single" w:sz="4" w:space="0" w:color="auto"/>
            </w:tcBorders>
            <w:vAlign w:val="center"/>
            <w:hideMark/>
          </w:tcPr>
          <w:p w14:paraId="21775AE6" w14:textId="26419146"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ME05 - MARCENARIA SOB MEDIDA: ARMÁRIO BAIXO EM MDF, COM ACABAMENTO NA COR NOCE AMÊNDOA, LINHA ESSENCIAL, REF. DURATEX COM PORTAS DE GIRO E PUXADORES CAVA EMBUTIDOS NA PRÓPRIA MARCENARIA. PREVER PORTINHOLA BASCULANTE PARA LIXEIRA EM UMA DAS PORTAS. DIMENSÃO: CONSULTAR MEDIDAS EM PROJETO </w:t>
            </w:r>
            <w:r w:rsidR="00DF47F3" w:rsidRPr="00B23B36">
              <w:rPr>
                <w:rFonts w:cs="Calibri"/>
                <w:noProof w:val="0"/>
                <w:color w:val="000000"/>
                <w:sz w:val="17"/>
                <w:szCs w:val="17"/>
              </w:rPr>
              <w:t>ESPECÍFICO</w:t>
            </w:r>
            <w:r w:rsidRPr="00B23B36">
              <w:rPr>
                <w:rFonts w:cs="Calibri"/>
                <w:noProof w:val="0"/>
                <w:color w:val="000000"/>
                <w:sz w:val="17"/>
                <w:szCs w:val="17"/>
              </w:rPr>
              <w:t xml:space="preserve"> E REALIZAR MEDIDAS IN LOCO. CONJUNTO DE GABINETE ALTO COM ACABAMENTO EM NOCE AMÊNDOA COM PORTAS DE GIRO PORTA TEMPEROS E GAVETAS TODOS COM PUXADORES CAVA EMBUTIDOS NA PRÓPRIA MARCENARIA.</w:t>
            </w:r>
          </w:p>
        </w:tc>
        <w:tc>
          <w:tcPr>
            <w:tcW w:w="708" w:type="dxa"/>
            <w:tcBorders>
              <w:top w:val="single" w:sz="4" w:space="0" w:color="auto"/>
              <w:left w:val="nil"/>
              <w:bottom w:val="single" w:sz="4" w:space="0" w:color="auto"/>
              <w:right w:val="single" w:sz="4" w:space="0" w:color="auto"/>
            </w:tcBorders>
            <w:vAlign w:val="center"/>
            <w:hideMark/>
          </w:tcPr>
          <w:p w14:paraId="7AE6DC5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5A06EBF" w14:textId="6830C5C0"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6C5473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R$ 3.676,42</w:t>
            </w:r>
          </w:p>
        </w:tc>
        <w:tc>
          <w:tcPr>
            <w:tcW w:w="1066" w:type="dxa"/>
            <w:tcBorders>
              <w:top w:val="single" w:sz="4" w:space="0" w:color="auto"/>
              <w:left w:val="nil"/>
              <w:bottom w:val="single" w:sz="4" w:space="0" w:color="auto"/>
              <w:right w:val="single" w:sz="4" w:space="0" w:color="auto"/>
            </w:tcBorders>
            <w:noWrap/>
            <w:vAlign w:val="center"/>
            <w:hideMark/>
          </w:tcPr>
          <w:p w14:paraId="0949DAC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R$ 3.676,42</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15BD1C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R$ 1.069,11</w:t>
            </w:r>
          </w:p>
        </w:tc>
        <w:tc>
          <w:tcPr>
            <w:tcW w:w="1112" w:type="dxa"/>
            <w:gridSpan w:val="2"/>
            <w:tcBorders>
              <w:top w:val="single" w:sz="4" w:space="0" w:color="auto"/>
              <w:left w:val="nil"/>
              <w:bottom w:val="single" w:sz="4" w:space="0" w:color="auto"/>
              <w:right w:val="single" w:sz="4" w:space="0" w:color="auto"/>
            </w:tcBorders>
            <w:noWrap/>
            <w:vAlign w:val="center"/>
            <w:hideMark/>
          </w:tcPr>
          <w:p w14:paraId="6A8C6B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R$ 1.069,11</w:t>
            </w:r>
          </w:p>
        </w:tc>
        <w:tc>
          <w:tcPr>
            <w:tcW w:w="1135" w:type="dxa"/>
            <w:tcBorders>
              <w:top w:val="single" w:sz="4" w:space="0" w:color="auto"/>
              <w:left w:val="nil"/>
              <w:bottom w:val="single" w:sz="4" w:space="0" w:color="auto"/>
              <w:right w:val="single" w:sz="4" w:space="0" w:color="auto"/>
            </w:tcBorders>
            <w:noWrap/>
            <w:vAlign w:val="center"/>
            <w:hideMark/>
          </w:tcPr>
          <w:p w14:paraId="2803342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R$ 4.745,53</w:t>
            </w:r>
          </w:p>
        </w:tc>
        <w:tc>
          <w:tcPr>
            <w:tcW w:w="179" w:type="dxa"/>
            <w:tcBorders>
              <w:top w:val="single" w:sz="4" w:space="0" w:color="auto"/>
              <w:left w:val="nil"/>
              <w:bottom w:val="nil"/>
              <w:right w:val="nil"/>
            </w:tcBorders>
            <w:noWrap/>
            <w:vAlign w:val="center"/>
            <w:hideMark/>
          </w:tcPr>
          <w:p w14:paraId="1DF4B568"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FE0063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R$ 4.440,01</w:t>
            </w:r>
          </w:p>
        </w:tc>
        <w:tc>
          <w:tcPr>
            <w:tcW w:w="1164" w:type="dxa"/>
            <w:tcBorders>
              <w:top w:val="single" w:sz="4" w:space="0" w:color="auto"/>
              <w:left w:val="nil"/>
              <w:bottom w:val="single" w:sz="4" w:space="0" w:color="auto"/>
              <w:right w:val="single" w:sz="4" w:space="0" w:color="auto"/>
            </w:tcBorders>
            <w:noWrap/>
            <w:vAlign w:val="center"/>
            <w:hideMark/>
          </w:tcPr>
          <w:p w14:paraId="605B1E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R$ 4.440,01</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2B2FE9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R$ 1.344,62</w:t>
            </w:r>
          </w:p>
        </w:tc>
        <w:tc>
          <w:tcPr>
            <w:tcW w:w="1066" w:type="dxa"/>
            <w:tcBorders>
              <w:top w:val="single" w:sz="4" w:space="0" w:color="auto"/>
              <w:left w:val="nil"/>
              <w:bottom w:val="single" w:sz="4" w:space="0" w:color="auto"/>
              <w:right w:val="single" w:sz="4" w:space="0" w:color="auto"/>
            </w:tcBorders>
            <w:noWrap/>
            <w:vAlign w:val="center"/>
            <w:hideMark/>
          </w:tcPr>
          <w:p w14:paraId="47DE13F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R$ 1.344,62</w:t>
            </w:r>
          </w:p>
        </w:tc>
        <w:tc>
          <w:tcPr>
            <w:tcW w:w="1158" w:type="dxa"/>
            <w:tcBorders>
              <w:top w:val="single" w:sz="4" w:space="0" w:color="auto"/>
              <w:left w:val="nil"/>
              <w:bottom w:val="single" w:sz="4" w:space="0" w:color="auto"/>
              <w:right w:val="single" w:sz="4" w:space="0" w:color="auto"/>
            </w:tcBorders>
            <w:noWrap/>
            <w:vAlign w:val="center"/>
            <w:hideMark/>
          </w:tcPr>
          <w:p w14:paraId="2DAFCE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R$ 5.784,63</w:t>
            </w:r>
          </w:p>
        </w:tc>
      </w:tr>
      <w:tr w:rsidR="00D50D00" w:rsidRPr="00D50D00" w14:paraId="52493105" w14:textId="77777777" w:rsidTr="00E848AC">
        <w:trPr>
          <w:trHeight w:val="990"/>
        </w:trPr>
        <w:tc>
          <w:tcPr>
            <w:tcW w:w="657" w:type="dxa"/>
            <w:tcBorders>
              <w:top w:val="nil"/>
              <w:left w:val="single" w:sz="4" w:space="0" w:color="auto"/>
              <w:bottom w:val="single" w:sz="4" w:space="0" w:color="auto"/>
              <w:right w:val="single" w:sz="4" w:space="0" w:color="auto"/>
            </w:tcBorders>
            <w:vAlign w:val="center"/>
            <w:hideMark/>
          </w:tcPr>
          <w:p w14:paraId="76F3205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9.6</w:t>
            </w:r>
          </w:p>
        </w:tc>
        <w:tc>
          <w:tcPr>
            <w:tcW w:w="2457" w:type="dxa"/>
            <w:tcBorders>
              <w:top w:val="nil"/>
              <w:left w:val="nil"/>
              <w:bottom w:val="single" w:sz="4" w:space="0" w:color="auto"/>
              <w:right w:val="single" w:sz="4" w:space="0" w:color="auto"/>
            </w:tcBorders>
            <w:vAlign w:val="center"/>
            <w:hideMark/>
          </w:tcPr>
          <w:p w14:paraId="682CE8F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ME06 - MARCENARIA SOB MEDIDA: BANCADA EM PÉS PAINÉIS EM MDF, COM ACABAMENTO NA COR NOCE AMÊNDOA. DIMENSÃO: 3,05X0,85X1,0M (</w:t>
            </w:r>
            <w:proofErr w:type="spellStart"/>
            <w:r w:rsidRPr="00B23B36">
              <w:rPr>
                <w:rFonts w:cs="Calibri"/>
                <w:noProof w:val="0"/>
                <w:color w:val="000000"/>
                <w:sz w:val="17"/>
                <w:szCs w:val="17"/>
              </w:rPr>
              <w:t>LxPxH</w:t>
            </w:r>
            <w:proofErr w:type="spellEnd"/>
            <w:r w:rsidRPr="00B23B36">
              <w:rPr>
                <w:rFonts w:cs="Calibri"/>
                <w:noProof w:val="0"/>
                <w:color w:val="000000"/>
                <w:sz w:val="17"/>
                <w:szCs w:val="17"/>
              </w:rPr>
              <w:t>).</w:t>
            </w:r>
          </w:p>
        </w:tc>
        <w:tc>
          <w:tcPr>
            <w:tcW w:w="708" w:type="dxa"/>
            <w:tcBorders>
              <w:top w:val="nil"/>
              <w:left w:val="nil"/>
              <w:bottom w:val="single" w:sz="4" w:space="0" w:color="auto"/>
              <w:right w:val="single" w:sz="4" w:space="0" w:color="auto"/>
            </w:tcBorders>
            <w:vAlign w:val="center"/>
            <w:hideMark/>
          </w:tcPr>
          <w:p w14:paraId="1DF26F0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89924F8" w14:textId="750A5AD2"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62C335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R$ 2.850,00</w:t>
            </w:r>
          </w:p>
        </w:tc>
        <w:tc>
          <w:tcPr>
            <w:tcW w:w="1066" w:type="dxa"/>
            <w:tcBorders>
              <w:top w:val="nil"/>
              <w:left w:val="nil"/>
              <w:bottom w:val="single" w:sz="4" w:space="0" w:color="auto"/>
              <w:right w:val="single" w:sz="4" w:space="0" w:color="auto"/>
            </w:tcBorders>
            <w:noWrap/>
            <w:vAlign w:val="center"/>
            <w:hideMark/>
          </w:tcPr>
          <w:p w14:paraId="08BB0E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R$ 2.850,00</w:t>
            </w:r>
          </w:p>
        </w:tc>
        <w:tc>
          <w:tcPr>
            <w:tcW w:w="1088" w:type="dxa"/>
            <w:tcBorders>
              <w:top w:val="nil"/>
              <w:left w:val="nil"/>
              <w:bottom w:val="single" w:sz="4" w:space="0" w:color="auto"/>
              <w:right w:val="single" w:sz="4" w:space="0" w:color="auto"/>
            </w:tcBorders>
            <w:shd w:val="clear" w:color="000000" w:fill="D9E1F2"/>
            <w:vAlign w:val="center"/>
            <w:hideMark/>
          </w:tcPr>
          <w:p w14:paraId="0B1E0E6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R$ 1.233,72</w:t>
            </w:r>
          </w:p>
        </w:tc>
        <w:tc>
          <w:tcPr>
            <w:tcW w:w="1112" w:type="dxa"/>
            <w:gridSpan w:val="2"/>
            <w:tcBorders>
              <w:top w:val="nil"/>
              <w:left w:val="nil"/>
              <w:bottom w:val="single" w:sz="4" w:space="0" w:color="auto"/>
              <w:right w:val="single" w:sz="4" w:space="0" w:color="auto"/>
            </w:tcBorders>
            <w:noWrap/>
            <w:vAlign w:val="center"/>
            <w:hideMark/>
          </w:tcPr>
          <w:p w14:paraId="1B1A7F6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R$ 1.233,72</w:t>
            </w:r>
          </w:p>
        </w:tc>
        <w:tc>
          <w:tcPr>
            <w:tcW w:w="1135" w:type="dxa"/>
            <w:tcBorders>
              <w:top w:val="nil"/>
              <w:left w:val="nil"/>
              <w:bottom w:val="single" w:sz="4" w:space="0" w:color="auto"/>
              <w:right w:val="single" w:sz="4" w:space="0" w:color="auto"/>
            </w:tcBorders>
            <w:noWrap/>
            <w:vAlign w:val="center"/>
            <w:hideMark/>
          </w:tcPr>
          <w:p w14:paraId="62953B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R$ 4.083,72</w:t>
            </w:r>
          </w:p>
        </w:tc>
        <w:tc>
          <w:tcPr>
            <w:tcW w:w="179" w:type="dxa"/>
            <w:tcBorders>
              <w:top w:val="nil"/>
              <w:left w:val="nil"/>
              <w:bottom w:val="nil"/>
              <w:right w:val="nil"/>
            </w:tcBorders>
            <w:noWrap/>
            <w:vAlign w:val="center"/>
            <w:hideMark/>
          </w:tcPr>
          <w:p w14:paraId="1208206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CCF8A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R$ 3.441,95</w:t>
            </w:r>
          </w:p>
        </w:tc>
        <w:tc>
          <w:tcPr>
            <w:tcW w:w="1164" w:type="dxa"/>
            <w:tcBorders>
              <w:top w:val="nil"/>
              <w:left w:val="nil"/>
              <w:bottom w:val="single" w:sz="4" w:space="0" w:color="auto"/>
              <w:right w:val="single" w:sz="4" w:space="0" w:color="auto"/>
            </w:tcBorders>
            <w:noWrap/>
            <w:vAlign w:val="center"/>
            <w:hideMark/>
          </w:tcPr>
          <w:p w14:paraId="20EEDF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R$ 3.441,95</w:t>
            </w:r>
          </w:p>
        </w:tc>
        <w:tc>
          <w:tcPr>
            <w:tcW w:w="829" w:type="dxa"/>
            <w:tcBorders>
              <w:top w:val="nil"/>
              <w:left w:val="nil"/>
              <w:bottom w:val="single" w:sz="4" w:space="0" w:color="auto"/>
              <w:right w:val="single" w:sz="4" w:space="0" w:color="auto"/>
            </w:tcBorders>
            <w:shd w:val="clear" w:color="000000" w:fill="D9E1F2"/>
            <w:noWrap/>
            <w:vAlign w:val="center"/>
            <w:hideMark/>
          </w:tcPr>
          <w:p w14:paraId="06EEB0A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R$ 1.551,65</w:t>
            </w:r>
          </w:p>
        </w:tc>
        <w:tc>
          <w:tcPr>
            <w:tcW w:w="1066" w:type="dxa"/>
            <w:tcBorders>
              <w:top w:val="nil"/>
              <w:left w:val="nil"/>
              <w:bottom w:val="single" w:sz="4" w:space="0" w:color="auto"/>
              <w:right w:val="single" w:sz="4" w:space="0" w:color="auto"/>
            </w:tcBorders>
            <w:noWrap/>
            <w:vAlign w:val="center"/>
            <w:hideMark/>
          </w:tcPr>
          <w:p w14:paraId="0DFC28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R$ 1.551,65</w:t>
            </w:r>
          </w:p>
        </w:tc>
        <w:tc>
          <w:tcPr>
            <w:tcW w:w="1158" w:type="dxa"/>
            <w:tcBorders>
              <w:top w:val="nil"/>
              <w:left w:val="nil"/>
              <w:bottom w:val="single" w:sz="4" w:space="0" w:color="auto"/>
              <w:right w:val="single" w:sz="4" w:space="0" w:color="auto"/>
            </w:tcBorders>
            <w:noWrap/>
            <w:vAlign w:val="center"/>
            <w:hideMark/>
          </w:tcPr>
          <w:p w14:paraId="1D9E059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R$ 4.993,60</w:t>
            </w:r>
          </w:p>
        </w:tc>
      </w:tr>
      <w:tr w:rsidR="00D50D00" w:rsidRPr="00D50D00" w14:paraId="2896E227" w14:textId="77777777" w:rsidTr="00E848AC">
        <w:trPr>
          <w:trHeight w:val="900"/>
        </w:trPr>
        <w:tc>
          <w:tcPr>
            <w:tcW w:w="657" w:type="dxa"/>
            <w:tcBorders>
              <w:top w:val="nil"/>
              <w:left w:val="single" w:sz="4" w:space="0" w:color="auto"/>
              <w:bottom w:val="single" w:sz="4" w:space="0" w:color="auto"/>
              <w:right w:val="single" w:sz="4" w:space="0" w:color="auto"/>
            </w:tcBorders>
            <w:vAlign w:val="center"/>
            <w:hideMark/>
          </w:tcPr>
          <w:p w14:paraId="5CEA6B6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9.7</w:t>
            </w:r>
          </w:p>
        </w:tc>
        <w:tc>
          <w:tcPr>
            <w:tcW w:w="2457" w:type="dxa"/>
            <w:tcBorders>
              <w:top w:val="nil"/>
              <w:left w:val="nil"/>
              <w:bottom w:val="single" w:sz="4" w:space="0" w:color="auto"/>
              <w:right w:val="single" w:sz="4" w:space="0" w:color="auto"/>
            </w:tcBorders>
            <w:vAlign w:val="center"/>
            <w:hideMark/>
          </w:tcPr>
          <w:p w14:paraId="2826248F"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ME07 - MARCENARIA SOB MEDIDA: BANCADA EM MDF BRANCO TEXTURA COM FIXAÇÃO INVISÍVEL. PREVER PASSAGEM DE FIAÇÃO (VER DETALHAMENTO)</w:t>
            </w:r>
          </w:p>
        </w:tc>
        <w:tc>
          <w:tcPr>
            <w:tcW w:w="708" w:type="dxa"/>
            <w:tcBorders>
              <w:top w:val="nil"/>
              <w:left w:val="nil"/>
              <w:bottom w:val="single" w:sz="4" w:space="0" w:color="auto"/>
              <w:right w:val="single" w:sz="4" w:space="0" w:color="auto"/>
            </w:tcBorders>
            <w:vAlign w:val="center"/>
            <w:hideMark/>
          </w:tcPr>
          <w:p w14:paraId="5A553DE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33439A9" w14:textId="43B854CC"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594B61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R$ 1.660,00</w:t>
            </w:r>
          </w:p>
        </w:tc>
        <w:tc>
          <w:tcPr>
            <w:tcW w:w="1066" w:type="dxa"/>
            <w:tcBorders>
              <w:top w:val="nil"/>
              <w:left w:val="nil"/>
              <w:bottom w:val="single" w:sz="4" w:space="0" w:color="auto"/>
              <w:right w:val="single" w:sz="4" w:space="0" w:color="auto"/>
            </w:tcBorders>
            <w:noWrap/>
            <w:vAlign w:val="center"/>
            <w:hideMark/>
          </w:tcPr>
          <w:p w14:paraId="451AD5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R$ 1.660,00</w:t>
            </w:r>
          </w:p>
        </w:tc>
        <w:tc>
          <w:tcPr>
            <w:tcW w:w="1088" w:type="dxa"/>
            <w:tcBorders>
              <w:top w:val="nil"/>
              <w:left w:val="nil"/>
              <w:bottom w:val="single" w:sz="4" w:space="0" w:color="auto"/>
              <w:right w:val="single" w:sz="4" w:space="0" w:color="auto"/>
            </w:tcBorders>
            <w:shd w:val="clear" w:color="000000" w:fill="D9E1F2"/>
            <w:vAlign w:val="center"/>
            <w:hideMark/>
          </w:tcPr>
          <w:p w14:paraId="3182D86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R$ 590,00</w:t>
            </w:r>
          </w:p>
        </w:tc>
        <w:tc>
          <w:tcPr>
            <w:tcW w:w="1112" w:type="dxa"/>
            <w:gridSpan w:val="2"/>
            <w:tcBorders>
              <w:top w:val="nil"/>
              <w:left w:val="nil"/>
              <w:bottom w:val="single" w:sz="4" w:space="0" w:color="auto"/>
              <w:right w:val="single" w:sz="4" w:space="0" w:color="auto"/>
            </w:tcBorders>
            <w:noWrap/>
            <w:vAlign w:val="center"/>
            <w:hideMark/>
          </w:tcPr>
          <w:p w14:paraId="03B3FF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R$ 590,00</w:t>
            </w:r>
          </w:p>
        </w:tc>
        <w:tc>
          <w:tcPr>
            <w:tcW w:w="1135" w:type="dxa"/>
            <w:tcBorders>
              <w:top w:val="nil"/>
              <w:left w:val="nil"/>
              <w:bottom w:val="single" w:sz="4" w:space="0" w:color="auto"/>
              <w:right w:val="single" w:sz="4" w:space="0" w:color="auto"/>
            </w:tcBorders>
            <w:noWrap/>
            <w:vAlign w:val="center"/>
            <w:hideMark/>
          </w:tcPr>
          <w:p w14:paraId="2B57A1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R$ 2.250,00</w:t>
            </w:r>
          </w:p>
        </w:tc>
        <w:tc>
          <w:tcPr>
            <w:tcW w:w="179" w:type="dxa"/>
            <w:tcBorders>
              <w:top w:val="nil"/>
              <w:left w:val="nil"/>
              <w:bottom w:val="nil"/>
              <w:right w:val="nil"/>
            </w:tcBorders>
            <w:noWrap/>
            <w:vAlign w:val="center"/>
            <w:hideMark/>
          </w:tcPr>
          <w:p w14:paraId="5BD586A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99BC5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R$ 2.004,78</w:t>
            </w:r>
          </w:p>
        </w:tc>
        <w:tc>
          <w:tcPr>
            <w:tcW w:w="1164" w:type="dxa"/>
            <w:tcBorders>
              <w:top w:val="nil"/>
              <w:left w:val="nil"/>
              <w:bottom w:val="single" w:sz="4" w:space="0" w:color="auto"/>
              <w:right w:val="single" w:sz="4" w:space="0" w:color="auto"/>
            </w:tcBorders>
            <w:noWrap/>
            <w:vAlign w:val="center"/>
            <w:hideMark/>
          </w:tcPr>
          <w:p w14:paraId="57E664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R$ 2.004,78</w:t>
            </w:r>
          </w:p>
        </w:tc>
        <w:tc>
          <w:tcPr>
            <w:tcW w:w="829" w:type="dxa"/>
            <w:tcBorders>
              <w:top w:val="nil"/>
              <w:left w:val="nil"/>
              <w:bottom w:val="single" w:sz="4" w:space="0" w:color="auto"/>
              <w:right w:val="single" w:sz="4" w:space="0" w:color="auto"/>
            </w:tcBorders>
            <w:shd w:val="clear" w:color="000000" w:fill="D9E1F2"/>
            <w:noWrap/>
            <w:vAlign w:val="center"/>
            <w:hideMark/>
          </w:tcPr>
          <w:p w14:paraId="3CAEF5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R$ 742,04</w:t>
            </w:r>
          </w:p>
        </w:tc>
        <w:tc>
          <w:tcPr>
            <w:tcW w:w="1066" w:type="dxa"/>
            <w:tcBorders>
              <w:top w:val="nil"/>
              <w:left w:val="nil"/>
              <w:bottom w:val="single" w:sz="4" w:space="0" w:color="auto"/>
              <w:right w:val="single" w:sz="4" w:space="0" w:color="auto"/>
            </w:tcBorders>
            <w:noWrap/>
            <w:vAlign w:val="center"/>
            <w:hideMark/>
          </w:tcPr>
          <w:p w14:paraId="1F02F7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R$ 742,04</w:t>
            </w:r>
          </w:p>
        </w:tc>
        <w:tc>
          <w:tcPr>
            <w:tcW w:w="1158" w:type="dxa"/>
            <w:tcBorders>
              <w:top w:val="nil"/>
              <w:left w:val="nil"/>
              <w:bottom w:val="single" w:sz="4" w:space="0" w:color="auto"/>
              <w:right w:val="single" w:sz="4" w:space="0" w:color="auto"/>
            </w:tcBorders>
            <w:noWrap/>
            <w:vAlign w:val="center"/>
            <w:hideMark/>
          </w:tcPr>
          <w:p w14:paraId="4FEF40D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R$ 2.746,82</w:t>
            </w:r>
          </w:p>
        </w:tc>
      </w:tr>
      <w:tr w:rsidR="00D50D00" w:rsidRPr="00D50D00" w14:paraId="2B17E43E" w14:textId="77777777" w:rsidTr="00E848AC">
        <w:trPr>
          <w:trHeight w:val="1153"/>
        </w:trPr>
        <w:tc>
          <w:tcPr>
            <w:tcW w:w="657" w:type="dxa"/>
            <w:tcBorders>
              <w:top w:val="nil"/>
              <w:left w:val="single" w:sz="4" w:space="0" w:color="auto"/>
              <w:bottom w:val="single" w:sz="4" w:space="0" w:color="auto"/>
              <w:right w:val="single" w:sz="4" w:space="0" w:color="auto"/>
            </w:tcBorders>
            <w:vAlign w:val="center"/>
            <w:hideMark/>
          </w:tcPr>
          <w:p w14:paraId="3F6EC38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9.8</w:t>
            </w:r>
          </w:p>
        </w:tc>
        <w:tc>
          <w:tcPr>
            <w:tcW w:w="2457" w:type="dxa"/>
            <w:tcBorders>
              <w:top w:val="nil"/>
              <w:left w:val="nil"/>
              <w:bottom w:val="single" w:sz="4" w:space="0" w:color="auto"/>
              <w:right w:val="single" w:sz="4" w:space="0" w:color="auto"/>
            </w:tcBorders>
            <w:vAlign w:val="center"/>
            <w:hideMark/>
          </w:tcPr>
          <w:p w14:paraId="17506904"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ME07 - MARCENARIA SOB MEDIDA: PHONE BOOTH EM MDF CINZA PRATA 2 FACES REF. DURATEX COM ASSENTO ESTOFADO COM ACABAMENTO MESCLA CINZA ESCURO TIPO SAGRADO ESSENCIAL ULTRA. DIM. RAIO= 1,80 H= 1,20M</w:t>
            </w:r>
          </w:p>
        </w:tc>
        <w:tc>
          <w:tcPr>
            <w:tcW w:w="708" w:type="dxa"/>
            <w:tcBorders>
              <w:top w:val="nil"/>
              <w:left w:val="nil"/>
              <w:bottom w:val="single" w:sz="4" w:space="0" w:color="auto"/>
              <w:right w:val="single" w:sz="4" w:space="0" w:color="auto"/>
            </w:tcBorders>
            <w:vAlign w:val="center"/>
            <w:hideMark/>
          </w:tcPr>
          <w:p w14:paraId="02D976CE"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BAF60B9" w14:textId="5C2F1113"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21E99A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R$ 2.962,51</w:t>
            </w:r>
          </w:p>
        </w:tc>
        <w:tc>
          <w:tcPr>
            <w:tcW w:w="1066" w:type="dxa"/>
            <w:tcBorders>
              <w:top w:val="nil"/>
              <w:left w:val="nil"/>
              <w:bottom w:val="single" w:sz="4" w:space="0" w:color="auto"/>
              <w:right w:val="single" w:sz="4" w:space="0" w:color="auto"/>
            </w:tcBorders>
            <w:noWrap/>
            <w:vAlign w:val="center"/>
            <w:hideMark/>
          </w:tcPr>
          <w:p w14:paraId="2AF8D9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R$ 11.850,04</w:t>
            </w:r>
          </w:p>
        </w:tc>
        <w:tc>
          <w:tcPr>
            <w:tcW w:w="1088" w:type="dxa"/>
            <w:tcBorders>
              <w:top w:val="nil"/>
              <w:left w:val="nil"/>
              <w:bottom w:val="single" w:sz="4" w:space="0" w:color="auto"/>
              <w:right w:val="single" w:sz="4" w:space="0" w:color="auto"/>
            </w:tcBorders>
            <w:shd w:val="clear" w:color="000000" w:fill="D9E1F2"/>
            <w:vAlign w:val="center"/>
            <w:hideMark/>
          </w:tcPr>
          <w:p w14:paraId="27BD1B2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R$ 778,13</w:t>
            </w:r>
          </w:p>
        </w:tc>
        <w:tc>
          <w:tcPr>
            <w:tcW w:w="1112" w:type="dxa"/>
            <w:gridSpan w:val="2"/>
            <w:tcBorders>
              <w:top w:val="nil"/>
              <w:left w:val="nil"/>
              <w:bottom w:val="single" w:sz="4" w:space="0" w:color="auto"/>
              <w:right w:val="single" w:sz="4" w:space="0" w:color="auto"/>
            </w:tcBorders>
            <w:noWrap/>
            <w:vAlign w:val="center"/>
            <w:hideMark/>
          </w:tcPr>
          <w:p w14:paraId="1CC799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R$ 3.112,52</w:t>
            </w:r>
          </w:p>
        </w:tc>
        <w:tc>
          <w:tcPr>
            <w:tcW w:w="1135" w:type="dxa"/>
            <w:tcBorders>
              <w:top w:val="nil"/>
              <w:left w:val="nil"/>
              <w:bottom w:val="single" w:sz="4" w:space="0" w:color="auto"/>
              <w:right w:val="single" w:sz="4" w:space="0" w:color="auto"/>
            </w:tcBorders>
            <w:noWrap/>
            <w:vAlign w:val="center"/>
            <w:hideMark/>
          </w:tcPr>
          <w:p w14:paraId="305BD0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R$ 14.962,56</w:t>
            </w:r>
          </w:p>
        </w:tc>
        <w:tc>
          <w:tcPr>
            <w:tcW w:w="179" w:type="dxa"/>
            <w:tcBorders>
              <w:top w:val="nil"/>
              <w:left w:val="nil"/>
              <w:bottom w:val="nil"/>
              <w:right w:val="nil"/>
            </w:tcBorders>
            <w:noWrap/>
            <w:vAlign w:val="center"/>
            <w:hideMark/>
          </w:tcPr>
          <w:p w14:paraId="4D6CFD95"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94913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R$ 3.577,82</w:t>
            </w:r>
          </w:p>
        </w:tc>
        <w:tc>
          <w:tcPr>
            <w:tcW w:w="1164" w:type="dxa"/>
            <w:tcBorders>
              <w:top w:val="nil"/>
              <w:left w:val="nil"/>
              <w:bottom w:val="single" w:sz="4" w:space="0" w:color="auto"/>
              <w:right w:val="single" w:sz="4" w:space="0" w:color="auto"/>
            </w:tcBorders>
            <w:noWrap/>
            <w:vAlign w:val="center"/>
            <w:hideMark/>
          </w:tcPr>
          <w:p w14:paraId="337060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R$ 14.311,28</w:t>
            </w:r>
          </w:p>
        </w:tc>
        <w:tc>
          <w:tcPr>
            <w:tcW w:w="829" w:type="dxa"/>
            <w:tcBorders>
              <w:top w:val="nil"/>
              <w:left w:val="nil"/>
              <w:bottom w:val="single" w:sz="4" w:space="0" w:color="auto"/>
              <w:right w:val="single" w:sz="4" w:space="0" w:color="auto"/>
            </w:tcBorders>
            <w:shd w:val="clear" w:color="000000" w:fill="D9E1F2"/>
            <w:noWrap/>
            <w:vAlign w:val="center"/>
            <w:hideMark/>
          </w:tcPr>
          <w:p w14:paraId="792D952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R$ 978,65</w:t>
            </w:r>
          </w:p>
        </w:tc>
        <w:tc>
          <w:tcPr>
            <w:tcW w:w="1066" w:type="dxa"/>
            <w:tcBorders>
              <w:top w:val="nil"/>
              <w:left w:val="nil"/>
              <w:bottom w:val="single" w:sz="4" w:space="0" w:color="auto"/>
              <w:right w:val="single" w:sz="4" w:space="0" w:color="auto"/>
            </w:tcBorders>
            <w:noWrap/>
            <w:vAlign w:val="center"/>
            <w:hideMark/>
          </w:tcPr>
          <w:p w14:paraId="64C074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R$ 3.914,60</w:t>
            </w:r>
          </w:p>
        </w:tc>
        <w:tc>
          <w:tcPr>
            <w:tcW w:w="1158" w:type="dxa"/>
            <w:tcBorders>
              <w:top w:val="nil"/>
              <w:left w:val="nil"/>
              <w:bottom w:val="single" w:sz="4" w:space="0" w:color="auto"/>
              <w:right w:val="single" w:sz="4" w:space="0" w:color="auto"/>
            </w:tcBorders>
            <w:noWrap/>
            <w:vAlign w:val="center"/>
            <w:hideMark/>
          </w:tcPr>
          <w:p w14:paraId="4632EF6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R$ 18.225,88</w:t>
            </w:r>
          </w:p>
        </w:tc>
      </w:tr>
      <w:tr w:rsidR="00D50D00" w:rsidRPr="00D50D00" w14:paraId="57189A7F" w14:textId="77777777" w:rsidTr="00E848AC">
        <w:trPr>
          <w:trHeight w:val="1453"/>
        </w:trPr>
        <w:tc>
          <w:tcPr>
            <w:tcW w:w="657" w:type="dxa"/>
            <w:tcBorders>
              <w:top w:val="nil"/>
              <w:left w:val="single" w:sz="4" w:space="0" w:color="auto"/>
              <w:bottom w:val="single" w:sz="4" w:space="0" w:color="auto"/>
              <w:right w:val="single" w:sz="4" w:space="0" w:color="auto"/>
            </w:tcBorders>
            <w:vAlign w:val="center"/>
            <w:hideMark/>
          </w:tcPr>
          <w:p w14:paraId="4E9BE87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9.9</w:t>
            </w:r>
          </w:p>
        </w:tc>
        <w:tc>
          <w:tcPr>
            <w:tcW w:w="2457" w:type="dxa"/>
            <w:tcBorders>
              <w:top w:val="nil"/>
              <w:left w:val="nil"/>
              <w:bottom w:val="single" w:sz="4" w:space="0" w:color="auto"/>
              <w:right w:val="single" w:sz="4" w:space="0" w:color="auto"/>
            </w:tcBorders>
            <w:vAlign w:val="center"/>
            <w:hideMark/>
          </w:tcPr>
          <w:p w14:paraId="4E3274E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ME08 - MARCENARIA SOB MEDIDA: ESTRUTURA PHONE BOOTH EM MARCENARIA MDF NOCE AMENDOLA COM ASSENTO E PAREDES ESTOFADO COM ACABAMENTO MESCLA CINZA. COM NICHO PARA VEGETAÇÃO PRESERVADA NA COBERTURA. DIM. 2,20X1,40X2,30M (</w:t>
            </w:r>
            <w:proofErr w:type="spellStart"/>
            <w:r w:rsidRPr="00B23B36">
              <w:rPr>
                <w:rFonts w:cs="Calibri"/>
                <w:noProof w:val="0"/>
                <w:color w:val="000000"/>
                <w:sz w:val="17"/>
                <w:szCs w:val="17"/>
              </w:rPr>
              <w:t>LxPxh</w:t>
            </w:r>
            <w:proofErr w:type="spellEnd"/>
            <w:r w:rsidRPr="00B23B36">
              <w:rPr>
                <w:rFonts w:cs="Calibri"/>
                <w:noProof w:val="0"/>
                <w:color w:val="000000"/>
                <w:sz w:val="17"/>
                <w:szCs w:val="17"/>
              </w:rPr>
              <w:t>). VER DETALHAMENTO</w:t>
            </w:r>
          </w:p>
        </w:tc>
        <w:tc>
          <w:tcPr>
            <w:tcW w:w="708" w:type="dxa"/>
            <w:tcBorders>
              <w:top w:val="nil"/>
              <w:left w:val="nil"/>
              <w:bottom w:val="single" w:sz="4" w:space="0" w:color="auto"/>
              <w:right w:val="single" w:sz="4" w:space="0" w:color="auto"/>
            </w:tcBorders>
            <w:vAlign w:val="center"/>
            <w:hideMark/>
          </w:tcPr>
          <w:p w14:paraId="00BA861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EB6526F" w14:textId="14CA2230"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0385236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R$ 6.173,25</w:t>
            </w:r>
          </w:p>
        </w:tc>
        <w:tc>
          <w:tcPr>
            <w:tcW w:w="1066" w:type="dxa"/>
            <w:tcBorders>
              <w:top w:val="nil"/>
              <w:left w:val="nil"/>
              <w:bottom w:val="single" w:sz="4" w:space="0" w:color="auto"/>
              <w:right w:val="single" w:sz="4" w:space="0" w:color="auto"/>
            </w:tcBorders>
            <w:noWrap/>
            <w:vAlign w:val="center"/>
            <w:hideMark/>
          </w:tcPr>
          <w:p w14:paraId="25ABD2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R$ 24.693,00</w:t>
            </w:r>
          </w:p>
        </w:tc>
        <w:tc>
          <w:tcPr>
            <w:tcW w:w="1088" w:type="dxa"/>
            <w:tcBorders>
              <w:top w:val="nil"/>
              <w:left w:val="nil"/>
              <w:bottom w:val="single" w:sz="4" w:space="0" w:color="auto"/>
              <w:right w:val="single" w:sz="4" w:space="0" w:color="auto"/>
            </w:tcBorders>
            <w:shd w:val="clear" w:color="000000" w:fill="D9E1F2"/>
            <w:vAlign w:val="center"/>
            <w:hideMark/>
          </w:tcPr>
          <w:p w14:paraId="4BB4F4B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R$ 1.793,31</w:t>
            </w:r>
          </w:p>
        </w:tc>
        <w:tc>
          <w:tcPr>
            <w:tcW w:w="1112" w:type="dxa"/>
            <w:gridSpan w:val="2"/>
            <w:tcBorders>
              <w:top w:val="nil"/>
              <w:left w:val="nil"/>
              <w:bottom w:val="single" w:sz="4" w:space="0" w:color="auto"/>
              <w:right w:val="single" w:sz="4" w:space="0" w:color="auto"/>
            </w:tcBorders>
            <w:noWrap/>
            <w:vAlign w:val="center"/>
            <w:hideMark/>
          </w:tcPr>
          <w:p w14:paraId="781D8A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R$ 7.173,24</w:t>
            </w:r>
          </w:p>
        </w:tc>
        <w:tc>
          <w:tcPr>
            <w:tcW w:w="1135" w:type="dxa"/>
            <w:tcBorders>
              <w:top w:val="nil"/>
              <w:left w:val="nil"/>
              <w:bottom w:val="single" w:sz="4" w:space="0" w:color="auto"/>
              <w:right w:val="single" w:sz="4" w:space="0" w:color="auto"/>
            </w:tcBorders>
            <w:noWrap/>
            <w:vAlign w:val="center"/>
            <w:hideMark/>
          </w:tcPr>
          <w:p w14:paraId="205938D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R$ 31.866,24</w:t>
            </w:r>
          </w:p>
        </w:tc>
        <w:tc>
          <w:tcPr>
            <w:tcW w:w="179" w:type="dxa"/>
            <w:tcBorders>
              <w:top w:val="nil"/>
              <w:left w:val="nil"/>
              <w:bottom w:val="single" w:sz="4" w:space="0" w:color="auto"/>
              <w:right w:val="nil"/>
            </w:tcBorders>
            <w:noWrap/>
            <w:vAlign w:val="center"/>
            <w:hideMark/>
          </w:tcPr>
          <w:p w14:paraId="19E730A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554263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R$ 7.455,43</w:t>
            </w:r>
          </w:p>
        </w:tc>
        <w:tc>
          <w:tcPr>
            <w:tcW w:w="1164" w:type="dxa"/>
            <w:tcBorders>
              <w:top w:val="nil"/>
              <w:left w:val="nil"/>
              <w:bottom w:val="single" w:sz="4" w:space="0" w:color="auto"/>
              <w:right w:val="single" w:sz="4" w:space="0" w:color="auto"/>
            </w:tcBorders>
            <w:noWrap/>
            <w:vAlign w:val="center"/>
            <w:hideMark/>
          </w:tcPr>
          <w:p w14:paraId="6EF45B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R$ 29.821,72</w:t>
            </w:r>
          </w:p>
        </w:tc>
        <w:tc>
          <w:tcPr>
            <w:tcW w:w="829" w:type="dxa"/>
            <w:tcBorders>
              <w:top w:val="nil"/>
              <w:left w:val="nil"/>
              <w:bottom w:val="single" w:sz="4" w:space="0" w:color="auto"/>
              <w:right w:val="single" w:sz="4" w:space="0" w:color="auto"/>
            </w:tcBorders>
            <w:shd w:val="clear" w:color="000000" w:fill="D9E1F2"/>
            <w:noWrap/>
            <w:vAlign w:val="center"/>
            <w:hideMark/>
          </w:tcPr>
          <w:p w14:paraId="2F7737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R$ 2.255,45</w:t>
            </w:r>
          </w:p>
        </w:tc>
        <w:tc>
          <w:tcPr>
            <w:tcW w:w="1066" w:type="dxa"/>
            <w:tcBorders>
              <w:top w:val="nil"/>
              <w:left w:val="nil"/>
              <w:bottom w:val="single" w:sz="4" w:space="0" w:color="auto"/>
              <w:right w:val="single" w:sz="4" w:space="0" w:color="auto"/>
            </w:tcBorders>
            <w:noWrap/>
            <w:vAlign w:val="center"/>
            <w:hideMark/>
          </w:tcPr>
          <w:p w14:paraId="0B8841D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R$ 9.021,80</w:t>
            </w:r>
          </w:p>
        </w:tc>
        <w:tc>
          <w:tcPr>
            <w:tcW w:w="1158" w:type="dxa"/>
            <w:tcBorders>
              <w:top w:val="nil"/>
              <w:left w:val="nil"/>
              <w:bottom w:val="single" w:sz="4" w:space="0" w:color="auto"/>
              <w:right w:val="single" w:sz="4" w:space="0" w:color="auto"/>
            </w:tcBorders>
            <w:noWrap/>
            <w:vAlign w:val="center"/>
            <w:hideMark/>
          </w:tcPr>
          <w:p w14:paraId="0552DD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R$ 38.843,52</w:t>
            </w:r>
          </w:p>
        </w:tc>
      </w:tr>
      <w:tr w:rsidR="00D50D00" w:rsidRPr="00D50D00" w14:paraId="2B7F3E56" w14:textId="77777777" w:rsidTr="00E848AC">
        <w:trPr>
          <w:trHeight w:val="1183"/>
        </w:trPr>
        <w:tc>
          <w:tcPr>
            <w:tcW w:w="657" w:type="dxa"/>
            <w:tcBorders>
              <w:top w:val="single" w:sz="4" w:space="0" w:color="auto"/>
              <w:left w:val="single" w:sz="4" w:space="0" w:color="auto"/>
              <w:bottom w:val="single" w:sz="4" w:space="0" w:color="auto"/>
              <w:right w:val="single" w:sz="4" w:space="0" w:color="auto"/>
            </w:tcBorders>
            <w:vAlign w:val="center"/>
            <w:hideMark/>
          </w:tcPr>
          <w:p w14:paraId="65EBEC5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9.10</w:t>
            </w:r>
          </w:p>
        </w:tc>
        <w:tc>
          <w:tcPr>
            <w:tcW w:w="2457" w:type="dxa"/>
            <w:tcBorders>
              <w:top w:val="single" w:sz="4" w:space="0" w:color="auto"/>
              <w:left w:val="nil"/>
              <w:bottom w:val="single" w:sz="4" w:space="0" w:color="auto"/>
              <w:right w:val="single" w:sz="4" w:space="0" w:color="auto"/>
            </w:tcBorders>
            <w:vAlign w:val="center"/>
            <w:hideMark/>
          </w:tcPr>
          <w:p w14:paraId="26D6257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ME10 - MARCENARIA SOB MEDIDA: GABINETE COM ACABAMENTO EM NOCE AMÊNDOA COM 7 PORTAS DE GIRO, COM PUXADORES CAVA EMBUTIDOS NA PRÓPRIA MARCENARIA. SENDO DUAS PARA LIXEIRA COM PORTINHOLA.</w:t>
            </w:r>
          </w:p>
        </w:tc>
        <w:tc>
          <w:tcPr>
            <w:tcW w:w="708" w:type="dxa"/>
            <w:tcBorders>
              <w:top w:val="single" w:sz="4" w:space="0" w:color="auto"/>
              <w:left w:val="nil"/>
              <w:bottom w:val="single" w:sz="4" w:space="0" w:color="auto"/>
              <w:right w:val="single" w:sz="4" w:space="0" w:color="auto"/>
            </w:tcBorders>
            <w:vAlign w:val="center"/>
            <w:hideMark/>
          </w:tcPr>
          <w:p w14:paraId="0067FCA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30538162" w14:textId="743D1A81"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E975EB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R$ 4.346,08</w:t>
            </w:r>
          </w:p>
        </w:tc>
        <w:tc>
          <w:tcPr>
            <w:tcW w:w="1066" w:type="dxa"/>
            <w:tcBorders>
              <w:top w:val="single" w:sz="4" w:space="0" w:color="auto"/>
              <w:left w:val="nil"/>
              <w:bottom w:val="single" w:sz="4" w:space="0" w:color="auto"/>
              <w:right w:val="single" w:sz="4" w:space="0" w:color="auto"/>
            </w:tcBorders>
            <w:noWrap/>
            <w:vAlign w:val="center"/>
            <w:hideMark/>
          </w:tcPr>
          <w:p w14:paraId="6019CA6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R$ 4.346,08</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5877B50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R$ 1.161,52</w:t>
            </w:r>
          </w:p>
        </w:tc>
        <w:tc>
          <w:tcPr>
            <w:tcW w:w="1112" w:type="dxa"/>
            <w:gridSpan w:val="2"/>
            <w:tcBorders>
              <w:top w:val="single" w:sz="4" w:space="0" w:color="auto"/>
              <w:left w:val="nil"/>
              <w:bottom w:val="single" w:sz="4" w:space="0" w:color="auto"/>
              <w:right w:val="single" w:sz="4" w:space="0" w:color="auto"/>
            </w:tcBorders>
            <w:noWrap/>
            <w:vAlign w:val="center"/>
            <w:hideMark/>
          </w:tcPr>
          <w:p w14:paraId="0368A9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R$ 1.161,52</w:t>
            </w:r>
          </w:p>
        </w:tc>
        <w:tc>
          <w:tcPr>
            <w:tcW w:w="1135" w:type="dxa"/>
            <w:tcBorders>
              <w:top w:val="single" w:sz="4" w:space="0" w:color="auto"/>
              <w:left w:val="nil"/>
              <w:bottom w:val="single" w:sz="4" w:space="0" w:color="auto"/>
              <w:right w:val="single" w:sz="4" w:space="0" w:color="auto"/>
            </w:tcBorders>
            <w:noWrap/>
            <w:vAlign w:val="center"/>
            <w:hideMark/>
          </w:tcPr>
          <w:p w14:paraId="614BE7E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R$ 5.507,60</w:t>
            </w:r>
          </w:p>
        </w:tc>
        <w:tc>
          <w:tcPr>
            <w:tcW w:w="179" w:type="dxa"/>
            <w:tcBorders>
              <w:top w:val="single" w:sz="4" w:space="0" w:color="auto"/>
              <w:left w:val="nil"/>
              <w:bottom w:val="single" w:sz="4" w:space="0" w:color="auto"/>
              <w:right w:val="nil"/>
            </w:tcBorders>
            <w:noWrap/>
            <w:vAlign w:val="center"/>
            <w:hideMark/>
          </w:tcPr>
          <w:p w14:paraId="380B631A"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7E5B7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R$ 5.248,76</w:t>
            </w:r>
          </w:p>
        </w:tc>
        <w:tc>
          <w:tcPr>
            <w:tcW w:w="1164" w:type="dxa"/>
            <w:tcBorders>
              <w:top w:val="single" w:sz="4" w:space="0" w:color="auto"/>
              <w:left w:val="nil"/>
              <w:bottom w:val="single" w:sz="4" w:space="0" w:color="auto"/>
              <w:right w:val="single" w:sz="4" w:space="0" w:color="auto"/>
            </w:tcBorders>
            <w:noWrap/>
            <w:vAlign w:val="center"/>
            <w:hideMark/>
          </w:tcPr>
          <w:p w14:paraId="32B9FE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R$ 5.248,76</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45BC58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R$ 1.460,84</w:t>
            </w:r>
          </w:p>
        </w:tc>
        <w:tc>
          <w:tcPr>
            <w:tcW w:w="1066" w:type="dxa"/>
            <w:tcBorders>
              <w:top w:val="single" w:sz="4" w:space="0" w:color="auto"/>
              <w:left w:val="nil"/>
              <w:bottom w:val="single" w:sz="4" w:space="0" w:color="auto"/>
              <w:right w:val="single" w:sz="4" w:space="0" w:color="auto"/>
            </w:tcBorders>
            <w:noWrap/>
            <w:vAlign w:val="center"/>
            <w:hideMark/>
          </w:tcPr>
          <w:p w14:paraId="6FB6861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R$ 1.460,84</w:t>
            </w:r>
          </w:p>
        </w:tc>
        <w:tc>
          <w:tcPr>
            <w:tcW w:w="1158" w:type="dxa"/>
            <w:tcBorders>
              <w:top w:val="single" w:sz="4" w:space="0" w:color="auto"/>
              <w:left w:val="nil"/>
              <w:bottom w:val="single" w:sz="4" w:space="0" w:color="auto"/>
              <w:right w:val="single" w:sz="4" w:space="0" w:color="auto"/>
            </w:tcBorders>
            <w:noWrap/>
            <w:vAlign w:val="center"/>
            <w:hideMark/>
          </w:tcPr>
          <w:p w14:paraId="48421D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R$ 6.709,60</w:t>
            </w:r>
          </w:p>
        </w:tc>
      </w:tr>
      <w:tr w:rsidR="00D50D00" w:rsidRPr="00D50D00" w14:paraId="7284895C" w14:textId="77777777" w:rsidTr="00E848AC">
        <w:trPr>
          <w:trHeight w:val="650"/>
        </w:trPr>
        <w:tc>
          <w:tcPr>
            <w:tcW w:w="657" w:type="dxa"/>
            <w:tcBorders>
              <w:top w:val="single" w:sz="4" w:space="0" w:color="auto"/>
              <w:left w:val="single" w:sz="4" w:space="0" w:color="auto"/>
              <w:bottom w:val="single" w:sz="4" w:space="0" w:color="auto"/>
              <w:right w:val="single" w:sz="4" w:space="0" w:color="auto"/>
            </w:tcBorders>
            <w:vAlign w:val="center"/>
            <w:hideMark/>
          </w:tcPr>
          <w:p w14:paraId="4B87276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9.11</w:t>
            </w:r>
          </w:p>
        </w:tc>
        <w:tc>
          <w:tcPr>
            <w:tcW w:w="2457" w:type="dxa"/>
            <w:tcBorders>
              <w:top w:val="single" w:sz="4" w:space="0" w:color="auto"/>
              <w:left w:val="nil"/>
              <w:bottom w:val="single" w:sz="4" w:space="0" w:color="auto"/>
              <w:right w:val="single" w:sz="4" w:space="0" w:color="auto"/>
            </w:tcBorders>
            <w:vAlign w:val="center"/>
            <w:hideMark/>
          </w:tcPr>
          <w:p w14:paraId="1B009E0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ME11 - MARCENARIA SOB MEDIDA: BANCADA EM MDF BRANCO "L"COM FIXAÇÃO INVISÍVEL (VER DETALHAMENTO)</w:t>
            </w:r>
          </w:p>
        </w:tc>
        <w:tc>
          <w:tcPr>
            <w:tcW w:w="708" w:type="dxa"/>
            <w:tcBorders>
              <w:top w:val="single" w:sz="4" w:space="0" w:color="auto"/>
              <w:left w:val="nil"/>
              <w:bottom w:val="single" w:sz="4" w:space="0" w:color="auto"/>
              <w:right w:val="single" w:sz="4" w:space="0" w:color="auto"/>
            </w:tcBorders>
            <w:vAlign w:val="center"/>
            <w:hideMark/>
          </w:tcPr>
          <w:p w14:paraId="01BB17B6"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1895832" w14:textId="06AC1EF7"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D0916B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R$ 2.210,00</w:t>
            </w:r>
          </w:p>
        </w:tc>
        <w:tc>
          <w:tcPr>
            <w:tcW w:w="1066" w:type="dxa"/>
            <w:tcBorders>
              <w:top w:val="single" w:sz="4" w:space="0" w:color="auto"/>
              <w:left w:val="nil"/>
              <w:bottom w:val="single" w:sz="4" w:space="0" w:color="auto"/>
              <w:right w:val="single" w:sz="4" w:space="0" w:color="auto"/>
            </w:tcBorders>
            <w:noWrap/>
            <w:vAlign w:val="center"/>
            <w:hideMark/>
          </w:tcPr>
          <w:p w14:paraId="30B821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R$ 2.210,00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22FBEB1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R$ 690,00</w:t>
            </w:r>
          </w:p>
        </w:tc>
        <w:tc>
          <w:tcPr>
            <w:tcW w:w="1112" w:type="dxa"/>
            <w:gridSpan w:val="2"/>
            <w:tcBorders>
              <w:top w:val="single" w:sz="4" w:space="0" w:color="auto"/>
              <w:left w:val="nil"/>
              <w:bottom w:val="single" w:sz="4" w:space="0" w:color="auto"/>
              <w:right w:val="single" w:sz="4" w:space="0" w:color="auto"/>
            </w:tcBorders>
            <w:noWrap/>
            <w:vAlign w:val="center"/>
            <w:hideMark/>
          </w:tcPr>
          <w:p w14:paraId="3577702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R$ 690,00</w:t>
            </w:r>
          </w:p>
        </w:tc>
        <w:tc>
          <w:tcPr>
            <w:tcW w:w="1135" w:type="dxa"/>
            <w:tcBorders>
              <w:top w:val="single" w:sz="4" w:space="0" w:color="auto"/>
              <w:left w:val="nil"/>
              <w:bottom w:val="single" w:sz="4" w:space="0" w:color="auto"/>
              <w:right w:val="single" w:sz="4" w:space="0" w:color="auto"/>
            </w:tcBorders>
            <w:noWrap/>
            <w:vAlign w:val="center"/>
            <w:hideMark/>
          </w:tcPr>
          <w:p w14:paraId="42177A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R$ 2.900,00</w:t>
            </w:r>
          </w:p>
        </w:tc>
        <w:tc>
          <w:tcPr>
            <w:tcW w:w="179" w:type="dxa"/>
            <w:tcBorders>
              <w:top w:val="single" w:sz="4" w:space="0" w:color="auto"/>
              <w:left w:val="nil"/>
              <w:bottom w:val="nil"/>
              <w:right w:val="nil"/>
            </w:tcBorders>
            <w:noWrap/>
            <w:vAlign w:val="center"/>
            <w:hideMark/>
          </w:tcPr>
          <w:p w14:paraId="19D053B0"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82748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R$ 2.669,02</w:t>
            </w:r>
          </w:p>
        </w:tc>
        <w:tc>
          <w:tcPr>
            <w:tcW w:w="1164" w:type="dxa"/>
            <w:tcBorders>
              <w:top w:val="single" w:sz="4" w:space="0" w:color="auto"/>
              <w:left w:val="nil"/>
              <w:bottom w:val="single" w:sz="4" w:space="0" w:color="auto"/>
              <w:right w:val="single" w:sz="4" w:space="0" w:color="auto"/>
            </w:tcBorders>
            <w:noWrap/>
            <w:vAlign w:val="center"/>
            <w:hideMark/>
          </w:tcPr>
          <w:p w14:paraId="461AED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R$ 2.669,02</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21A435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R$ 867,81</w:t>
            </w:r>
          </w:p>
        </w:tc>
        <w:tc>
          <w:tcPr>
            <w:tcW w:w="1066" w:type="dxa"/>
            <w:tcBorders>
              <w:top w:val="single" w:sz="4" w:space="0" w:color="auto"/>
              <w:left w:val="nil"/>
              <w:bottom w:val="single" w:sz="4" w:space="0" w:color="auto"/>
              <w:right w:val="single" w:sz="4" w:space="0" w:color="auto"/>
            </w:tcBorders>
            <w:noWrap/>
            <w:vAlign w:val="center"/>
            <w:hideMark/>
          </w:tcPr>
          <w:p w14:paraId="1495B63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R$ 867,81</w:t>
            </w:r>
          </w:p>
        </w:tc>
        <w:tc>
          <w:tcPr>
            <w:tcW w:w="1158" w:type="dxa"/>
            <w:tcBorders>
              <w:top w:val="single" w:sz="4" w:space="0" w:color="auto"/>
              <w:left w:val="nil"/>
              <w:bottom w:val="single" w:sz="4" w:space="0" w:color="auto"/>
              <w:right w:val="single" w:sz="4" w:space="0" w:color="auto"/>
            </w:tcBorders>
            <w:noWrap/>
            <w:vAlign w:val="center"/>
            <w:hideMark/>
          </w:tcPr>
          <w:p w14:paraId="4E7B7D5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R$ 3.536,83</w:t>
            </w:r>
          </w:p>
        </w:tc>
      </w:tr>
      <w:tr w:rsidR="00D50D00" w:rsidRPr="00D50D00" w14:paraId="6C5723A6" w14:textId="77777777" w:rsidTr="00E848AC">
        <w:trPr>
          <w:trHeight w:val="613"/>
        </w:trPr>
        <w:tc>
          <w:tcPr>
            <w:tcW w:w="657" w:type="dxa"/>
            <w:tcBorders>
              <w:top w:val="nil"/>
              <w:left w:val="single" w:sz="4" w:space="0" w:color="auto"/>
              <w:bottom w:val="single" w:sz="4" w:space="0" w:color="auto"/>
              <w:right w:val="single" w:sz="4" w:space="0" w:color="auto"/>
            </w:tcBorders>
            <w:vAlign w:val="center"/>
            <w:hideMark/>
          </w:tcPr>
          <w:p w14:paraId="619679F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9.12</w:t>
            </w:r>
          </w:p>
        </w:tc>
        <w:tc>
          <w:tcPr>
            <w:tcW w:w="2457" w:type="dxa"/>
            <w:tcBorders>
              <w:top w:val="nil"/>
              <w:left w:val="nil"/>
              <w:bottom w:val="single" w:sz="4" w:space="0" w:color="auto"/>
              <w:right w:val="single" w:sz="4" w:space="0" w:color="auto"/>
            </w:tcBorders>
            <w:vAlign w:val="center"/>
            <w:hideMark/>
          </w:tcPr>
          <w:p w14:paraId="64D1059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ME12 - MARCENARIA SOB MEDIDA: ARMARIO SUPERIOR PARA MICROONDAS EM MDF BRANCO (VER DETALHAMENTO)</w:t>
            </w:r>
          </w:p>
        </w:tc>
        <w:tc>
          <w:tcPr>
            <w:tcW w:w="708" w:type="dxa"/>
            <w:tcBorders>
              <w:top w:val="nil"/>
              <w:left w:val="nil"/>
              <w:bottom w:val="single" w:sz="4" w:space="0" w:color="auto"/>
              <w:right w:val="single" w:sz="4" w:space="0" w:color="auto"/>
            </w:tcBorders>
            <w:vAlign w:val="center"/>
            <w:hideMark/>
          </w:tcPr>
          <w:p w14:paraId="41CF5E8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B6AF6A7" w14:textId="10A5D443"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1853DA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R$ 1.558,56</w:t>
            </w:r>
          </w:p>
        </w:tc>
        <w:tc>
          <w:tcPr>
            <w:tcW w:w="1066" w:type="dxa"/>
            <w:tcBorders>
              <w:top w:val="nil"/>
              <w:left w:val="nil"/>
              <w:bottom w:val="single" w:sz="4" w:space="0" w:color="auto"/>
              <w:right w:val="single" w:sz="4" w:space="0" w:color="auto"/>
            </w:tcBorders>
            <w:noWrap/>
            <w:vAlign w:val="center"/>
            <w:hideMark/>
          </w:tcPr>
          <w:p w14:paraId="4F9C34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R$ 1.558,56</w:t>
            </w:r>
          </w:p>
        </w:tc>
        <w:tc>
          <w:tcPr>
            <w:tcW w:w="1088" w:type="dxa"/>
            <w:tcBorders>
              <w:top w:val="nil"/>
              <w:left w:val="nil"/>
              <w:bottom w:val="single" w:sz="4" w:space="0" w:color="auto"/>
              <w:right w:val="single" w:sz="4" w:space="0" w:color="auto"/>
            </w:tcBorders>
            <w:shd w:val="clear" w:color="000000" w:fill="D9E1F2"/>
            <w:vAlign w:val="center"/>
            <w:hideMark/>
          </w:tcPr>
          <w:p w14:paraId="36900E2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R$ 464,64</w:t>
            </w:r>
          </w:p>
        </w:tc>
        <w:tc>
          <w:tcPr>
            <w:tcW w:w="1112" w:type="dxa"/>
            <w:gridSpan w:val="2"/>
            <w:tcBorders>
              <w:top w:val="nil"/>
              <w:left w:val="nil"/>
              <w:bottom w:val="single" w:sz="4" w:space="0" w:color="auto"/>
              <w:right w:val="single" w:sz="4" w:space="0" w:color="auto"/>
            </w:tcBorders>
            <w:noWrap/>
            <w:vAlign w:val="center"/>
            <w:hideMark/>
          </w:tcPr>
          <w:p w14:paraId="4F7B91E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R$ 464,64</w:t>
            </w:r>
          </w:p>
        </w:tc>
        <w:tc>
          <w:tcPr>
            <w:tcW w:w="1135" w:type="dxa"/>
            <w:tcBorders>
              <w:top w:val="nil"/>
              <w:left w:val="nil"/>
              <w:bottom w:val="single" w:sz="4" w:space="0" w:color="auto"/>
              <w:right w:val="single" w:sz="4" w:space="0" w:color="auto"/>
            </w:tcBorders>
            <w:noWrap/>
            <w:vAlign w:val="center"/>
            <w:hideMark/>
          </w:tcPr>
          <w:p w14:paraId="529963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R$ 2.023,20</w:t>
            </w:r>
          </w:p>
        </w:tc>
        <w:tc>
          <w:tcPr>
            <w:tcW w:w="179" w:type="dxa"/>
            <w:tcBorders>
              <w:top w:val="nil"/>
              <w:left w:val="nil"/>
              <w:bottom w:val="nil"/>
              <w:right w:val="nil"/>
            </w:tcBorders>
            <w:noWrap/>
            <w:vAlign w:val="center"/>
            <w:hideMark/>
          </w:tcPr>
          <w:p w14:paraId="61956B6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C4581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R$ 1.882,27</w:t>
            </w:r>
          </w:p>
        </w:tc>
        <w:tc>
          <w:tcPr>
            <w:tcW w:w="1164" w:type="dxa"/>
            <w:tcBorders>
              <w:top w:val="nil"/>
              <w:left w:val="nil"/>
              <w:bottom w:val="single" w:sz="4" w:space="0" w:color="auto"/>
              <w:right w:val="single" w:sz="4" w:space="0" w:color="auto"/>
            </w:tcBorders>
            <w:noWrap/>
            <w:vAlign w:val="center"/>
            <w:hideMark/>
          </w:tcPr>
          <w:p w14:paraId="517BFD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R$ 1.882,27</w:t>
            </w:r>
          </w:p>
        </w:tc>
        <w:tc>
          <w:tcPr>
            <w:tcW w:w="829" w:type="dxa"/>
            <w:tcBorders>
              <w:top w:val="nil"/>
              <w:left w:val="nil"/>
              <w:bottom w:val="single" w:sz="4" w:space="0" w:color="auto"/>
              <w:right w:val="single" w:sz="4" w:space="0" w:color="auto"/>
            </w:tcBorders>
            <w:shd w:val="clear" w:color="000000" w:fill="D9E1F2"/>
            <w:noWrap/>
            <w:vAlign w:val="center"/>
            <w:hideMark/>
          </w:tcPr>
          <w:p w14:paraId="1CC8E4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R$ 584,38</w:t>
            </w:r>
          </w:p>
        </w:tc>
        <w:tc>
          <w:tcPr>
            <w:tcW w:w="1066" w:type="dxa"/>
            <w:tcBorders>
              <w:top w:val="nil"/>
              <w:left w:val="nil"/>
              <w:bottom w:val="single" w:sz="4" w:space="0" w:color="auto"/>
              <w:right w:val="single" w:sz="4" w:space="0" w:color="auto"/>
            </w:tcBorders>
            <w:noWrap/>
            <w:vAlign w:val="center"/>
            <w:hideMark/>
          </w:tcPr>
          <w:p w14:paraId="61EF40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R$ 584,38</w:t>
            </w:r>
          </w:p>
        </w:tc>
        <w:tc>
          <w:tcPr>
            <w:tcW w:w="1158" w:type="dxa"/>
            <w:tcBorders>
              <w:top w:val="nil"/>
              <w:left w:val="nil"/>
              <w:bottom w:val="single" w:sz="4" w:space="0" w:color="auto"/>
              <w:right w:val="single" w:sz="4" w:space="0" w:color="auto"/>
            </w:tcBorders>
            <w:noWrap/>
            <w:vAlign w:val="center"/>
            <w:hideMark/>
          </w:tcPr>
          <w:p w14:paraId="329A811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R$ 2.466,65</w:t>
            </w:r>
          </w:p>
        </w:tc>
      </w:tr>
      <w:tr w:rsidR="00D50D00" w:rsidRPr="00D50D00" w14:paraId="35C34599" w14:textId="77777777" w:rsidTr="00E848AC">
        <w:trPr>
          <w:trHeight w:val="1093"/>
        </w:trPr>
        <w:tc>
          <w:tcPr>
            <w:tcW w:w="657" w:type="dxa"/>
            <w:tcBorders>
              <w:top w:val="nil"/>
              <w:left w:val="single" w:sz="4" w:space="0" w:color="auto"/>
              <w:bottom w:val="single" w:sz="4" w:space="0" w:color="auto"/>
              <w:right w:val="single" w:sz="4" w:space="0" w:color="auto"/>
            </w:tcBorders>
            <w:vAlign w:val="center"/>
            <w:hideMark/>
          </w:tcPr>
          <w:p w14:paraId="65FF7E6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9.13</w:t>
            </w:r>
          </w:p>
        </w:tc>
        <w:tc>
          <w:tcPr>
            <w:tcW w:w="2457" w:type="dxa"/>
            <w:tcBorders>
              <w:top w:val="nil"/>
              <w:left w:val="nil"/>
              <w:bottom w:val="single" w:sz="4" w:space="0" w:color="auto"/>
              <w:right w:val="single" w:sz="4" w:space="0" w:color="auto"/>
            </w:tcBorders>
            <w:vAlign w:val="center"/>
            <w:hideMark/>
          </w:tcPr>
          <w:p w14:paraId="15A1333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ME13 - MARCENARIA SOB MEDIDA: PULPITO COM FECHAMENTO </w:t>
            </w:r>
            <w:proofErr w:type="spellStart"/>
            <w:r w:rsidRPr="00B23B36">
              <w:rPr>
                <w:rFonts w:cs="Calibri"/>
                <w:noProof w:val="0"/>
                <w:color w:val="000000"/>
                <w:sz w:val="17"/>
                <w:szCs w:val="17"/>
              </w:rPr>
              <w:t>FECHAMENTO</w:t>
            </w:r>
            <w:proofErr w:type="spellEnd"/>
            <w:r w:rsidRPr="00B23B36">
              <w:rPr>
                <w:rFonts w:cs="Calibri"/>
                <w:noProof w:val="0"/>
                <w:color w:val="000000"/>
                <w:sz w:val="17"/>
                <w:szCs w:val="17"/>
              </w:rPr>
              <w:t xml:space="preserve"> VERTICAL, EM MDF FREIJÓ PURO - REF.: DURATEX - DIM.: ACOMPANHAR DETALHE ESPECÍFICO E VERIFICAR MEDIDAS IN-LOCO.</w:t>
            </w:r>
          </w:p>
        </w:tc>
        <w:tc>
          <w:tcPr>
            <w:tcW w:w="708" w:type="dxa"/>
            <w:tcBorders>
              <w:top w:val="nil"/>
              <w:left w:val="nil"/>
              <w:bottom w:val="single" w:sz="4" w:space="0" w:color="auto"/>
              <w:right w:val="single" w:sz="4" w:space="0" w:color="auto"/>
            </w:tcBorders>
            <w:vAlign w:val="center"/>
            <w:hideMark/>
          </w:tcPr>
          <w:p w14:paraId="6436EA9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9D1CD37" w14:textId="001A0ABF"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0BA793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R$ 2.030,11</w:t>
            </w:r>
          </w:p>
        </w:tc>
        <w:tc>
          <w:tcPr>
            <w:tcW w:w="1066" w:type="dxa"/>
            <w:tcBorders>
              <w:top w:val="nil"/>
              <w:left w:val="nil"/>
              <w:bottom w:val="single" w:sz="4" w:space="0" w:color="auto"/>
              <w:right w:val="single" w:sz="4" w:space="0" w:color="auto"/>
            </w:tcBorders>
            <w:noWrap/>
            <w:vAlign w:val="center"/>
            <w:hideMark/>
          </w:tcPr>
          <w:p w14:paraId="3CC922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R$ 2.030,11</w:t>
            </w:r>
          </w:p>
        </w:tc>
        <w:tc>
          <w:tcPr>
            <w:tcW w:w="1088" w:type="dxa"/>
            <w:tcBorders>
              <w:top w:val="nil"/>
              <w:left w:val="nil"/>
              <w:bottom w:val="single" w:sz="4" w:space="0" w:color="auto"/>
              <w:right w:val="single" w:sz="4" w:space="0" w:color="auto"/>
            </w:tcBorders>
            <w:shd w:val="clear" w:color="000000" w:fill="D9E1F2"/>
            <w:vAlign w:val="center"/>
            <w:hideMark/>
          </w:tcPr>
          <w:p w14:paraId="0B45004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R$ 570,03</w:t>
            </w:r>
          </w:p>
        </w:tc>
        <w:tc>
          <w:tcPr>
            <w:tcW w:w="1112" w:type="dxa"/>
            <w:gridSpan w:val="2"/>
            <w:tcBorders>
              <w:top w:val="nil"/>
              <w:left w:val="nil"/>
              <w:bottom w:val="single" w:sz="4" w:space="0" w:color="auto"/>
              <w:right w:val="single" w:sz="4" w:space="0" w:color="auto"/>
            </w:tcBorders>
            <w:noWrap/>
            <w:vAlign w:val="center"/>
            <w:hideMark/>
          </w:tcPr>
          <w:p w14:paraId="71284F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R$ 570,03</w:t>
            </w:r>
          </w:p>
        </w:tc>
        <w:tc>
          <w:tcPr>
            <w:tcW w:w="1135" w:type="dxa"/>
            <w:tcBorders>
              <w:top w:val="nil"/>
              <w:left w:val="nil"/>
              <w:bottom w:val="single" w:sz="4" w:space="0" w:color="auto"/>
              <w:right w:val="single" w:sz="4" w:space="0" w:color="auto"/>
            </w:tcBorders>
            <w:noWrap/>
            <w:vAlign w:val="center"/>
            <w:hideMark/>
          </w:tcPr>
          <w:p w14:paraId="328670C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R$ 2.600,14</w:t>
            </w:r>
          </w:p>
        </w:tc>
        <w:tc>
          <w:tcPr>
            <w:tcW w:w="179" w:type="dxa"/>
            <w:tcBorders>
              <w:top w:val="nil"/>
              <w:left w:val="nil"/>
              <w:bottom w:val="nil"/>
              <w:right w:val="nil"/>
            </w:tcBorders>
            <w:noWrap/>
            <w:vAlign w:val="center"/>
            <w:hideMark/>
          </w:tcPr>
          <w:p w14:paraId="6AA23C2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CEB135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R$ 2.451,76</w:t>
            </w:r>
          </w:p>
        </w:tc>
        <w:tc>
          <w:tcPr>
            <w:tcW w:w="1164" w:type="dxa"/>
            <w:tcBorders>
              <w:top w:val="nil"/>
              <w:left w:val="nil"/>
              <w:bottom w:val="single" w:sz="4" w:space="0" w:color="auto"/>
              <w:right w:val="single" w:sz="4" w:space="0" w:color="auto"/>
            </w:tcBorders>
            <w:noWrap/>
            <w:vAlign w:val="center"/>
            <w:hideMark/>
          </w:tcPr>
          <w:p w14:paraId="1151C2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R$ 2.451,76</w:t>
            </w:r>
          </w:p>
        </w:tc>
        <w:tc>
          <w:tcPr>
            <w:tcW w:w="829" w:type="dxa"/>
            <w:tcBorders>
              <w:top w:val="nil"/>
              <w:left w:val="nil"/>
              <w:bottom w:val="single" w:sz="4" w:space="0" w:color="auto"/>
              <w:right w:val="single" w:sz="4" w:space="0" w:color="auto"/>
            </w:tcBorders>
            <w:shd w:val="clear" w:color="000000" w:fill="D9E1F2"/>
            <w:noWrap/>
            <w:vAlign w:val="center"/>
            <w:hideMark/>
          </w:tcPr>
          <w:p w14:paraId="08A556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R$ 716,93</w:t>
            </w:r>
          </w:p>
        </w:tc>
        <w:tc>
          <w:tcPr>
            <w:tcW w:w="1066" w:type="dxa"/>
            <w:tcBorders>
              <w:top w:val="nil"/>
              <w:left w:val="nil"/>
              <w:bottom w:val="single" w:sz="4" w:space="0" w:color="auto"/>
              <w:right w:val="single" w:sz="4" w:space="0" w:color="auto"/>
            </w:tcBorders>
            <w:noWrap/>
            <w:vAlign w:val="center"/>
            <w:hideMark/>
          </w:tcPr>
          <w:p w14:paraId="49F885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R$ 716,93</w:t>
            </w:r>
          </w:p>
        </w:tc>
        <w:tc>
          <w:tcPr>
            <w:tcW w:w="1158" w:type="dxa"/>
            <w:tcBorders>
              <w:top w:val="nil"/>
              <w:left w:val="nil"/>
              <w:bottom w:val="single" w:sz="4" w:space="0" w:color="auto"/>
              <w:right w:val="single" w:sz="4" w:space="0" w:color="auto"/>
            </w:tcBorders>
            <w:noWrap/>
            <w:vAlign w:val="center"/>
            <w:hideMark/>
          </w:tcPr>
          <w:p w14:paraId="5E2B14A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R$ 3.168,69</w:t>
            </w:r>
          </w:p>
        </w:tc>
      </w:tr>
      <w:tr w:rsidR="00D50D00" w:rsidRPr="00D50D00" w14:paraId="149DC0E4" w14:textId="77777777" w:rsidTr="00E848AC">
        <w:trPr>
          <w:trHeight w:val="445"/>
        </w:trPr>
        <w:tc>
          <w:tcPr>
            <w:tcW w:w="657" w:type="dxa"/>
            <w:tcBorders>
              <w:top w:val="nil"/>
              <w:left w:val="single" w:sz="4" w:space="0" w:color="auto"/>
              <w:bottom w:val="single" w:sz="4" w:space="0" w:color="auto"/>
              <w:right w:val="single" w:sz="4" w:space="0" w:color="auto"/>
            </w:tcBorders>
            <w:vAlign w:val="center"/>
            <w:hideMark/>
          </w:tcPr>
          <w:p w14:paraId="1F51C1A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9.14</w:t>
            </w:r>
          </w:p>
        </w:tc>
        <w:tc>
          <w:tcPr>
            <w:tcW w:w="2457" w:type="dxa"/>
            <w:tcBorders>
              <w:top w:val="nil"/>
              <w:left w:val="nil"/>
              <w:bottom w:val="single" w:sz="4" w:space="0" w:color="auto"/>
              <w:right w:val="single" w:sz="4" w:space="0" w:color="auto"/>
            </w:tcBorders>
            <w:vAlign w:val="center"/>
            <w:hideMark/>
          </w:tcPr>
          <w:p w14:paraId="1E7EA039" w14:textId="452BA4CC"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ME14 - MARCENARIA SOB MEDIDA: FLOREIRA EM MDF COM ACABAMENTO MADEIRADO AMÊNDOLA RÚSTICA, REF.: DURATEX, DIM.: 1,30x0,45x0,40 (</w:t>
            </w:r>
            <w:proofErr w:type="spellStart"/>
            <w:r w:rsidRPr="00B23B36">
              <w:rPr>
                <w:rFonts w:cs="Calibri"/>
                <w:noProof w:val="0"/>
                <w:color w:val="000000"/>
                <w:sz w:val="17"/>
                <w:szCs w:val="17"/>
              </w:rPr>
              <w:t>LxHxP</w:t>
            </w:r>
            <w:proofErr w:type="spellEnd"/>
            <w:r w:rsidRPr="00B23B36">
              <w:rPr>
                <w:rFonts w:cs="Calibri"/>
                <w:noProof w:val="0"/>
                <w:color w:val="000000"/>
                <w:sz w:val="17"/>
                <w:szCs w:val="17"/>
              </w:rPr>
              <w:t xml:space="preserve">) - VER DETALHE </w:t>
            </w:r>
            <w:r w:rsidR="004D1243" w:rsidRPr="00B23B36">
              <w:rPr>
                <w:rFonts w:cs="Calibri"/>
                <w:noProof w:val="0"/>
                <w:color w:val="000000"/>
                <w:sz w:val="17"/>
                <w:szCs w:val="17"/>
              </w:rPr>
              <w:t>Específico</w:t>
            </w:r>
          </w:p>
        </w:tc>
        <w:tc>
          <w:tcPr>
            <w:tcW w:w="708" w:type="dxa"/>
            <w:tcBorders>
              <w:top w:val="nil"/>
              <w:left w:val="nil"/>
              <w:bottom w:val="single" w:sz="4" w:space="0" w:color="auto"/>
              <w:right w:val="single" w:sz="4" w:space="0" w:color="auto"/>
            </w:tcBorders>
            <w:vAlign w:val="center"/>
            <w:hideMark/>
          </w:tcPr>
          <w:p w14:paraId="7AD576E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A3F9811" w14:textId="5E3C3EF3"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4B9B2B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R$ 530,64</w:t>
            </w:r>
          </w:p>
        </w:tc>
        <w:tc>
          <w:tcPr>
            <w:tcW w:w="1066" w:type="dxa"/>
            <w:tcBorders>
              <w:top w:val="nil"/>
              <w:left w:val="nil"/>
              <w:bottom w:val="single" w:sz="4" w:space="0" w:color="auto"/>
              <w:right w:val="single" w:sz="4" w:space="0" w:color="auto"/>
            </w:tcBorders>
            <w:noWrap/>
            <w:vAlign w:val="center"/>
            <w:hideMark/>
          </w:tcPr>
          <w:p w14:paraId="03092D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R$ 2.653,20</w:t>
            </w:r>
          </w:p>
        </w:tc>
        <w:tc>
          <w:tcPr>
            <w:tcW w:w="1088" w:type="dxa"/>
            <w:tcBorders>
              <w:top w:val="nil"/>
              <w:left w:val="nil"/>
              <w:bottom w:val="single" w:sz="4" w:space="0" w:color="auto"/>
              <w:right w:val="single" w:sz="4" w:space="0" w:color="auto"/>
            </w:tcBorders>
            <w:shd w:val="clear" w:color="000000" w:fill="D9E1F2"/>
            <w:vAlign w:val="center"/>
            <w:hideMark/>
          </w:tcPr>
          <w:p w14:paraId="1220BBD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R$ 239,26</w:t>
            </w:r>
          </w:p>
        </w:tc>
        <w:tc>
          <w:tcPr>
            <w:tcW w:w="1112" w:type="dxa"/>
            <w:gridSpan w:val="2"/>
            <w:tcBorders>
              <w:top w:val="nil"/>
              <w:left w:val="nil"/>
              <w:bottom w:val="single" w:sz="4" w:space="0" w:color="auto"/>
              <w:right w:val="single" w:sz="4" w:space="0" w:color="auto"/>
            </w:tcBorders>
            <w:noWrap/>
            <w:vAlign w:val="center"/>
            <w:hideMark/>
          </w:tcPr>
          <w:p w14:paraId="0CD2E9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R$ 1.196,30</w:t>
            </w:r>
          </w:p>
        </w:tc>
        <w:tc>
          <w:tcPr>
            <w:tcW w:w="1135" w:type="dxa"/>
            <w:tcBorders>
              <w:top w:val="nil"/>
              <w:left w:val="nil"/>
              <w:bottom w:val="single" w:sz="4" w:space="0" w:color="auto"/>
              <w:right w:val="single" w:sz="4" w:space="0" w:color="auto"/>
            </w:tcBorders>
            <w:noWrap/>
            <w:vAlign w:val="center"/>
            <w:hideMark/>
          </w:tcPr>
          <w:p w14:paraId="125A34D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R$ 3.849,50</w:t>
            </w:r>
          </w:p>
        </w:tc>
        <w:tc>
          <w:tcPr>
            <w:tcW w:w="179" w:type="dxa"/>
            <w:tcBorders>
              <w:top w:val="nil"/>
              <w:left w:val="nil"/>
              <w:bottom w:val="nil"/>
              <w:right w:val="nil"/>
            </w:tcBorders>
            <w:noWrap/>
            <w:vAlign w:val="center"/>
            <w:hideMark/>
          </w:tcPr>
          <w:p w14:paraId="29A8C92F"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B3ADD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R$ 640,85</w:t>
            </w:r>
          </w:p>
        </w:tc>
        <w:tc>
          <w:tcPr>
            <w:tcW w:w="1164" w:type="dxa"/>
            <w:tcBorders>
              <w:top w:val="nil"/>
              <w:left w:val="nil"/>
              <w:bottom w:val="single" w:sz="4" w:space="0" w:color="auto"/>
              <w:right w:val="single" w:sz="4" w:space="0" w:color="auto"/>
            </w:tcBorders>
            <w:noWrap/>
            <w:vAlign w:val="center"/>
            <w:hideMark/>
          </w:tcPr>
          <w:p w14:paraId="2C57FC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R$ 3.204,25</w:t>
            </w:r>
          </w:p>
        </w:tc>
        <w:tc>
          <w:tcPr>
            <w:tcW w:w="829" w:type="dxa"/>
            <w:tcBorders>
              <w:top w:val="nil"/>
              <w:left w:val="nil"/>
              <w:bottom w:val="single" w:sz="4" w:space="0" w:color="auto"/>
              <w:right w:val="single" w:sz="4" w:space="0" w:color="auto"/>
            </w:tcBorders>
            <w:shd w:val="clear" w:color="000000" w:fill="D9E1F2"/>
            <w:noWrap/>
            <w:vAlign w:val="center"/>
            <w:hideMark/>
          </w:tcPr>
          <w:p w14:paraId="46888B6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R$ 300,92</w:t>
            </w:r>
          </w:p>
        </w:tc>
        <w:tc>
          <w:tcPr>
            <w:tcW w:w="1066" w:type="dxa"/>
            <w:tcBorders>
              <w:top w:val="nil"/>
              <w:left w:val="nil"/>
              <w:bottom w:val="single" w:sz="4" w:space="0" w:color="auto"/>
              <w:right w:val="single" w:sz="4" w:space="0" w:color="auto"/>
            </w:tcBorders>
            <w:noWrap/>
            <w:vAlign w:val="center"/>
            <w:hideMark/>
          </w:tcPr>
          <w:p w14:paraId="7F598C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R$ 1.504,60</w:t>
            </w:r>
          </w:p>
        </w:tc>
        <w:tc>
          <w:tcPr>
            <w:tcW w:w="1158" w:type="dxa"/>
            <w:tcBorders>
              <w:top w:val="nil"/>
              <w:left w:val="nil"/>
              <w:bottom w:val="single" w:sz="4" w:space="0" w:color="auto"/>
              <w:right w:val="single" w:sz="4" w:space="0" w:color="auto"/>
            </w:tcBorders>
            <w:noWrap/>
            <w:vAlign w:val="center"/>
            <w:hideMark/>
          </w:tcPr>
          <w:p w14:paraId="29614B9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R$ 4.708,85</w:t>
            </w:r>
          </w:p>
        </w:tc>
      </w:tr>
      <w:tr w:rsidR="00D50D00" w:rsidRPr="00D50D00" w14:paraId="0508D9A0" w14:textId="77777777" w:rsidTr="00E848AC">
        <w:trPr>
          <w:trHeight w:val="890"/>
        </w:trPr>
        <w:tc>
          <w:tcPr>
            <w:tcW w:w="657" w:type="dxa"/>
            <w:tcBorders>
              <w:top w:val="nil"/>
              <w:left w:val="single" w:sz="4" w:space="0" w:color="auto"/>
              <w:bottom w:val="single" w:sz="4" w:space="0" w:color="auto"/>
              <w:right w:val="single" w:sz="4" w:space="0" w:color="auto"/>
            </w:tcBorders>
            <w:vAlign w:val="center"/>
            <w:hideMark/>
          </w:tcPr>
          <w:p w14:paraId="02FDA6E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9.15</w:t>
            </w:r>
          </w:p>
        </w:tc>
        <w:tc>
          <w:tcPr>
            <w:tcW w:w="2457" w:type="dxa"/>
            <w:tcBorders>
              <w:top w:val="nil"/>
              <w:left w:val="nil"/>
              <w:bottom w:val="single" w:sz="4" w:space="0" w:color="auto"/>
              <w:right w:val="single" w:sz="4" w:space="0" w:color="auto"/>
            </w:tcBorders>
            <w:vAlign w:val="center"/>
            <w:hideMark/>
          </w:tcPr>
          <w:p w14:paraId="57F97922" w14:textId="16725E0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ME15 - MARCENARIA SOB MEDIDA: FLOREIRA EM MDF COM ACABAMENTO MADEIRADO AMÊNDOLA RÚSTICA, REF.: DURATEX, DIM.: 1,20x0,45x0,40 (</w:t>
            </w:r>
            <w:proofErr w:type="spellStart"/>
            <w:r w:rsidRPr="00B23B36">
              <w:rPr>
                <w:rFonts w:cs="Calibri"/>
                <w:noProof w:val="0"/>
                <w:color w:val="000000"/>
                <w:sz w:val="17"/>
                <w:szCs w:val="17"/>
              </w:rPr>
              <w:t>LxHxP</w:t>
            </w:r>
            <w:proofErr w:type="spellEnd"/>
            <w:r w:rsidRPr="00B23B36">
              <w:rPr>
                <w:rFonts w:cs="Calibri"/>
                <w:noProof w:val="0"/>
                <w:color w:val="000000"/>
                <w:sz w:val="17"/>
                <w:szCs w:val="17"/>
              </w:rPr>
              <w:t xml:space="preserve">) - VER DETALHE </w:t>
            </w:r>
            <w:r w:rsidR="004D1243" w:rsidRPr="00B23B36">
              <w:rPr>
                <w:rFonts w:cs="Calibri"/>
                <w:noProof w:val="0"/>
                <w:color w:val="000000"/>
                <w:sz w:val="17"/>
                <w:szCs w:val="17"/>
              </w:rPr>
              <w:t>Específico</w:t>
            </w:r>
          </w:p>
        </w:tc>
        <w:tc>
          <w:tcPr>
            <w:tcW w:w="708" w:type="dxa"/>
            <w:tcBorders>
              <w:top w:val="nil"/>
              <w:left w:val="nil"/>
              <w:bottom w:val="single" w:sz="4" w:space="0" w:color="auto"/>
              <w:right w:val="single" w:sz="4" w:space="0" w:color="auto"/>
            </w:tcBorders>
            <w:vAlign w:val="center"/>
            <w:hideMark/>
          </w:tcPr>
          <w:p w14:paraId="18A8FF8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6606172" w14:textId="07F87ED7"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A87261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R$ 471,52</w:t>
            </w:r>
          </w:p>
        </w:tc>
        <w:tc>
          <w:tcPr>
            <w:tcW w:w="1066" w:type="dxa"/>
            <w:tcBorders>
              <w:top w:val="nil"/>
              <w:left w:val="nil"/>
              <w:bottom w:val="single" w:sz="4" w:space="0" w:color="auto"/>
              <w:right w:val="single" w:sz="4" w:space="0" w:color="auto"/>
            </w:tcBorders>
            <w:noWrap/>
            <w:vAlign w:val="center"/>
            <w:hideMark/>
          </w:tcPr>
          <w:p w14:paraId="0DCDD5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R$ 6.129,76</w:t>
            </w:r>
          </w:p>
        </w:tc>
        <w:tc>
          <w:tcPr>
            <w:tcW w:w="1088" w:type="dxa"/>
            <w:tcBorders>
              <w:top w:val="nil"/>
              <w:left w:val="nil"/>
              <w:bottom w:val="single" w:sz="4" w:space="0" w:color="auto"/>
              <w:right w:val="single" w:sz="4" w:space="0" w:color="auto"/>
            </w:tcBorders>
            <w:shd w:val="clear" w:color="000000" w:fill="D9E1F2"/>
            <w:vAlign w:val="center"/>
            <w:hideMark/>
          </w:tcPr>
          <w:p w14:paraId="2C935DE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R$ 202,80</w:t>
            </w:r>
          </w:p>
        </w:tc>
        <w:tc>
          <w:tcPr>
            <w:tcW w:w="1112" w:type="dxa"/>
            <w:gridSpan w:val="2"/>
            <w:tcBorders>
              <w:top w:val="nil"/>
              <w:left w:val="nil"/>
              <w:bottom w:val="single" w:sz="4" w:space="0" w:color="auto"/>
              <w:right w:val="single" w:sz="4" w:space="0" w:color="auto"/>
            </w:tcBorders>
            <w:noWrap/>
            <w:vAlign w:val="center"/>
            <w:hideMark/>
          </w:tcPr>
          <w:p w14:paraId="2C85303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R$ 2.636,40</w:t>
            </w:r>
          </w:p>
        </w:tc>
        <w:tc>
          <w:tcPr>
            <w:tcW w:w="1135" w:type="dxa"/>
            <w:tcBorders>
              <w:top w:val="nil"/>
              <w:left w:val="nil"/>
              <w:bottom w:val="single" w:sz="4" w:space="0" w:color="auto"/>
              <w:right w:val="single" w:sz="4" w:space="0" w:color="auto"/>
            </w:tcBorders>
            <w:noWrap/>
            <w:vAlign w:val="center"/>
            <w:hideMark/>
          </w:tcPr>
          <w:p w14:paraId="0C989A8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R$ 8.766,16</w:t>
            </w:r>
          </w:p>
        </w:tc>
        <w:tc>
          <w:tcPr>
            <w:tcW w:w="179" w:type="dxa"/>
            <w:tcBorders>
              <w:top w:val="nil"/>
              <w:left w:val="nil"/>
              <w:bottom w:val="single" w:sz="4" w:space="0" w:color="auto"/>
              <w:right w:val="nil"/>
            </w:tcBorders>
            <w:noWrap/>
            <w:vAlign w:val="center"/>
            <w:hideMark/>
          </w:tcPr>
          <w:p w14:paraId="556C3ADA"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41A9D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R$ 569,45</w:t>
            </w:r>
          </w:p>
        </w:tc>
        <w:tc>
          <w:tcPr>
            <w:tcW w:w="1164" w:type="dxa"/>
            <w:tcBorders>
              <w:top w:val="nil"/>
              <w:left w:val="nil"/>
              <w:bottom w:val="single" w:sz="4" w:space="0" w:color="auto"/>
              <w:right w:val="single" w:sz="4" w:space="0" w:color="auto"/>
            </w:tcBorders>
            <w:noWrap/>
            <w:vAlign w:val="center"/>
            <w:hideMark/>
          </w:tcPr>
          <w:p w14:paraId="7C297A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R$ 7.402,85</w:t>
            </w:r>
          </w:p>
        </w:tc>
        <w:tc>
          <w:tcPr>
            <w:tcW w:w="829" w:type="dxa"/>
            <w:tcBorders>
              <w:top w:val="nil"/>
              <w:left w:val="nil"/>
              <w:bottom w:val="single" w:sz="4" w:space="0" w:color="auto"/>
              <w:right w:val="single" w:sz="4" w:space="0" w:color="auto"/>
            </w:tcBorders>
            <w:shd w:val="clear" w:color="000000" w:fill="D9E1F2"/>
            <w:noWrap/>
            <w:vAlign w:val="center"/>
            <w:hideMark/>
          </w:tcPr>
          <w:p w14:paraId="5E3BD5E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R$ 255,06</w:t>
            </w:r>
          </w:p>
        </w:tc>
        <w:tc>
          <w:tcPr>
            <w:tcW w:w="1066" w:type="dxa"/>
            <w:tcBorders>
              <w:top w:val="nil"/>
              <w:left w:val="nil"/>
              <w:bottom w:val="single" w:sz="4" w:space="0" w:color="auto"/>
              <w:right w:val="single" w:sz="4" w:space="0" w:color="auto"/>
            </w:tcBorders>
            <w:noWrap/>
            <w:vAlign w:val="center"/>
            <w:hideMark/>
          </w:tcPr>
          <w:p w14:paraId="388909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R$ 3.315,78</w:t>
            </w:r>
          </w:p>
        </w:tc>
        <w:tc>
          <w:tcPr>
            <w:tcW w:w="1158" w:type="dxa"/>
            <w:tcBorders>
              <w:top w:val="nil"/>
              <w:left w:val="nil"/>
              <w:bottom w:val="single" w:sz="4" w:space="0" w:color="auto"/>
              <w:right w:val="single" w:sz="4" w:space="0" w:color="auto"/>
            </w:tcBorders>
            <w:noWrap/>
            <w:vAlign w:val="center"/>
            <w:hideMark/>
          </w:tcPr>
          <w:p w14:paraId="7C3E81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R$ 10.718,63</w:t>
            </w:r>
          </w:p>
        </w:tc>
      </w:tr>
      <w:tr w:rsidR="00D50D00" w:rsidRPr="00D50D00" w14:paraId="05DEA3F3" w14:textId="77777777" w:rsidTr="00E848AC">
        <w:trPr>
          <w:trHeight w:val="1200"/>
        </w:trPr>
        <w:tc>
          <w:tcPr>
            <w:tcW w:w="657" w:type="dxa"/>
            <w:tcBorders>
              <w:top w:val="single" w:sz="4" w:space="0" w:color="auto"/>
              <w:left w:val="single" w:sz="4" w:space="0" w:color="auto"/>
              <w:bottom w:val="single" w:sz="4" w:space="0" w:color="auto"/>
              <w:right w:val="single" w:sz="4" w:space="0" w:color="auto"/>
            </w:tcBorders>
            <w:vAlign w:val="center"/>
            <w:hideMark/>
          </w:tcPr>
          <w:p w14:paraId="3F91769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9.16</w:t>
            </w:r>
          </w:p>
        </w:tc>
        <w:tc>
          <w:tcPr>
            <w:tcW w:w="2457" w:type="dxa"/>
            <w:tcBorders>
              <w:top w:val="single" w:sz="4" w:space="0" w:color="auto"/>
              <w:left w:val="nil"/>
              <w:bottom w:val="single" w:sz="4" w:space="0" w:color="auto"/>
              <w:right w:val="single" w:sz="4" w:space="0" w:color="auto"/>
            </w:tcBorders>
            <w:vAlign w:val="center"/>
            <w:hideMark/>
          </w:tcPr>
          <w:p w14:paraId="4A80344F" w14:textId="2C4ACDA5"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ME016 - MARCENARIA SOB MEDIDA: BANCADA GOURMET 180CM DE LARGURA COM 105CM DE ALTURA PARA 04 BANQUETAS ESTILO INDUSTRIAIS BISTRÔ PREMIUM BASE PRETA E TAMPO EM MADEIRA VER DETALHE </w:t>
            </w:r>
            <w:r w:rsidR="004D1243" w:rsidRPr="00B23B36">
              <w:rPr>
                <w:rFonts w:cs="Calibri"/>
                <w:noProof w:val="0"/>
                <w:color w:val="000000"/>
                <w:sz w:val="17"/>
                <w:szCs w:val="17"/>
              </w:rPr>
              <w:t>Específico</w:t>
            </w:r>
          </w:p>
        </w:tc>
        <w:tc>
          <w:tcPr>
            <w:tcW w:w="708" w:type="dxa"/>
            <w:tcBorders>
              <w:top w:val="single" w:sz="4" w:space="0" w:color="auto"/>
              <w:left w:val="nil"/>
              <w:bottom w:val="single" w:sz="4" w:space="0" w:color="auto"/>
              <w:right w:val="single" w:sz="4" w:space="0" w:color="auto"/>
            </w:tcBorders>
            <w:vAlign w:val="center"/>
            <w:hideMark/>
          </w:tcPr>
          <w:p w14:paraId="33639B4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F48F82B" w14:textId="539EC4B8"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4,00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D65496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R$ 1.635,00</w:t>
            </w:r>
          </w:p>
        </w:tc>
        <w:tc>
          <w:tcPr>
            <w:tcW w:w="1066" w:type="dxa"/>
            <w:tcBorders>
              <w:top w:val="single" w:sz="4" w:space="0" w:color="auto"/>
              <w:left w:val="nil"/>
              <w:bottom w:val="single" w:sz="4" w:space="0" w:color="auto"/>
              <w:right w:val="single" w:sz="4" w:space="0" w:color="auto"/>
            </w:tcBorders>
            <w:noWrap/>
            <w:vAlign w:val="center"/>
            <w:hideMark/>
          </w:tcPr>
          <w:p w14:paraId="31BD248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R$ 6.540,00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402FD0B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R$ 646,25</w:t>
            </w:r>
          </w:p>
        </w:tc>
        <w:tc>
          <w:tcPr>
            <w:tcW w:w="1112" w:type="dxa"/>
            <w:gridSpan w:val="2"/>
            <w:tcBorders>
              <w:top w:val="single" w:sz="4" w:space="0" w:color="auto"/>
              <w:left w:val="nil"/>
              <w:bottom w:val="single" w:sz="4" w:space="0" w:color="auto"/>
              <w:right w:val="single" w:sz="4" w:space="0" w:color="auto"/>
            </w:tcBorders>
            <w:noWrap/>
            <w:vAlign w:val="center"/>
            <w:hideMark/>
          </w:tcPr>
          <w:p w14:paraId="0567161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R$ 2.585,00</w:t>
            </w:r>
          </w:p>
        </w:tc>
        <w:tc>
          <w:tcPr>
            <w:tcW w:w="1135" w:type="dxa"/>
            <w:tcBorders>
              <w:top w:val="single" w:sz="4" w:space="0" w:color="auto"/>
              <w:left w:val="nil"/>
              <w:bottom w:val="single" w:sz="4" w:space="0" w:color="auto"/>
              <w:right w:val="single" w:sz="4" w:space="0" w:color="auto"/>
            </w:tcBorders>
            <w:noWrap/>
            <w:vAlign w:val="center"/>
            <w:hideMark/>
          </w:tcPr>
          <w:p w14:paraId="5EC70B6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R$ 9.125,00</w:t>
            </w:r>
          </w:p>
        </w:tc>
        <w:tc>
          <w:tcPr>
            <w:tcW w:w="179" w:type="dxa"/>
            <w:tcBorders>
              <w:top w:val="single" w:sz="4" w:space="0" w:color="auto"/>
              <w:left w:val="nil"/>
              <w:bottom w:val="single" w:sz="4" w:space="0" w:color="auto"/>
              <w:right w:val="nil"/>
            </w:tcBorders>
            <w:noWrap/>
            <w:vAlign w:val="center"/>
            <w:hideMark/>
          </w:tcPr>
          <w:p w14:paraId="150D5E37"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3CE417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R$ 1.974,59</w:t>
            </w:r>
          </w:p>
        </w:tc>
        <w:tc>
          <w:tcPr>
            <w:tcW w:w="1164" w:type="dxa"/>
            <w:tcBorders>
              <w:top w:val="single" w:sz="4" w:space="0" w:color="auto"/>
              <w:left w:val="nil"/>
              <w:bottom w:val="single" w:sz="4" w:space="0" w:color="auto"/>
              <w:right w:val="single" w:sz="4" w:space="0" w:color="auto"/>
            </w:tcBorders>
            <w:noWrap/>
            <w:vAlign w:val="center"/>
            <w:hideMark/>
          </w:tcPr>
          <w:p w14:paraId="157034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R$ 7.898,36</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0CA1004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R$ 812,79</w:t>
            </w:r>
          </w:p>
        </w:tc>
        <w:tc>
          <w:tcPr>
            <w:tcW w:w="1066" w:type="dxa"/>
            <w:tcBorders>
              <w:top w:val="single" w:sz="4" w:space="0" w:color="auto"/>
              <w:left w:val="nil"/>
              <w:bottom w:val="single" w:sz="4" w:space="0" w:color="auto"/>
              <w:right w:val="single" w:sz="4" w:space="0" w:color="auto"/>
            </w:tcBorders>
            <w:noWrap/>
            <w:vAlign w:val="center"/>
            <w:hideMark/>
          </w:tcPr>
          <w:p w14:paraId="179559B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R$ 3.251,16</w:t>
            </w:r>
          </w:p>
        </w:tc>
        <w:tc>
          <w:tcPr>
            <w:tcW w:w="1158" w:type="dxa"/>
            <w:tcBorders>
              <w:top w:val="single" w:sz="4" w:space="0" w:color="auto"/>
              <w:left w:val="nil"/>
              <w:bottom w:val="single" w:sz="4" w:space="0" w:color="auto"/>
              <w:right w:val="single" w:sz="4" w:space="0" w:color="auto"/>
            </w:tcBorders>
            <w:noWrap/>
            <w:vAlign w:val="center"/>
            <w:hideMark/>
          </w:tcPr>
          <w:p w14:paraId="579EE5B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R$ 11.149,52</w:t>
            </w:r>
          </w:p>
        </w:tc>
      </w:tr>
      <w:tr w:rsidR="00D50D00" w:rsidRPr="00D50D00" w14:paraId="534CC980" w14:textId="77777777" w:rsidTr="00E848AC">
        <w:trPr>
          <w:trHeight w:val="1599"/>
        </w:trPr>
        <w:tc>
          <w:tcPr>
            <w:tcW w:w="657" w:type="dxa"/>
            <w:tcBorders>
              <w:top w:val="single" w:sz="4" w:space="0" w:color="auto"/>
              <w:left w:val="single" w:sz="4" w:space="0" w:color="auto"/>
              <w:bottom w:val="single" w:sz="4" w:space="0" w:color="auto"/>
              <w:right w:val="single" w:sz="4" w:space="0" w:color="auto"/>
            </w:tcBorders>
            <w:vAlign w:val="center"/>
            <w:hideMark/>
          </w:tcPr>
          <w:p w14:paraId="4944634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lastRenderedPageBreak/>
              <w:t>9.17</w:t>
            </w:r>
          </w:p>
        </w:tc>
        <w:tc>
          <w:tcPr>
            <w:tcW w:w="2457" w:type="dxa"/>
            <w:tcBorders>
              <w:top w:val="single" w:sz="4" w:space="0" w:color="auto"/>
              <w:left w:val="nil"/>
              <w:bottom w:val="single" w:sz="4" w:space="0" w:color="auto"/>
              <w:right w:val="single" w:sz="4" w:space="0" w:color="auto"/>
            </w:tcBorders>
            <w:vAlign w:val="center"/>
            <w:hideMark/>
          </w:tcPr>
          <w:p w14:paraId="5FA1E8B2" w14:textId="79E8DDAD"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ME17 - MARCENARIA SOB MEDIDA: BANCADA EM PÉS PAINÉIS EM MDF, COM ACABAMENTO NA COR NOCE AMÊNDOA. DIMENSÃO: 1,90X0,50X1,0M (</w:t>
            </w:r>
            <w:proofErr w:type="spellStart"/>
            <w:r w:rsidRPr="00B23B36">
              <w:rPr>
                <w:rFonts w:cs="Calibri"/>
                <w:noProof w:val="0"/>
                <w:color w:val="000000"/>
                <w:sz w:val="17"/>
                <w:szCs w:val="17"/>
              </w:rPr>
              <w:t>LxPxH</w:t>
            </w:r>
            <w:proofErr w:type="spellEnd"/>
            <w:r w:rsidRPr="00B23B36">
              <w:rPr>
                <w:rFonts w:cs="Calibri"/>
                <w:noProof w:val="0"/>
                <w:color w:val="000000"/>
                <w:sz w:val="17"/>
                <w:szCs w:val="17"/>
              </w:rPr>
              <w:t xml:space="preserve">). VER DETALHE </w:t>
            </w:r>
            <w:r w:rsidR="004D1243" w:rsidRPr="00B23B36">
              <w:rPr>
                <w:rFonts w:cs="Calibri"/>
                <w:noProof w:val="0"/>
                <w:color w:val="000000"/>
                <w:sz w:val="17"/>
                <w:szCs w:val="17"/>
              </w:rPr>
              <w:t>Específico</w:t>
            </w:r>
          </w:p>
        </w:tc>
        <w:tc>
          <w:tcPr>
            <w:tcW w:w="708" w:type="dxa"/>
            <w:tcBorders>
              <w:top w:val="single" w:sz="4" w:space="0" w:color="auto"/>
              <w:left w:val="nil"/>
              <w:bottom w:val="single" w:sz="4" w:space="0" w:color="auto"/>
              <w:right w:val="single" w:sz="4" w:space="0" w:color="auto"/>
            </w:tcBorders>
            <w:vAlign w:val="center"/>
            <w:hideMark/>
          </w:tcPr>
          <w:p w14:paraId="6168D432"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0DA172B6" w14:textId="14B87A0C"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5BA5CD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R$ 1.964,00</w:t>
            </w:r>
          </w:p>
        </w:tc>
        <w:tc>
          <w:tcPr>
            <w:tcW w:w="1066" w:type="dxa"/>
            <w:tcBorders>
              <w:top w:val="single" w:sz="4" w:space="0" w:color="auto"/>
              <w:left w:val="nil"/>
              <w:bottom w:val="single" w:sz="4" w:space="0" w:color="auto"/>
              <w:right w:val="single" w:sz="4" w:space="0" w:color="auto"/>
            </w:tcBorders>
            <w:noWrap/>
            <w:vAlign w:val="center"/>
            <w:hideMark/>
          </w:tcPr>
          <w:p w14:paraId="5988DB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R$ 1.964,00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25ABD0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R$ 616,00</w:t>
            </w:r>
          </w:p>
        </w:tc>
        <w:tc>
          <w:tcPr>
            <w:tcW w:w="1112" w:type="dxa"/>
            <w:gridSpan w:val="2"/>
            <w:tcBorders>
              <w:top w:val="single" w:sz="4" w:space="0" w:color="auto"/>
              <w:left w:val="nil"/>
              <w:bottom w:val="single" w:sz="4" w:space="0" w:color="auto"/>
              <w:right w:val="single" w:sz="4" w:space="0" w:color="auto"/>
            </w:tcBorders>
            <w:noWrap/>
            <w:vAlign w:val="center"/>
            <w:hideMark/>
          </w:tcPr>
          <w:p w14:paraId="1E13BB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R$ 616,00</w:t>
            </w:r>
          </w:p>
        </w:tc>
        <w:tc>
          <w:tcPr>
            <w:tcW w:w="1135" w:type="dxa"/>
            <w:tcBorders>
              <w:top w:val="single" w:sz="4" w:space="0" w:color="auto"/>
              <w:left w:val="nil"/>
              <w:bottom w:val="single" w:sz="4" w:space="0" w:color="auto"/>
              <w:right w:val="single" w:sz="4" w:space="0" w:color="auto"/>
            </w:tcBorders>
            <w:noWrap/>
            <w:vAlign w:val="center"/>
            <w:hideMark/>
          </w:tcPr>
          <w:p w14:paraId="76060E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R$ 2.580,00</w:t>
            </w:r>
          </w:p>
        </w:tc>
        <w:tc>
          <w:tcPr>
            <w:tcW w:w="179" w:type="dxa"/>
            <w:tcBorders>
              <w:top w:val="single" w:sz="4" w:space="0" w:color="auto"/>
              <w:left w:val="nil"/>
              <w:bottom w:val="nil"/>
              <w:right w:val="nil"/>
            </w:tcBorders>
            <w:noWrap/>
            <w:vAlign w:val="center"/>
            <w:hideMark/>
          </w:tcPr>
          <w:p w14:paraId="617002E2"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12B88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R$ 2.371,92</w:t>
            </w:r>
          </w:p>
        </w:tc>
        <w:tc>
          <w:tcPr>
            <w:tcW w:w="1164" w:type="dxa"/>
            <w:tcBorders>
              <w:top w:val="single" w:sz="4" w:space="0" w:color="auto"/>
              <w:left w:val="nil"/>
              <w:bottom w:val="single" w:sz="4" w:space="0" w:color="auto"/>
              <w:right w:val="single" w:sz="4" w:space="0" w:color="auto"/>
            </w:tcBorders>
            <w:noWrap/>
            <w:vAlign w:val="center"/>
            <w:hideMark/>
          </w:tcPr>
          <w:p w14:paraId="1E11D5F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R$ 2.371,92</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D495F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R$ 774,74</w:t>
            </w:r>
          </w:p>
        </w:tc>
        <w:tc>
          <w:tcPr>
            <w:tcW w:w="1066" w:type="dxa"/>
            <w:tcBorders>
              <w:top w:val="single" w:sz="4" w:space="0" w:color="auto"/>
              <w:left w:val="nil"/>
              <w:bottom w:val="single" w:sz="4" w:space="0" w:color="auto"/>
              <w:right w:val="single" w:sz="4" w:space="0" w:color="auto"/>
            </w:tcBorders>
            <w:noWrap/>
            <w:vAlign w:val="center"/>
            <w:hideMark/>
          </w:tcPr>
          <w:p w14:paraId="72EA795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R$ 774,74</w:t>
            </w:r>
          </w:p>
        </w:tc>
        <w:tc>
          <w:tcPr>
            <w:tcW w:w="1158" w:type="dxa"/>
            <w:tcBorders>
              <w:top w:val="single" w:sz="4" w:space="0" w:color="auto"/>
              <w:left w:val="nil"/>
              <w:bottom w:val="single" w:sz="4" w:space="0" w:color="auto"/>
              <w:right w:val="single" w:sz="4" w:space="0" w:color="auto"/>
            </w:tcBorders>
            <w:noWrap/>
            <w:vAlign w:val="center"/>
            <w:hideMark/>
          </w:tcPr>
          <w:p w14:paraId="283D50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R$ 3.146,66</w:t>
            </w:r>
          </w:p>
        </w:tc>
      </w:tr>
      <w:tr w:rsidR="00D50D00" w:rsidRPr="00D50D00" w14:paraId="05A1DEF8" w14:textId="77777777" w:rsidTr="00E848AC">
        <w:trPr>
          <w:trHeight w:val="261"/>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43DB065F"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10</w:t>
            </w:r>
          </w:p>
        </w:tc>
        <w:tc>
          <w:tcPr>
            <w:tcW w:w="2457" w:type="dxa"/>
            <w:tcBorders>
              <w:top w:val="nil"/>
              <w:left w:val="nil"/>
              <w:bottom w:val="single" w:sz="4" w:space="0" w:color="auto"/>
              <w:right w:val="single" w:sz="4" w:space="0" w:color="auto"/>
            </w:tcBorders>
            <w:shd w:val="clear" w:color="FFFFFF" w:fill="BFBFBF"/>
            <w:vAlign w:val="center"/>
            <w:hideMark/>
          </w:tcPr>
          <w:p w14:paraId="4490404E"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SERVIÇOS COMPLEMENTARES</w:t>
            </w:r>
          </w:p>
        </w:tc>
        <w:tc>
          <w:tcPr>
            <w:tcW w:w="708" w:type="dxa"/>
            <w:tcBorders>
              <w:top w:val="nil"/>
              <w:left w:val="nil"/>
              <w:bottom w:val="single" w:sz="4" w:space="0" w:color="auto"/>
              <w:right w:val="single" w:sz="4" w:space="0" w:color="auto"/>
            </w:tcBorders>
            <w:shd w:val="clear" w:color="FFFFFF" w:fill="BFBFBF"/>
            <w:vAlign w:val="center"/>
            <w:hideMark/>
          </w:tcPr>
          <w:p w14:paraId="6CFFC95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2BDC5372"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3E79F6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FFFFFF" w:fill="BFBFBF"/>
            <w:vAlign w:val="center"/>
            <w:hideMark/>
          </w:tcPr>
          <w:p w14:paraId="67F1C41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40FDA14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FFFFFF" w:fill="BFBFBF"/>
            <w:vAlign w:val="center"/>
            <w:hideMark/>
          </w:tcPr>
          <w:p w14:paraId="5D209CE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1135" w:type="dxa"/>
            <w:tcBorders>
              <w:top w:val="nil"/>
              <w:left w:val="nil"/>
              <w:bottom w:val="single" w:sz="4" w:space="0" w:color="auto"/>
              <w:right w:val="single" w:sz="4" w:space="0" w:color="auto"/>
            </w:tcBorders>
            <w:shd w:val="clear" w:color="FFFFFF" w:fill="BFBFBF"/>
            <w:vAlign w:val="center"/>
            <w:hideMark/>
          </w:tcPr>
          <w:p w14:paraId="472FEC4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179" w:type="dxa"/>
            <w:tcBorders>
              <w:top w:val="nil"/>
              <w:left w:val="nil"/>
              <w:bottom w:val="nil"/>
              <w:right w:val="nil"/>
            </w:tcBorders>
            <w:noWrap/>
            <w:vAlign w:val="center"/>
            <w:hideMark/>
          </w:tcPr>
          <w:p w14:paraId="14897ADA" w14:textId="77777777" w:rsidR="00B23B36" w:rsidRPr="00B23B36" w:rsidRDefault="00B23B36" w:rsidP="00B23B36">
            <w:pPr>
              <w:spacing w:after="0" w:line="240" w:lineRule="auto"/>
              <w:jc w:val="center"/>
              <w:rPr>
                <w:rFonts w:cs="Calibri"/>
                <w:noProof w:val="0"/>
                <w:color w:val="000000"/>
                <w:sz w:val="17"/>
                <w:szCs w:val="17"/>
              </w:rPr>
            </w:pPr>
          </w:p>
        </w:tc>
        <w:tc>
          <w:tcPr>
            <w:tcW w:w="918" w:type="dxa"/>
            <w:tcBorders>
              <w:top w:val="nil"/>
              <w:left w:val="single" w:sz="4" w:space="0" w:color="auto"/>
              <w:bottom w:val="single" w:sz="4" w:space="0" w:color="auto"/>
              <w:right w:val="single" w:sz="4" w:space="0" w:color="auto"/>
            </w:tcBorders>
            <w:shd w:val="clear" w:color="FFFFFF" w:fill="BFBFBF"/>
            <w:vAlign w:val="center"/>
            <w:hideMark/>
          </w:tcPr>
          <w:p w14:paraId="793AC31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1164" w:type="dxa"/>
            <w:tcBorders>
              <w:top w:val="nil"/>
              <w:left w:val="nil"/>
              <w:bottom w:val="single" w:sz="4" w:space="0" w:color="auto"/>
              <w:right w:val="single" w:sz="4" w:space="0" w:color="auto"/>
            </w:tcBorders>
            <w:shd w:val="clear" w:color="FFFFFF" w:fill="BFBFBF"/>
            <w:vAlign w:val="center"/>
            <w:hideMark/>
          </w:tcPr>
          <w:p w14:paraId="5E5BA85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829" w:type="dxa"/>
            <w:tcBorders>
              <w:top w:val="nil"/>
              <w:left w:val="nil"/>
              <w:bottom w:val="single" w:sz="4" w:space="0" w:color="auto"/>
              <w:right w:val="single" w:sz="4" w:space="0" w:color="auto"/>
            </w:tcBorders>
            <w:shd w:val="clear" w:color="FFFFFF" w:fill="BFBFBF"/>
            <w:vAlign w:val="center"/>
            <w:hideMark/>
          </w:tcPr>
          <w:p w14:paraId="7D56010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1066" w:type="dxa"/>
            <w:tcBorders>
              <w:top w:val="nil"/>
              <w:left w:val="nil"/>
              <w:bottom w:val="single" w:sz="4" w:space="0" w:color="auto"/>
              <w:right w:val="single" w:sz="4" w:space="0" w:color="auto"/>
            </w:tcBorders>
            <w:shd w:val="clear" w:color="FFFFFF" w:fill="BFBFBF"/>
            <w:vAlign w:val="center"/>
            <w:hideMark/>
          </w:tcPr>
          <w:p w14:paraId="677220D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1158" w:type="dxa"/>
            <w:tcBorders>
              <w:top w:val="nil"/>
              <w:left w:val="nil"/>
              <w:bottom w:val="single" w:sz="4" w:space="0" w:color="auto"/>
              <w:right w:val="single" w:sz="4" w:space="0" w:color="auto"/>
            </w:tcBorders>
            <w:shd w:val="clear" w:color="FFFFFF" w:fill="BFBFBF"/>
            <w:vAlign w:val="center"/>
            <w:hideMark/>
          </w:tcPr>
          <w:p w14:paraId="2062B40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r>
      <w:tr w:rsidR="00D50D00" w:rsidRPr="00D50D00" w14:paraId="283B8062"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2DF382D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10.1</w:t>
            </w:r>
          </w:p>
        </w:tc>
        <w:tc>
          <w:tcPr>
            <w:tcW w:w="2457" w:type="dxa"/>
            <w:tcBorders>
              <w:top w:val="nil"/>
              <w:left w:val="nil"/>
              <w:bottom w:val="single" w:sz="4" w:space="0" w:color="auto"/>
              <w:right w:val="single" w:sz="4" w:space="0" w:color="auto"/>
            </w:tcBorders>
            <w:vAlign w:val="center"/>
            <w:hideMark/>
          </w:tcPr>
          <w:p w14:paraId="71EE8B0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LOUSA VIDRO LISO LAMINADO LEITOSO DE 6 MM</w:t>
            </w:r>
          </w:p>
        </w:tc>
        <w:tc>
          <w:tcPr>
            <w:tcW w:w="708" w:type="dxa"/>
            <w:tcBorders>
              <w:top w:val="nil"/>
              <w:left w:val="nil"/>
              <w:bottom w:val="single" w:sz="4" w:space="0" w:color="auto"/>
              <w:right w:val="single" w:sz="4" w:space="0" w:color="auto"/>
            </w:tcBorders>
            <w:vAlign w:val="center"/>
            <w:hideMark/>
          </w:tcPr>
          <w:p w14:paraId="6757819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m2</w:t>
            </w:r>
          </w:p>
        </w:tc>
        <w:tc>
          <w:tcPr>
            <w:tcW w:w="778" w:type="dxa"/>
            <w:tcBorders>
              <w:top w:val="nil"/>
              <w:left w:val="nil"/>
              <w:bottom w:val="single" w:sz="4" w:space="0" w:color="auto"/>
              <w:right w:val="single" w:sz="4" w:space="0" w:color="auto"/>
            </w:tcBorders>
            <w:vAlign w:val="center"/>
            <w:hideMark/>
          </w:tcPr>
          <w:p w14:paraId="2313BB80" w14:textId="7849414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9,60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70CED1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R$ 600,84</w:t>
            </w:r>
          </w:p>
        </w:tc>
        <w:tc>
          <w:tcPr>
            <w:tcW w:w="1066" w:type="dxa"/>
            <w:tcBorders>
              <w:top w:val="nil"/>
              <w:left w:val="nil"/>
              <w:bottom w:val="single" w:sz="4" w:space="0" w:color="auto"/>
              <w:right w:val="single" w:sz="4" w:space="0" w:color="auto"/>
            </w:tcBorders>
            <w:noWrap/>
            <w:vAlign w:val="center"/>
            <w:hideMark/>
          </w:tcPr>
          <w:p w14:paraId="55EFC7F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R$ 5.768,06</w:t>
            </w:r>
          </w:p>
        </w:tc>
        <w:tc>
          <w:tcPr>
            <w:tcW w:w="1088" w:type="dxa"/>
            <w:tcBorders>
              <w:top w:val="nil"/>
              <w:left w:val="nil"/>
              <w:bottom w:val="single" w:sz="4" w:space="0" w:color="auto"/>
              <w:right w:val="single" w:sz="4" w:space="0" w:color="auto"/>
            </w:tcBorders>
            <w:shd w:val="clear" w:color="000000" w:fill="D9E1F2"/>
            <w:vAlign w:val="center"/>
            <w:hideMark/>
          </w:tcPr>
          <w:p w14:paraId="6AD85029"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R$ 189,23</w:t>
            </w:r>
          </w:p>
        </w:tc>
        <w:tc>
          <w:tcPr>
            <w:tcW w:w="1112" w:type="dxa"/>
            <w:gridSpan w:val="2"/>
            <w:tcBorders>
              <w:top w:val="nil"/>
              <w:left w:val="nil"/>
              <w:bottom w:val="single" w:sz="4" w:space="0" w:color="auto"/>
              <w:right w:val="single" w:sz="4" w:space="0" w:color="auto"/>
            </w:tcBorders>
            <w:noWrap/>
            <w:vAlign w:val="center"/>
            <w:hideMark/>
          </w:tcPr>
          <w:p w14:paraId="07881C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R$ 1.816,61</w:t>
            </w:r>
          </w:p>
        </w:tc>
        <w:tc>
          <w:tcPr>
            <w:tcW w:w="1135" w:type="dxa"/>
            <w:tcBorders>
              <w:top w:val="nil"/>
              <w:left w:val="nil"/>
              <w:bottom w:val="single" w:sz="4" w:space="0" w:color="auto"/>
              <w:right w:val="single" w:sz="4" w:space="0" w:color="auto"/>
            </w:tcBorders>
            <w:noWrap/>
            <w:vAlign w:val="center"/>
            <w:hideMark/>
          </w:tcPr>
          <w:p w14:paraId="0BBAFC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R$ 7.584,67</w:t>
            </w:r>
          </w:p>
        </w:tc>
        <w:tc>
          <w:tcPr>
            <w:tcW w:w="179" w:type="dxa"/>
            <w:tcBorders>
              <w:top w:val="nil"/>
              <w:left w:val="nil"/>
              <w:bottom w:val="nil"/>
              <w:right w:val="nil"/>
            </w:tcBorders>
            <w:noWrap/>
            <w:vAlign w:val="center"/>
            <w:hideMark/>
          </w:tcPr>
          <w:p w14:paraId="1F6BE63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096C747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R$ 725,63</w:t>
            </w:r>
          </w:p>
        </w:tc>
        <w:tc>
          <w:tcPr>
            <w:tcW w:w="1164" w:type="dxa"/>
            <w:tcBorders>
              <w:top w:val="nil"/>
              <w:left w:val="nil"/>
              <w:bottom w:val="single" w:sz="4" w:space="0" w:color="auto"/>
              <w:right w:val="single" w:sz="4" w:space="0" w:color="auto"/>
            </w:tcBorders>
            <w:noWrap/>
            <w:vAlign w:val="center"/>
            <w:hideMark/>
          </w:tcPr>
          <w:p w14:paraId="20BD164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R$ 6.966,05</w:t>
            </w:r>
          </w:p>
        </w:tc>
        <w:tc>
          <w:tcPr>
            <w:tcW w:w="829" w:type="dxa"/>
            <w:tcBorders>
              <w:top w:val="nil"/>
              <w:left w:val="nil"/>
              <w:bottom w:val="single" w:sz="4" w:space="0" w:color="auto"/>
              <w:right w:val="single" w:sz="4" w:space="0" w:color="auto"/>
            </w:tcBorders>
            <w:shd w:val="clear" w:color="000000" w:fill="D9E1F2"/>
            <w:noWrap/>
            <w:vAlign w:val="center"/>
            <w:hideMark/>
          </w:tcPr>
          <w:p w14:paraId="110C97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R$ 237,99</w:t>
            </w:r>
          </w:p>
        </w:tc>
        <w:tc>
          <w:tcPr>
            <w:tcW w:w="1066" w:type="dxa"/>
            <w:tcBorders>
              <w:top w:val="nil"/>
              <w:left w:val="nil"/>
              <w:bottom w:val="single" w:sz="4" w:space="0" w:color="auto"/>
              <w:right w:val="single" w:sz="4" w:space="0" w:color="auto"/>
            </w:tcBorders>
            <w:noWrap/>
            <w:vAlign w:val="center"/>
            <w:hideMark/>
          </w:tcPr>
          <w:p w14:paraId="2B1197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R$ 2.284,70</w:t>
            </w:r>
          </w:p>
        </w:tc>
        <w:tc>
          <w:tcPr>
            <w:tcW w:w="1158" w:type="dxa"/>
            <w:tcBorders>
              <w:top w:val="nil"/>
              <w:left w:val="nil"/>
              <w:bottom w:val="single" w:sz="4" w:space="0" w:color="auto"/>
              <w:right w:val="single" w:sz="4" w:space="0" w:color="auto"/>
            </w:tcBorders>
            <w:noWrap/>
            <w:vAlign w:val="center"/>
            <w:hideMark/>
          </w:tcPr>
          <w:p w14:paraId="5CFE70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R$ 9.250,75</w:t>
            </w:r>
          </w:p>
        </w:tc>
      </w:tr>
      <w:tr w:rsidR="00D50D00" w:rsidRPr="00D50D00" w14:paraId="3FC0BECF"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0DB903C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10.2</w:t>
            </w:r>
          </w:p>
        </w:tc>
        <w:tc>
          <w:tcPr>
            <w:tcW w:w="2457" w:type="dxa"/>
            <w:tcBorders>
              <w:top w:val="nil"/>
              <w:left w:val="nil"/>
              <w:bottom w:val="single" w:sz="4" w:space="0" w:color="auto"/>
              <w:right w:val="single" w:sz="4" w:space="0" w:color="auto"/>
            </w:tcBorders>
            <w:vAlign w:val="center"/>
            <w:hideMark/>
          </w:tcPr>
          <w:p w14:paraId="0DD18F8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PERSIANA EM TECIDO ROLO NA COR OFF WHITE COM TELA SOLAR 5%</w:t>
            </w:r>
          </w:p>
        </w:tc>
        <w:tc>
          <w:tcPr>
            <w:tcW w:w="708" w:type="dxa"/>
            <w:tcBorders>
              <w:top w:val="nil"/>
              <w:left w:val="nil"/>
              <w:bottom w:val="single" w:sz="4" w:space="0" w:color="auto"/>
              <w:right w:val="single" w:sz="4" w:space="0" w:color="auto"/>
            </w:tcBorders>
            <w:vAlign w:val="center"/>
            <w:hideMark/>
          </w:tcPr>
          <w:p w14:paraId="3B7CF3E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3A5E366" w14:textId="024CFCC3" w:rsidR="00B23B36" w:rsidRPr="00B23B36" w:rsidRDefault="00B23B36" w:rsidP="004D1243">
            <w:pPr>
              <w:spacing w:after="0" w:line="240" w:lineRule="auto"/>
              <w:jc w:val="center"/>
              <w:rPr>
                <w:rFonts w:cs="Calibri"/>
                <w:noProof w:val="0"/>
                <w:color w:val="000000"/>
                <w:sz w:val="17"/>
                <w:szCs w:val="17"/>
              </w:rPr>
            </w:pPr>
            <w:r w:rsidRPr="00B23B36">
              <w:rPr>
                <w:rFonts w:cs="Calibri"/>
                <w:noProof w:val="0"/>
                <w:color w:val="000000"/>
                <w:sz w:val="17"/>
                <w:szCs w:val="17"/>
              </w:rPr>
              <w:t>24,00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E118AE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R$ 737,50</w:t>
            </w:r>
          </w:p>
        </w:tc>
        <w:tc>
          <w:tcPr>
            <w:tcW w:w="1066" w:type="dxa"/>
            <w:tcBorders>
              <w:top w:val="nil"/>
              <w:left w:val="nil"/>
              <w:bottom w:val="single" w:sz="4" w:space="0" w:color="auto"/>
              <w:right w:val="single" w:sz="4" w:space="0" w:color="auto"/>
            </w:tcBorders>
            <w:noWrap/>
            <w:vAlign w:val="center"/>
            <w:hideMark/>
          </w:tcPr>
          <w:p w14:paraId="120AD1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R$ 17.700,00</w:t>
            </w:r>
          </w:p>
        </w:tc>
        <w:tc>
          <w:tcPr>
            <w:tcW w:w="1088" w:type="dxa"/>
            <w:tcBorders>
              <w:top w:val="nil"/>
              <w:left w:val="nil"/>
              <w:bottom w:val="single" w:sz="4" w:space="0" w:color="auto"/>
              <w:right w:val="single" w:sz="4" w:space="0" w:color="auto"/>
            </w:tcBorders>
            <w:shd w:val="clear" w:color="000000" w:fill="D9E1F2"/>
            <w:vAlign w:val="center"/>
            <w:hideMark/>
          </w:tcPr>
          <w:p w14:paraId="441CB88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R$ 220,00</w:t>
            </w:r>
          </w:p>
        </w:tc>
        <w:tc>
          <w:tcPr>
            <w:tcW w:w="1112" w:type="dxa"/>
            <w:gridSpan w:val="2"/>
            <w:tcBorders>
              <w:top w:val="nil"/>
              <w:left w:val="nil"/>
              <w:bottom w:val="single" w:sz="4" w:space="0" w:color="auto"/>
              <w:right w:val="single" w:sz="4" w:space="0" w:color="auto"/>
            </w:tcBorders>
            <w:noWrap/>
            <w:vAlign w:val="center"/>
            <w:hideMark/>
          </w:tcPr>
          <w:p w14:paraId="1CE07C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R$ 5.280,00</w:t>
            </w:r>
          </w:p>
        </w:tc>
        <w:tc>
          <w:tcPr>
            <w:tcW w:w="1135" w:type="dxa"/>
            <w:tcBorders>
              <w:top w:val="nil"/>
              <w:left w:val="nil"/>
              <w:bottom w:val="single" w:sz="4" w:space="0" w:color="auto"/>
              <w:right w:val="single" w:sz="4" w:space="0" w:color="auto"/>
            </w:tcBorders>
            <w:noWrap/>
            <w:vAlign w:val="center"/>
            <w:hideMark/>
          </w:tcPr>
          <w:p w14:paraId="6B15D3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R$ 22.980,00</w:t>
            </w:r>
          </w:p>
        </w:tc>
        <w:tc>
          <w:tcPr>
            <w:tcW w:w="179" w:type="dxa"/>
            <w:tcBorders>
              <w:top w:val="nil"/>
              <w:left w:val="nil"/>
              <w:bottom w:val="nil"/>
              <w:right w:val="nil"/>
            </w:tcBorders>
            <w:noWrap/>
            <w:vAlign w:val="center"/>
            <w:hideMark/>
          </w:tcPr>
          <w:p w14:paraId="3F6D54B9"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05800D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R$ 890,68</w:t>
            </w:r>
          </w:p>
        </w:tc>
        <w:tc>
          <w:tcPr>
            <w:tcW w:w="1164" w:type="dxa"/>
            <w:tcBorders>
              <w:top w:val="nil"/>
              <w:left w:val="nil"/>
              <w:bottom w:val="single" w:sz="4" w:space="0" w:color="auto"/>
              <w:right w:val="single" w:sz="4" w:space="0" w:color="auto"/>
            </w:tcBorders>
            <w:noWrap/>
            <w:vAlign w:val="center"/>
            <w:hideMark/>
          </w:tcPr>
          <w:p w14:paraId="2B261F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R$ 21.376,32</w:t>
            </w:r>
          </w:p>
        </w:tc>
        <w:tc>
          <w:tcPr>
            <w:tcW w:w="829" w:type="dxa"/>
            <w:tcBorders>
              <w:top w:val="nil"/>
              <w:left w:val="nil"/>
              <w:bottom w:val="single" w:sz="4" w:space="0" w:color="auto"/>
              <w:right w:val="single" w:sz="4" w:space="0" w:color="auto"/>
            </w:tcBorders>
            <w:shd w:val="clear" w:color="000000" w:fill="D9E1F2"/>
            <w:noWrap/>
            <w:vAlign w:val="center"/>
            <w:hideMark/>
          </w:tcPr>
          <w:p w14:paraId="708C11A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R$ 276,69</w:t>
            </w:r>
          </w:p>
        </w:tc>
        <w:tc>
          <w:tcPr>
            <w:tcW w:w="1066" w:type="dxa"/>
            <w:tcBorders>
              <w:top w:val="nil"/>
              <w:left w:val="nil"/>
              <w:bottom w:val="single" w:sz="4" w:space="0" w:color="auto"/>
              <w:right w:val="single" w:sz="4" w:space="0" w:color="auto"/>
            </w:tcBorders>
            <w:noWrap/>
            <w:vAlign w:val="center"/>
            <w:hideMark/>
          </w:tcPr>
          <w:p w14:paraId="488E52D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R$ 6.640,56</w:t>
            </w:r>
          </w:p>
        </w:tc>
        <w:tc>
          <w:tcPr>
            <w:tcW w:w="1158" w:type="dxa"/>
            <w:tcBorders>
              <w:top w:val="nil"/>
              <w:left w:val="nil"/>
              <w:bottom w:val="single" w:sz="4" w:space="0" w:color="auto"/>
              <w:right w:val="single" w:sz="4" w:space="0" w:color="auto"/>
            </w:tcBorders>
            <w:noWrap/>
            <w:vAlign w:val="center"/>
            <w:hideMark/>
          </w:tcPr>
          <w:p w14:paraId="170BEE4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R$ 28.016,88</w:t>
            </w:r>
          </w:p>
        </w:tc>
      </w:tr>
      <w:tr w:rsidR="00D50D00" w:rsidRPr="00D50D00" w14:paraId="44210586"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6064DAB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10.3</w:t>
            </w:r>
          </w:p>
        </w:tc>
        <w:tc>
          <w:tcPr>
            <w:tcW w:w="2457" w:type="dxa"/>
            <w:tcBorders>
              <w:top w:val="nil"/>
              <w:left w:val="nil"/>
              <w:bottom w:val="single" w:sz="4" w:space="0" w:color="auto"/>
              <w:right w:val="single" w:sz="4" w:space="0" w:color="auto"/>
            </w:tcBorders>
            <w:vAlign w:val="center"/>
            <w:hideMark/>
          </w:tcPr>
          <w:p w14:paraId="1826D428"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VE01- VEGETAÇÃO PRESERVADA</w:t>
            </w:r>
          </w:p>
        </w:tc>
        <w:tc>
          <w:tcPr>
            <w:tcW w:w="708" w:type="dxa"/>
            <w:tcBorders>
              <w:top w:val="nil"/>
              <w:left w:val="nil"/>
              <w:bottom w:val="single" w:sz="4" w:space="0" w:color="auto"/>
              <w:right w:val="single" w:sz="4" w:space="0" w:color="auto"/>
            </w:tcBorders>
            <w:vAlign w:val="center"/>
            <w:hideMark/>
          </w:tcPr>
          <w:p w14:paraId="24A5AED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33048D1" w14:textId="5C749A9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E6638F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R$ 367,76</w:t>
            </w:r>
          </w:p>
        </w:tc>
        <w:tc>
          <w:tcPr>
            <w:tcW w:w="1066" w:type="dxa"/>
            <w:tcBorders>
              <w:top w:val="nil"/>
              <w:left w:val="nil"/>
              <w:bottom w:val="single" w:sz="4" w:space="0" w:color="auto"/>
              <w:right w:val="single" w:sz="4" w:space="0" w:color="auto"/>
            </w:tcBorders>
            <w:noWrap/>
            <w:vAlign w:val="center"/>
            <w:hideMark/>
          </w:tcPr>
          <w:p w14:paraId="62A346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R$ 1.838,80</w:t>
            </w:r>
          </w:p>
        </w:tc>
        <w:tc>
          <w:tcPr>
            <w:tcW w:w="1088" w:type="dxa"/>
            <w:tcBorders>
              <w:top w:val="nil"/>
              <w:left w:val="nil"/>
              <w:bottom w:val="single" w:sz="4" w:space="0" w:color="auto"/>
              <w:right w:val="single" w:sz="4" w:space="0" w:color="auto"/>
            </w:tcBorders>
            <w:shd w:val="clear" w:color="000000" w:fill="D9E1F2"/>
            <w:vAlign w:val="center"/>
            <w:hideMark/>
          </w:tcPr>
          <w:p w14:paraId="2CC807FD"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R$ 105,54</w:t>
            </w:r>
          </w:p>
        </w:tc>
        <w:tc>
          <w:tcPr>
            <w:tcW w:w="1112" w:type="dxa"/>
            <w:gridSpan w:val="2"/>
            <w:tcBorders>
              <w:top w:val="nil"/>
              <w:left w:val="nil"/>
              <w:bottom w:val="single" w:sz="4" w:space="0" w:color="auto"/>
              <w:right w:val="single" w:sz="4" w:space="0" w:color="auto"/>
            </w:tcBorders>
            <w:noWrap/>
            <w:vAlign w:val="center"/>
            <w:hideMark/>
          </w:tcPr>
          <w:p w14:paraId="10E72E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R$ 527,70</w:t>
            </w:r>
          </w:p>
        </w:tc>
        <w:tc>
          <w:tcPr>
            <w:tcW w:w="1135" w:type="dxa"/>
            <w:tcBorders>
              <w:top w:val="nil"/>
              <w:left w:val="nil"/>
              <w:bottom w:val="single" w:sz="4" w:space="0" w:color="auto"/>
              <w:right w:val="single" w:sz="4" w:space="0" w:color="auto"/>
            </w:tcBorders>
            <w:noWrap/>
            <w:vAlign w:val="center"/>
            <w:hideMark/>
          </w:tcPr>
          <w:p w14:paraId="0FDCC5F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R$ 2.366,50</w:t>
            </w:r>
          </w:p>
        </w:tc>
        <w:tc>
          <w:tcPr>
            <w:tcW w:w="179" w:type="dxa"/>
            <w:tcBorders>
              <w:top w:val="nil"/>
              <w:left w:val="nil"/>
              <w:bottom w:val="nil"/>
              <w:right w:val="nil"/>
            </w:tcBorders>
            <w:noWrap/>
            <w:vAlign w:val="center"/>
            <w:hideMark/>
          </w:tcPr>
          <w:p w14:paraId="23A25F68"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2732DCB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R$ 444,14</w:t>
            </w:r>
          </w:p>
        </w:tc>
        <w:tc>
          <w:tcPr>
            <w:tcW w:w="1164" w:type="dxa"/>
            <w:tcBorders>
              <w:top w:val="nil"/>
              <w:left w:val="nil"/>
              <w:bottom w:val="single" w:sz="4" w:space="0" w:color="auto"/>
              <w:right w:val="single" w:sz="4" w:space="0" w:color="auto"/>
            </w:tcBorders>
            <w:noWrap/>
            <w:vAlign w:val="center"/>
            <w:hideMark/>
          </w:tcPr>
          <w:p w14:paraId="654B35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R$ 2.220,70</w:t>
            </w:r>
          </w:p>
        </w:tc>
        <w:tc>
          <w:tcPr>
            <w:tcW w:w="829" w:type="dxa"/>
            <w:tcBorders>
              <w:top w:val="nil"/>
              <w:left w:val="nil"/>
              <w:bottom w:val="single" w:sz="4" w:space="0" w:color="auto"/>
              <w:right w:val="single" w:sz="4" w:space="0" w:color="auto"/>
            </w:tcBorders>
            <w:shd w:val="clear" w:color="000000" w:fill="D9E1F2"/>
            <w:noWrap/>
            <w:vAlign w:val="center"/>
            <w:hideMark/>
          </w:tcPr>
          <w:p w14:paraId="1144A6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R$ 132,74</w:t>
            </w:r>
          </w:p>
        </w:tc>
        <w:tc>
          <w:tcPr>
            <w:tcW w:w="1066" w:type="dxa"/>
            <w:tcBorders>
              <w:top w:val="nil"/>
              <w:left w:val="nil"/>
              <w:bottom w:val="single" w:sz="4" w:space="0" w:color="auto"/>
              <w:right w:val="single" w:sz="4" w:space="0" w:color="auto"/>
            </w:tcBorders>
            <w:noWrap/>
            <w:vAlign w:val="center"/>
            <w:hideMark/>
          </w:tcPr>
          <w:p w14:paraId="11B9B5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R$ 663,70</w:t>
            </w:r>
          </w:p>
        </w:tc>
        <w:tc>
          <w:tcPr>
            <w:tcW w:w="1158" w:type="dxa"/>
            <w:tcBorders>
              <w:top w:val="nil"/>
              <w:left w:val="nil"/>
              <w:bottom w:val="single" w:sz="4" w:space="0" w:color="auto"/>
              <w:right w:val="single" w:sz="4" w:space="0" w:color="auto"/>
            </w:tcBorders>
            <w:noWrap/>
            <w:vAlign w:val="center"/>
            <w:hideMark/>
          </w:tcPr>
          <w:p w14:paraId="1C74B3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R$ 2.884,40</w:t>
            </w:r>
          </w:p>
        </w:tc>
      </w:tr>
      <w:tr w:rsidR="00D50D00" w:rsidRPr="00D50D00" w14:paraId="0FB50568"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41DDBCA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10.4</w:t>
            </w:r>
          </w:p>
        </w:tc>
        <w:tc>
          <w:tcPr>
            <w:tcW w:w="2457" w:type="dxa"/>
            <w:tcBorders>
              <w:top w:val="nil"/>
              <w:left w:val="nil"/>
              <w:bottom w:val="single" w:sz="4" w:space="0" w:color="auto"/>
              <w:right w:val="single" w:sz="4" w:space="0" w:color="auto"/>
            </w:tcBorders>
            <w:vAlign w:val="center"/>
            <w:hideMark/>
          </w:tcPr>
          <w:p w14:paraId="729BE7E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VE03 - VEGETAÇÃO NATURAL LÍRIO DA PAZ PRESERVADA</w:t>
            </w:r>
          </w:p>
        </w:tc>
        <w:tc>
          <w:tcPr>
            <w:tcW w:w="708" w:type="dxa"/>
            <w:tcBorders>
              <w:top w:val="nil"/>
              <w:left w:val="nil"/>
              <w:bottom w:val="single" w:sz="4" w:space="0" w:color="auto"/>
              <w:right w:val="single" w:sz="4" w:space="0" w:color="auto"/>
            </w:tcBorders>
            <w:vAlign w:val="center"/>
            <w:hideMark/>
          </w:tcPr>
          <w:p w14:paraId="621C6574"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66CF991" w14:textId="66B22279"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DAF1521"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R$ 292,76</w:t>
            </w:r>
          </w:p>
        </w:tc>
        <w:tc>
          <w:tcPr>
            <w:tcW w:w="1066" w:type="dxa"/>
            <w:tcBorders>
              <w:top w:val="nil"/>
              <w:left w:val="nil"/>
              <w:bottom w:val="single" w:sz="4" w:space="0" w:color="auto"/>
              <w:right w:val="single" w:sz="4" w:space="0" w:color="auto"/>
            </w:tcBorders>
            <w:noWrap/>
            <w:vAlign w:val="center"/>
            <w:hideMark/>
          </w:tcPr>
          <w:p w14:paraId="50CA6AB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R$ 6.147,96</w:t>
            </w:r>
          </w:p>
        </w:tc>
        <w:tc>
          <w:tcPr>
            <w:tcW w:w="1088" w:type="dxa"/>
            <w:tcBorders>
              <w:top w:val="nil"/>
              <w:left w:val="nil"/>
              <w:bottom w:val="single" w:sz="4" w:space="0" w:color="auto"/>
              <w:right w:val="single" w:sz="4" w:space="0" w:color="auto"/>
            </w:tcBorders>
            <w:shd w:val="clear" w:color="000000" w:fill="D9E1F2"/>
            <w:vAlign w:val="center"/>
            <w:hideMark/>
          </w:tcPr>
          <w:p w14:paraId="006D565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R$ 64,37</w:t>
            </w:r>
          </w:p>
        </w:tc>
        <w:tc>
          <w:tcPr>
            <w:tcW w:w="1112" w:type="dxa"/>
            <w:gridSpan w:val="2"/>
            <w:tcBorders>
              <w:top w:val="nil"/>
              <w:left w:val="nil"/>
              <w:bottom w:val="single" w:sz="4" w:space="0" w:color="auto"/>
              <w:right w:val="single" w:sz="4" w:space="0" w:color="auto"/>
            </w:tcBorders>
            <w:noWrap/>
            <w:vAlign w:val="center"/>
            <w:hideMark/>
          </w:tcPr>
          <w:p w14:paraId="7D94EE6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R$ 1.351,77</w:t>
            </w:r>
          </w:p>
        </w:tc>
        <w:tc>
          <w:tcPr>
            <w:tcW w:w="1135" w:type="dxa"/>
            <w:tcBorders>
              <w:top w:val="nil"/>
              <w:left w:val="nil"/>
              <w:bottom w:val="single" w:sz="4" w:space="0" w:color="auto"/>
              <w:right w:val="single" w:sz="4" w:space="0" w:color="auto"/>
            </w:tcBorders>
            <w:noWrap/>
            <w:vAlign w:val="center"/>
            <w:hideMark/>
          </w:tcPr>
          <w:p w14:paraId="558A36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R$ 7.499,73</w:t>
            </w:r>
          </w:p>
        </w:tc>
        <w:tc>
          <w:tcPr>
            <w:tcW w:w="179" w:type="dxa"/>
            <w:tcBorders>
              <w:top w:val="nil"/>
              <w:left w:val="nil"/>
              <w:bottom w:val="nil"/>
              <w:right w:val="nil"/>
            </w:tcBorders>
            <w:noWrap/>
            <w:vAlign w:val="center"/>
            <w:hideMark/>
          </w:tcPr>
          <w:p w14:paraId="3248F0FC"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351BFF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R$ 353,57</w:t>
            </w:r>
          </w:p>
        </w:tc>
        <w:tc>
          <w:tcPr>
            <w:tcW w:w="1164" w:type="dxa"/>
            <w:tcBorders>
              <w:top w:val="nil"/>
              <w:left w:val="nil"/>
              <w:bottom w:val="single" w:sz="4" w:space="0" w:color="auto"/>
              <w:right w:val="single" w:sz="4" w:space="0" w:color="auto"/>
            </w:tcBorders>
            <w:noWrap/>
            <w:vAlign w:val="center"/>
            <w:hideMark/>
          </w:tcPr>
          <w:p w14:paraId="623E97C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R$ 7.424,97</w:t>
            </w:r>
          </w:p>
        </w:tc>
        <w:tc>
          <w:tcPr>
            <w:tcW w:w="829" w:type="dxa"/>
            <w:tcBorders>
              <w:top w:val="nil"/>
              <w:left w:val="nil"/>
              <w:bottom w:val="single" w:sz="4" w:space="0" w:color="auto"/>
              <w:right w:val="single" w:sz="4" w:space="0" w:color="auto"/>
            </w:tcBorders>
            <w:shd w:val="clear" w:color="000000" w:fill="D9E1F2"/>
            <w:noWrap/>
            <w:vAlign w:val="center"/>
            <w:hideMark/>
          </w:tcPr>
          <w:p w14:paraId="1651DC2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R$ 80,96</w:t>
            </w:r>
          </w:p>
        </w:tc>
        <w:tc>
          <w:tcPr>
            <w:tcW w:w="1066" w:type="dxa"/>
            <w:tcBorders>
              <w:top w:val="nil"/>
              <w:left w:val="nil"/>
              <w:bottom w:val="single" w:sz="4" w:space="0" w:color="auto"/>
              <w:right w:val="single" w:sz="4" w:space="0" w:color="auto"/>
            </w:tcBorders>
            <w:noWrap/>
            <w:vAlign w:val="center"/>
            <w:hideMark/>
          </w:tcPr>
          <w:p w14:paraId="5D78823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R$ 1.700,16</w:t>
            </w:r>
          </w:p>
        </w:tc>
        <w:tc>
          <w:tcPr>
            <w:tcW w:w="1158" w:type="dxa"/>
            <w:tcBorders>
              <w:top w:val="nil"/>
              <w:left w:val="nil"/>
              <w:bottom w:val="single" w:sz="4" w:space="0" w:color="auto"/>
              <w:right w:val="single" w:sz="4" w:space="0" w:color="auto"/>
            </w:tcBorders>
            <w:noWrap/>
            <w:vAlign w:val="center"/>
            <w:hideMark/>
          </w:tcPr>
          <w:p w14:paraId="73293A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R$ 9.125,13</w:t>
            </w:r>
          </w:p>
        </w:tc>
      </w:tr>
      <w:tr w:rsidR="00D50D00" w:rsidRPr="00D50D00" w14:paraId="33FE8AAF"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2E9D2B5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10.5</w:t>
            </w:r>
          </w:p>
        </w:tc>
        <w:tc>
          <w:tcPr>
            <w:tcW w:w="2457" w:type="dxa"/>
            <w:tcBorders>
              <w:top w:val="nil"/>
              <w:left w:val="nil"/>
              <w:bottom w:val="single" w:sz="4" w:space="0" w:color="auto"/>
              <w:right w:val="single" w:sz="4" w:space="0" w:color="auto"/>
            </w:tcBorders>
            <w:vAlign w:val="center"/>
            <w:hideMark/>
          </w:tcPr>
          <w:p w14:paraId="5E948A2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VE04 - VEGETAÇÃO AVE DO PARAÍSO PRESERVADA</w:t>
            </w:r>
          </w:p>
        </w:tc>
        <w:tc>
          <w:tcPr>
            <w:tcW w:w="708" w:type="dxa"/>
            <w:tcBorders>
              <w:top w:val="nil"/>
              <w:left w:val="nil"/>
              <w:bottom w:val="single" w:sz="4" w:space="0" w:color="auto"/>
              <w:right w:val="single" w:sz="4" w:space="0" w:color="auto"/>
            </w:tcBorders>
            <w:vAlign w:val="center"/>
            <w:hideMark/>
          </w:tcPr>
          <w:p w14:paraId="038533C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281FBD1F" w14:textId="14AD704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4A71CB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R$ 317,76</w:t>
            </w:r>
          </w:p>
        </w:tc>
        <w:tc>
          <w:tcPr>
            <w:tcW w:w="1066" w:type="dxa"/>
            <w:tcBorders>
              <w:top w:val="nil"/>
              <w:left w:val="nil"/>
              <w:bottom w:val="single" w:sz="4" w:space="0" w:color="auto"/>
              <w:right w:val="single" w:sz="4" w:space="0" w:color="auto"/>
            </w:tcBorders>
            <w:noWrap/>
            <w:vAlign w:val="center"/>
            <w:hideMark/>
          </w:tcPr>
          <w:p w14:paraId="7A0552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R$ 1.271,04</w:t>
            </w:r>
          </w:p>
        </w:tc>
        <w:tc>
          <w:tcPr>
            <w:tcW w:w="1088" w:type="dxa"/>
            <w:tcBorders>
              <w:top w:val="nil"/>
              <w:left w:val="nil"/>
              <w:bottom w:val="single" w:sz="4" w:space="0" w:color="auto"/>
              <w:right w:val="single" w:sz="4" w:space="0" w:color="auto"/>
            </w:tcBorders>
            <w:shd w:val="clear" w:color="000000" w:fill="D9E1F2"/>
            <w:vAlign w:val="center"/>
            <w:hideMark/>
          </w:tcPr>
          <w:p w14:paraId="39455BE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R$ 112,69</w:t>
            </w:r>
          </w:p>
        </w:tc>
        <w:tc>
          <w:tcPr>
            <w:tcW w:w="1112" w:type="dxa"/>
            <w:gridSpan w:val="2"/>
            <w:tcBorders>
              <w:top w:val="nil"/>
              <w:left w:val="nil"/>
              <w:bottom w:val="single" w:sz="4" w:space="0" w:color="auto"/>
              <w:right w:val="single" w:sz="4" w:space="0" w:color="auto"/>
            </w:tcBorders>
            <w:noWrap/>
            <w:vAlign w:val="center"/>
            <w:hideMark/>
          </w:tcPr>
          <w:p w14:paraId="34E3B55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R$ 450,76</w:t>
            </w:r>
          </w:p>
        </w:tc>
        <w:tc>
          <w:tcPr>
            <w:tcW w:w="1135" w:type="dxa"/>
            <w:tcBorders>
              <w:top w:val="nil"/>
              <w:left w:val="nil"/>
              <w:bottom w:val="single" w:sz="4" w:space="0" w:color="auto"/>
              <w:right w:val="single" w:sz="4" w:space="0" w:color="auto"/>
            </w:tcBorders>
            <w:noWrap/>
            <w:vAlign w:val="center"/>
            <w:hideMark/>
          </w:tcPr>
          <w:p w14:paraId="1EB181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R$ 1.721,80</w:t>
            </w:r>
          </w:p>
        </w:tc>
        <w:tc>
          <w:tcPr>
            <w:tcW w:w="179" w:type="dxa"/>
            <w:tcBorders>
              <w:top w:val="nil"/>
              <w:left w:val="nil"/>
              <w:bottom w:val="nil"/>
              <w:right w:val="nil"/>
            </w:tcBorders>
            <w:noWrap/>
            <w:vAlign w:val="center"/>
            <w:hideMark/>
          </w:tcPr>
          <w:p w14:paraId="1AC9DD30"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D374B8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R$ 383,76</w:t>
            </w:r>
          </w:p>
        </w:tc>
        <w:tc>
          <w:tcPr>
            <w:tcW w:w="1164" w:type="dxa"/>
            <w:tcBorders>
              <w:top w:val="nil"/>
              <w:left w:val="nil"/>
              <w:bottom w:val="single" w:sz="4" w:space="0" w:color="auto"/>
              <w:right w:val="single" w:sz="4" w:space="0" w:color="auto"/>
            </w:tcBorders>
            <w:noWrap/>
            <w:vAlign w:val="center"/>
            <w:hideMark/>
          </w:tcPr>
          <w:p w14:paraId="5D58A89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R$ 1.535,04</w:t>
            </w:r>
          </w:p>
        </w:tc>
        <w:tc>
          <w:tcPr>
            <w:tcW w:w="829" w:type="dxa"/>
            <w:tcBorders>
              <w:top w:val="nil"/>
              <w:left w:val="nil"/>
              <w:bottom w:val="single" w:sz="4" w:space="0" w:color="auto"/>
              <w:right w:val="single" w:sz="4" w:space="0" w:color="auto"/>
            </w:tcBorders>
            <w:shd w:val="clear" w:color="000000" w:fill="D9E1F2"/>
            <w:noWrap/>
            <w:vAlign w:val="center"/>
            <w:hideMark/>
          </w:tcPr>
          <w:p w14:paraId="2D48BE6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R$ 141,73</w:t>
            </w:r>
          </w:p>
        </w:tc>
        <w:tc>
          <w:tcPr>
            <w:tcW w:w="1066" w:type="dxa"/>
            <w:tcBorders>
              <w:top w:val="nil"/>
              <w:left w:val="nil"/>
              <w:bottom w:val="single" w:sz="4" w:space="0" w:color="auto"/>
              <w:right w:val="single" w:sz="4" w:space="0" w:color="auto"/>
            </w:tcBorders>
            <w:noWrap/>
            <w:vAlign w:val="center"/>
            <w:hideMark/>
          </w:tcPr>
          <w:p w14:paraId="5ABDB14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R$ 566,92</w:t>
            </w:r>
          </w:p>
        </w:tc>
        <w:tc>
          <w:tcPr>
            <w:tcW w:w="1158" w:type="dxa"/>
            <w:tcBorders>
              <w:top w:val="nil"/>
              <w:left w:val="nil"/>
              <w:bottom w:val="single" w:sz="4" w:space="0" w:color="auto"/>
              <w:right w:val="single" w:sz="4" w:space="0" w:color="auto"/>
            </w:tcBorders>
            <w:noWrap/>
            <w:vAlign w:val="center"/>
            <w:hideMark/>
          </w:tcPr>
          <w:p w14:paraId="3A463F7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R$ 2.101,96</w:t>
            </w:r>
          </w:p>
        </w:tc>
      </w:tr>
      <w:tr w:rsidR="00D50D00" w:rsidRPr="00D50D00" w14:paraId="0B3FE50A"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471B211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10.6</w:t>
            </w:r>
          </w:p>
        </w:tc>
        <w:tc>
          <w:tcPr>
            <w:tcW w:w="2457" w:type="dxa"/>
            <w:tcBorders>
              <w:top w:val="nil"/>
              <w:left w:val="nil"/>
              <w:bottom w:val="single" w:sz="4" w:space="0" w:color="auto"/>
              <w:right w:val="single" w:sz="4" w:space="0" w:color="auto"/>
            </w:tcBorders>
            <w:vAlign w:val="center"/>
            <w:hideMark/>
          </w:tcPr>
          <w:p w14:paraId="76D1F839"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VE06 - VEGETAÇÃO DE BANANEIRA PRESERVADA</w:t>
            </w:r>
          </w:p>
        </w:tc>
        <w:tc>
          <w:tcPr>
            <w:tcW w:w="708" w:type="dxa"/>
            <w:tcBorders>
              <w:top w:val="nil"/>
              <w:left w:val="nil"/>
              <w:bottom w:val="single" w:sz="4" w:space="0" w:color="auto"/>
              <w:right w:val="single" w:sz="4" w:space="0" w:color="auto"/>
            </w:tcBorders>
            <w:vAlign w:val="center"/>
            <w:hideMark/>
          </w:tcPr>
          <w:p w14:paraId="702CA6B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7C052FDE" w14:textId="1E0B4A5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E0A530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R$ 267,76</w:t>
            </w:r>
          </w:p>
        </w:tc>
        <w:tc>
          <w:tcPr>
            <w:tcW w:w="1066" w:type="dxa"/>
            <w:tcBorders>
              <w:top w:val="nil"/>
              <w:left w:val="nil"/>
              <w:bottom w:val="single" w:sz="4" w:space="0" w:color="auto"/>
              <w:right w:val="single" w:sz="4" w:space="0" w:color="auto"/>
            </w:tcBorders>
            <w:noWrap/>
            <w:vAlign w:val="center"/>
            <w:hideMark/>
          </w:tcPr>
          <w:p w14:paraId="1D2120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R$ 535,52</w:t>
            </w:r>
          </w:p>
        </w:tc>
        <w:tc>
          <w:tcPr>
            <w:tcW w:w="1088" w:type="dxa"/>
            <w:tcBorders>
              <w:top w:val="nil"/>
              <w:left w:val="nil"/>
              <w:bottom w:val="single" w:sz="4" w:space="0" w:color="auto"/>
              <w:right w:val="single" w:sz="4" w:space="0" w:color="auto"/>
            </w:tcBorders>
            <w:shd w:val="clear" w:color="000000" w:fill="D9E1F2"/>
            <w:vAlign w:val="center"/>
            <w:hideMark/>
          </w:tcPr>
          <w:p w14:paraId="1ADDDFF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R$ 90,60</w:t>
            </w:r>
          </w:p>
        </w:tc>
        <w:tc>
          <w:tcPr>
            <w:tcW w:w="1112" w:type="dxa"/>
            <w:gridSpan w:val="2"/>
            <w:tcBorders>
              <w:top w:val="nil"/>
              <w:left w:val="nil"/>
              <w:bottom w:val="single" w:sz="4" w:space="0" w:color="auto"/>
              <w:right w:val="single" w:sz="4" w:space="0" w:color="auto"/>
            </w:tcBorders>
            <w:noWrap/>
            <w:vAlign w:val="center"/>
            <w:hideMark/>
          </w:tcPr>
          <w:p w14:paraId="4CE67F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R$ 181,20</w:t>
            </w:r>
          </w:p>
        </w:tc>
        <w:tc>
          <w:tcPr>
            <w:tcW w:w="1135" w:type="dxa"/>
            <w:tcBorders>
              <w:top w:val="nil"/>
              <w:left w:val="nil"/>
              <w:bottom w:val="single" w:sz="4" w:space="0" w:color="auto"/>
              <w:right w:val="single" w:sz="4" w:space="0" w:color="auto"/>
            </w:tcBorders>
            <w:noWrap/>
            <w:vAlign w:val="center"/>
            <w:hideMark/>
          </w:tcPr>
          <w:p w14:paraId="41BBA02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R$ 716,72</w:t>
            </w:r>
          </w:p>
        </w:tc>
        <w:tc>
          <w:tcPr>
            <w:tcW w:w="179" w:type="dxa"/>
            <w:tcBorders>
              <w:top w:val="nil"/>
              <w:left w:val="nil"/>
              <w:bottom w:val="nil"/>
              <w:right w:val="nil"/>
            </w:tcBorders>
            <w:noWrap/>
            <w:vAlign w:val="center"/>
            <w:hideMark/>
          </w:tcPr>
          <w:p w14:paraId="55FBCF62"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384FCC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R$ 323,37</w:t>
            </w:r>
          </w:p>
        </w:tc>
        <w:tc>
          <w:tcPr>
            <w:tcW w:w="1164" w:type="dxa"/>
            <w:tcBorders>
              <w:top w:val="nil"/>
              <w:left w:val="nil"/>
              <w:bottom w:val="single" w:sz="4" w:space="0" w:color="auto"/>
              <w:right w:val="single" w:sz="4" w:space="0" w:color="auto"/>
            </w:tcBorders>
            <w:noWrap/>
            <w:vAlign w:val="center"/>
            <w:hideMark/>
          </w:tcPr>
          <w:p w14:paraId="6875704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R$ 646,74</w:t>
            </w:r>
          </w:p>
        </w:tc>
        <w:tc>
          <w:tcPr>
            <w:tcW w:w="829" w:type="dxa"/>
            <w:tcBorders>
              <w:top w:val="nil"/>
              <w:left w:val="nil"/>
              <w:bottom w:val="single" w:sz="4" w:space="0" w:color="auto"/>
              <w:right w:val="single" w:sz="4" w:space="0" w:color="auto"/>
            </w:tcBorders>
            <w:shd w:val="clear" w:color="000000" w:fill="D9E1F2"/>
            <w:noWrap/>
            <w:vAlign w:val="center"/>
            <w:hideMark/>
          </w:tcPr>
          <w:p w14:paraId="7C60EE8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R$ 113,95</w:t>
            </w:r>
          </w:p>
        </w:tc>
        <w:tc>
          <w:tcPr>
            <w:tcW w:w="1066" w:type="dxa"/>
            <w:tcBorders>
              <w:top w:val="nil"/>
              <w:left w:val="nil"/>
              <w:bottom w:val="single" w:sz="4" w:space="0" w:color="auto"/>
              <w:right w:val="single" w:sz="4" w:space="0" w:color="auto"/>
            </w:tcBorders>
            <w:noWrap/>
            <w:vAlign w:val="center"/>
            <w:hideMark/>
          </w:tcPr>
          <w:p w14:paraId="2DAC1E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R$ 227,90</w:t>
            </w:r>
          </w:p>
        </w:tc>
        <w:tc>
          <w:tcPr>
            <w:tcW w:w="1158" w:type="dxa"/>
            <w:tcBorders>
              <w:top w:val="nil"/>
              <w:left w:val="nil"/>
              <w:bottom w:val="single" w:sz="4" w:space="0" w:color="auto"/>
              <w:right w:val="single" w:sz="4" w:space="0" w:color="auto"/>
            </w:tcBorders>
            <w:noWrap/>
            <w:vAlign w:val="center"/>
            <w:hideMark/>
          </w:tcPr>
          <w:p w14:paraId="3F17B32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R$ 874,64</w:t>
            </w:r>
          </w:p>
        </w:tc>
      </w:tr>
      <w:tr w:rsidR="00D50D00" w:rsidRPr="00D50D00" w14:paraId="7F288787"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2D426143"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10.7</w:t>
            </w:r>
          </w:p>
        </w:tc>
        <w:tc>
          <w:tcPr>
            <w:tcW w:w="2457" w:type="dxa"/>
            <w:tcBorders>
              <w:top w:val="nil"/>
              <w:left w:val="nil"/>
              <w:bottom w:val="single" w:sz="4" w:space="0" w:color="auto"/>
              <w:right w:val="single" w:sz="4" w:space="0" w:color="auto"/>
            </w:tcBorders>
            <w:vAlign w:val="center"/>
            <w:hideMark/>
          </w:tcPr>
          <w:p w14:paraId="669A1CC2"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VE07 - YUCCA ELEPHANTIPES (YUCCA GIGANTEA), PRESERVADA 40 CM, EM VASO</w:t>
            </w:r>
          </w:p>
        </w:tc>
        <w:tc>
          <w:tcPr>
            <w:tcW w:w="708" w:type="dxa"/>
            <w:tcBorders>
              <w:top w:val="nil"/>
              <w:left w:val="nil"/>
              <w:bottom w:val="single" w:sz="4" w:space="0" w:color="auto"/>
              <w:right w:val="single" w:sz="4" w:space="0" w:color="auto"/>
            </w:tcBorders>
            <w:vAlign w:val="center"/>
            <w:hideMark/>
          </w:tcPr>
          <w:p w14:paraId="414E1B03"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C6F2871" w14:textId="6C1E4A7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F6F558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R$ 242,76</w:t>
            </w:r>
          </w:p>
        </w:tc>
        <w:tc>
          <w:tcPr>
            <w:tcW w:w="1066" w:type="dxa"/>
            <w:tcBorders>
              <w:top w:val="nil"/>
              <w:left w:val="nil"/>
              <w:bottom w:val="single" w:sz="4" w:space="0" w:color="auto"/>
              <w:right w:val="single" w:sz="4" w:space="0" w:color="auto"/>
            </w:tcBorders>
            <w:noWrap/>
            <w:vAlign w:val="center"/>
            <w:hideMark/>
          </w:tcPr>
          <w:p w14:paraId="6D31448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R$ 971,04</w:t>
            </w:r>
          </w:p>
        </w:tc>
        <w:tc>
          <w:tcPr>
            <w:tcW w:w="1088" w:type="dxa"/>
            <w:tcBorders>
              <w:top w:val="nil"/>
              <w:left w:val="nil"/>
              <w:bottom w:val="single" w:sz="4" w:space="0" w:color="auto"/>
              <w:right w:val="single" w:sz="4" w:space="0" w:color="auto"/>
            </w:tcBorders>
            <w:shd w:val="clear" w:color="000000" w:fill="D9E1F2"/>
            <w:vAlign w:val="center"/>
            <w:hideMark/>
          </w:tcPr>
          <w:p w14:paraId="161FE90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R$ 78,19</w:t>
            </w:r>
          </w:p>
        </w:tc>
        <w:tc>
          <w:tcPr>
            <w:tcW w:w="1112" w:type="dxa"/>
            <w:gridSpan w:val="2"/>
            <w:tcBorders>
              <w:top w:val="nil"/>
              <w:left w:val="nil"/>
              <w:bottom w:val="single" w:sz="4" w:space="0" w:color="auto"/>
              <w:right w:val="single" w:sz="4" w:space="0" w:color="auto"/>
            </w:tcBorders>
            <w:noWrap/>
            <w:vAlign w:val="center"/>
            <w:hideMark/>
          </w:tcPr>
          <w:p w14:paraId="613CA67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R$ 312,76</w:t>
            </w:r>
          </w:p>
        </w:tc>
        <w:tc>
          <w:tcPr>
            <w:tcW w:w="1135" w:type="dxa"/>
            <w:tcBorders>
              <w:top w:val="nil"/>
              <w:left w:val="nil"/>
              <w:bottom w:val="single" w:sz="4" w:space="0" w:color="auto"/>
              <w:right w:val="single" w:sz="4" w:space="0" w:color="auto"/>
            </w:tcBorders>
            <w:noWrap/>
            <w:vAlign w:val="center"/>
            <w:hideMark/>
          </w:tcPr>
          <w:p w14:paraId="6ECAD7A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R$ 1.283,80</w:t>
            </w:r>
          </w:p>
        </w:tc>
        <w:tc>
          <w:tcPr>
            <w:tcW w:w="179" w:type="dxa"/>
            <w:tcBorders>
              <w:top w:val="nil"/>
              <w:left w:val="nil"/>
              <w:bottom w:val="nil"/>
              <w:right w:val="nil"/>
            </w:tcBorders>
            <w:noWrap/>
            <w:vAlign w:val="center"/>
            <w:hideMark/>
          </w:tcPr>
          <w:p w14:paraId="76C10DBE"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673922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R$ 293,18</w:t>
            </w:r>
          </w:p>
        </w:tc>
        <w:tc>
          <w:tcPr>
            <w:tcW w:w="1164" w:type="dxa"/>
            <w:tcBorders>
              <w:top w:val="nil"/>
              <w:left w:val="nil"/>
              <w:bottom w:val="single" w:sz="4" w:space="0" w:color="auto"/>
              <w:right w:val="single" w:sz="4" w:space="0" w:color="auto"/>
            </w:tcBorders>
            <w:noWrap/>
            <w:vAlign w:val="center"/>
            <w:hideMark/>
          </w:tcPr>
          <w:p w14:paraId="15F2C7B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R$ 1.172,72</w:t>
            </w:r>
          </w:p>
        </w:tc>
        <w:tc>
          <w:tcPr>
            <w:tcW w:w="829" w:type="dxa"/>
            <w:tcBorders>
              <w:top w:val="nil"/>
              <w:left w:val="nil"/>
              <w:bottom w:val="single" w:sz="4" w:space="0" w:color="auto"/>
              <w:right w:val="single" w:sz="4" w:space="0" w:color="auto"/>
            </w:tcBorders>
            <w:shd w:val="clear" w:color="000000" w:fill="D9E1F2"/>
            <w:noWrap/>
            <w:vAlign w:val="center"/>
            <w:hideMark/>
          </w:tcPr>
          <w:p w14:paraId="1DE4A50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R$ 98,34</w:t>
            </w:r>
          </w:p>
        </w:tc>
        <w:tc>
          <w:tcPr>
            <w:tcW w:w="1066" w:type="dxa"/>
            <w:tcBorders>
              <w:top w:val="nil"/>
              <w:left w:val="nil"/>
              <w:bottom w:val="single" w:sz="4" w:space="0" w:color="auto"/>
              <w:right w:val="single" w:sz="4" w:space="0" w:color="auto"/>
            </w:tcBorders>
            <w:noWrap/>
            <w:vAlign w:val="center"/>
            <w:hideMark/>
          </w:tcPr>
          <w:p w14:paraId="679BC6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R$ 393,36</w:t>
            </w:r>
          </w:p>
        </w:tc>
        <w:tc>
          <w:tcPr>
            <w:tcW w:w="1158" w:type="dxa"/>
            <w:tcBorders>
              <w:top w:val="nil"/>
              <w:left w:val="nil"/>
              <w:bottom w:val="single" w:sz="4" w:space="0" w:color="auto"/>
              <w:right w:val="single" w:sz="4" w:space="0" w:color="auto"/>
            </w:tcBorders>
            <w:noWrap/>
            <w:vAlign w:val="center"/>
            <w:hideMark/>
          </w:tcPr>
          <w:p w14:paraId="5E18F9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R$ 1.566,08</w:t>
            </w:r>
          </w:p>
        </w:tc>
      </w:tr>
      <w:tr w:rsidR="00D50D00" w:rsidRPr="00D50D00" w14:paraId="119C7F6C" w14:textId="77777777" w:rsidTr="00E848AC">
        <w:trPr>
          <w:trHeight w:hRule="exact" w:val="454"/>
        </w:trPr>
        <w:tc>
          <w:tcPr>
            <w:tcW w:w="657" w:type="dxa"/>
            <w:tcBorders>
              <w:top w:val="nil"/>
              <w:left w:val="single" w:sz="4" w:space="0" w:color="auto"/>
              <w:bottom w:val="single" w:sz="4" w:space="0" w:color="auto"/>
              <w:right w:val="single" w:sz="4" w:space="0" w:color="auto"/>
            </w:tcBorders>
            <w:vAlign w:val="center"/>
            <w:hideMark/>
          </w:tcPr>
          <w:p w14:paraId="50E432B0"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10.8</w:t>
            </w:r>
          </w:p>
        </w:tc>
        <w:tc>
          <w:tcPr>
            <w:tcW w:w="2457" w:type="dxa"/>
            <w:tcBorders>
              <w:top w:val="nil"/>
              <w:left w:val="nil"/>
              <w:bottom w:val="single" w:sz="4" w:space="0" w:color="auto"/>
              <w:right w:val="single" w:sz="4" w:space="0" w:color="auto"/>
            </w:tcBorders>
            <w:vAlign w:val="center"/>
            <w:hideMark/>
          </w:tcPr>
          <w:p w14:paraId="5D79727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Tela de Projeção 109", 16:10. Inclusive moldura</w:t>
            </w:r>
          </w:p>
        </w:tc>
        <w:tc>
          <w:tcPr>
            <w:tcW w:w="708" w:type="dxa"/>
            <w:tcBorders>
              <w:top w:val="nil"/>
              <w:left w:val="nil"/>
              <w:bottom w:val="single" w:sz="4" w:space="0" w:color="auto"/>
              <w:right w:val="single" w:sz="4" w:space="0" w:color="auto"/>
            </w:tcBorders>
            <w:vAlign w:val="center"/>
            <w:hideMark/>
          </w:tcPr>
          <w:p w14:paraId="1729019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B2FE1B1" w14:textId="63FEAA1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6F20E3B"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R$ 4.193,08</w:t>
            </w:r>
          </w:p>
        </w:tc>
        <w:tc>
          <w:tcPr>
            <w:tcW w:w="1066" w:type="dxa"/>
            <w:tcBorders>
              <w:top w:val="nil"/>
              <w:left w:val="nil"/>
              <w:bottom w:val="single" w:sz="4" w:space="0" w:color="auto"/>
              <w:right w:val="single" w:sz="4" w:space="0" w:color="auto"/>
            </w:tcBorders>
            <w:noWrap/>
            <w:vAlign w:val="center"/>
            <w:hideMark/>
          </w:tcPr>
          <w:p w14:paraId="5F18B97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R$ 16.772,32</w:t>
            </w:r>
          </w:p>
        </w:tc>
        <w:tc>
          <w:tcPr>
            <w:tcW w:w="1088" w:type="dxa"/>
            <w:tcBorders>
              <w:top w:val="nil"/>
              <w:left w:val="nil"/>
              <w:bottom w:val="single" w:sz="4" w:space="0" w:color="auto"/>
              <w:right w:val="single" w:sz="4" w:space="0" w:color="auto"/>
            </w:tcBorders>
            <w:shd w:val="clear" w:color="000000" w:fill="D9E1F2"/>
            <w:vAlign w:val="center"/>
            <w:hideMark/>
          </w:tcPr>
          <w:p w14:paraId="5290B1E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R$ 600,00</w:t>
            </w:r>
          </w:p>
        </w:tc>
        <w:tc>
          <w:tcPr>
            <w:tcW w:w="1112" w:type="dxa"/>
            <w:gridSpan w:val="2"/>
            <w:tcBorders>
              <w:top w:val="nil"/>
              <w:left w:val="nil"/>
              <w:bottom w:val="single" w:sz="4" w:space="0" w:color="auto"/>
              <w:right w:val="single" w:sz="4" w:space="0" w:color="auto"/>
            </w:tcBorders>
            <w:noWrap/>
            <w:vAlign w:val="center"/>
            <w:hideMark/>
          </w:tcPr>
          <w:p w14:paraId="140594F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R$ 2.400,00</w:t>
            </w:r>
          </w:p>
        </w:tc>
        <w:tc>
          <w:tcPr>
            <w:tcW w:w="1135" w:type="dxa"/>
            <w:tcBorders>
              <w:top w:val="nil"/>
              <w:left w:val="nil"/>
              <w:bottom w:val="single" w:sz="4" w:space="0" w:color="auto"/>
              <w:right w:val="single" w:sz="4" w:space="0" w:color="auto"/>
            </w:tcBorders>
            <w:noWrap/>
            <w:vAlign w:val="center"/>
            <w:hideMark/>
          </w:tcPr>
          <w:p w14:paraId="35302A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R$ 19.172,32</w:t>
            </w:r>
          </w:p>
        </w:tc>
        <w:tc>
          <w:tcPr>
            <w:tcW w:w="179" w:type="dxa"/>
            <w:tcBorders>
              <w:top w:val="nil"/>
              <w:left w:val="nil"/>
              <w:bottom w:val="single" w:sz="4" w:space="0" w:color="auto"/>
              <w:right w:val="nil"/>
            </w:tcBorders>
            <w:noWrap/>
            <w:vAlign w:val="center"/>
            <w:hideMark/>
          </w:tcPr>
          <w:p w14:paraId="13E15CF4"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E2EFDA"/>
            <w:noWrap/>
            <w:vAlign w:val="center"/>
            <w:hideMark/>
          </w:tcPr>
          <w:p w14:paraId="47B7C2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R$ 5.063,98</w:t>
            </w:r>
          </w:p>
        </w:tc>
        <w:tc>
          <w:tcPr>
            <w:tcW w:w="1164" w:type="dxa"/>
            <w:tcBorders>
              <w:top w:val="nil"/>
              <w:left w:val="nil"/>
              <w:bottom w:val="single" w:sz="4" w:space="0" w:color="auto"/>
              <w:right w:val="single" w:sz="4" w:space="0" w:color="auto"/>
            </w:tcBorders>
            <w:noWrap/>
            <w:vAlign w:val="center"/>
            <w:hideMark/>
          </w:tcPr>
          <w:p w14:paraId="6F9B41A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R$ 20.255,92</w:t>
            </w:r>
          </w:p>
        </w:tc>
        <w:tc>
          <w:tcPr>
            <w:tcW w:w="829" w:type="dxa"/>
            <w:tcBorders>
              <w:top w:val="nil"/>
              <w:left w:val="nil"/>
              <w:bottom w:val="single" w:sz="4" w:space="0" w:color="auto"/>
              <w:right w:val="single" w:sz="4" w:space="0" w:color="auto"/>
            </w:tcBorders>
            <w:shd w:val="clear" w:color="000000" w:fill="D9E1F2"/>
            <w:noWrap/>
            <w:vAlign w:val="center"/>
            <w:hideMark/>
          </w:tcPr>
          <w:p w14:paraId="3232D6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R$ 754,62</w:t>
            </w:r>
          </w:p>
        </w:tc>
        <w:tc>
          <w:tcPr>
            <w:tcW w:w="1066" w:type="dxa"/>
            <w:tcBorders>
              <w:top w:val="nil"/>
              <w:left w:val="nil"/>
              <w:bottom w:val="single" w:sz="4" w:space="0" w:color="auto"/>
              <w:right w:val="single" w:sz="4" w:space="0" w:color="auto"/>
            </w:tcBorders>
            <w:noWrap/>
            <w:vAlign w:val="center"/>
            <w:hideMark/>
          </w:tcPr>
          <w:p w14:paraId="6353FC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R$ 3.018,48</w:t>
            </w:r>
          </w:p>
        </w:tc>
        <w:tc>
          <w:tcPr>
            <w:tcW w:w="1158" w:type="dxa"/>
            <w:tcBorders>
              <w:top w:val="nil"/>
              <w:left w:val="nil"/>
              <w:bottom w:val="single" w:sz="4" w:space="0" w:color="auto"/>
              <w:right w:val="single" w:sz="4" w:space="0" w:color="auto"/>
            </w:tcBorders>
            <w:noWrap/>
            <w:vAlign w:val="center"/>
            <w:hideMark/>
          </w:tcPr>
          <w:p w14:paraId="28103A6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R$ 23.274,40</w:t>
            </w:r>
          </w:p>
        </w:tc>
      </w:tr>
      <w:tr w:rsidR="00D50D00" w:rsidRPr="00D50D00" w14:paraId="787D5851" w14:textId="77777777" w:rsidTr="00E848AC">
        <w:trPr>
          <w:trHeight w:hRule="exact" w:val="454"/>
        </w:trPr>
        <w:tc>
          <w:tcPr>
            <w:tcW w:w="657" w:type="dxa"/>
            <w:tcBorders>
              <w:top w:val="single" w:sz="4" w:space="0" w:color="auto"/>
              <w:left w:val="single" w:sz="4" w:space="0" w:color="auto"/>
              <w:bottom w:val="single" w:sz="4" w:space="0" w:color="auto"/>
              <w:right w:val="single" w:sz="4" w:space="0" w:color="auto"/>
            </w:tcBorders>
            <w:vAlign w:val="center"/>
            <w:hideMark/>
          </w:tcPr>
          <w:p w14:paraId="3BD1001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10.9</w:t>
            </w:r>
          </w:p>
        </w:tc>
        <w:tc>
          <w:tcPr>
            <w:tcW w:w="2457" w:type="dxa"/>
            <w:tcBorders>
              <w:top w:val="single" w:sz="4" w:space="0" w:color="auto"/>
              <w:left w:val="nil"/>
              <w:bottom w:val="single" w:sz="4" w:space="0" w:color="auto"/>
              <w:right w:val="single" w:sz="4" w:space="0" w:color="auto"/>
            </w:tcBorders>
            <w:vAlign w:val="center"/>
            <w:hideMark/>
          </w:tcPr>
          <w:p w14:paraId="5BFD527D"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Tela de Projeção 136", 16:10. Inclusive moldura.</w:t>
            </w:r>
          </w:p>
        </w:tc>
        <w:tc>
          <w:tcPr>
            <w:tcW w:w="708" w:type="dxa"/>
            <w:tcBorders>
              <w:top w:val="single" w:sz="4" w:space="0" w:color="auto"/>
              <w:left w:val="nil"/>
              <w:bottom w:val="single" w:sz="4" w:space="0" w:color="auto"/>
              <w:right w:val="single" w:sz="4" w:space="0" w:color="auto"/>
            </w:tcBorders>
            <w:vAlign w:val="center"/>
            <w:hideMark/>
          </w:tcPr>
          <w:p w14:paraId="205260F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135F08F3" w14:textId="29A0C8B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FE7199C"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R$ 5.315,75</w:t>
            </w:r>
          </w:p>
        </w:tc>
        <w:tc>
          <w:tcPr>
            <w:tcW w:w="1066" w:type="dxa"/>
            <w:tcBorders>
              <w:top w:val="single" w:sz="4" w:space="0" w:color="auto"/>
              <w:left w:val="nil"/>
              <w:bottom w:val="single" w:sz="4" w:space="0" w:color="auto"/>
              <w:right w:val="single" w:sz="4" w:space="0" w:color="auto"/>
            </w:tcBorders>
            <w:noWrap/>
            <w:vAlign w:val="center"/>
            <w:hideMark/>
          </w:tcPr>
          <w:p w14:paraId="1FCE4C8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R$ 5.315,75</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485A2B6F"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R$ 700,00</w:t>
            </w:r>
          </w:p>
        </w:tc>
        <w:tc>
          <w:tcPr>
            <w:tcW w:w="1112" w:type="dxa"/>
            <w:gridSpan w:val="2"/>
            <w:tcBorders>
              <w:top w:val="single" w:sz="4" w:space="0" w:color="auto"/>
              <w:left w:val="nil"/>
              <w:bottom w:val="single" w:sz="4" w:space="0" w:color="auto"/>
              <w:right w:val="single" w:sz="4" w:space="0" w:color="auto"/>
            </w:tcBorders>
            <w:noWrap/>
            <w:vAlign w:val="center"/>
            <w:hideMark/>
          </w:tcPr>
          <w:p w14:paraId="4641261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R$ 700,00</w:t>
            </w:r>
          </w:p>
        </w:tc>
        <w:tc>
          <w:tcPr>
            <w:tcW w:w="1135" w:type="dxa"/>
            <w:tcBorders>
              <w:top w:val="single" w:sz="4" w:space="0" w:color="auto"/>
              <w:left w:val="nil"/>
              <w:bottom w:val="single" w:sz="4" w:space="0" w:color="auto"/>
              <w:right w:val="single" w:sz="4" w:space="0" w:color="auto"/>
            </w:tcBorders>
            <w:noWrap/>
            <w:vAlign w:val="center"/>
            <w:hideMark/>
          </w:tcPr>
          <w:p w14:paraId="4C5F99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R$ 6.015,75</w:t>
            </w:r>
          </w:p>
        </w:tc>
        <w:tc>
          <w:tcPr>
            <w:tcW w:w="179" w:type="dxa"/>
            <w:tcBorders>
              <w:top w:val="single" w:sz="4" w:space="0" w:color="auto"/>
              <w:left w:val="nil"/>
              <w:bottom w:val="single" w:sz="4" w:space="0" w:color="auto"/>
              <w:right w:val="nil"/>
            </w:tcBorders>
            <w:noWrap/>
            <w:vAlign w:val="center"/>
            <w:hideMark/>
          </w:tcPr>
          <w:p w14:paraId="0A7F46E4"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FCF510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R$ 6.419,83</w:t>
            </w:r>
          </w:p>
        </w:tc>
        <w:tc>
          <w:tcPr>
            <w:tcW w:w="1164" w:type="dxa"/>
            <w:tcBorders>
              <w:top w:val="single" w:sz="4" w:space="0" w:color="auto"/>
              <w:left w:val="nil"/>
              <w:bottom w:val="single" w:sz="4" w:space="0" w:color="auto"/>
              <w:right w:val="single" w:sz="4" w:space="0" w:color="auto"/>
            </w:tcBorders>
            <w:noWrap/>
            <w:vAlign w:val="center"/>
            <w:hideMark/>
          </w:tcPr>
          <w:p w14:paraId="5F6435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R$ 6.419,83</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22731B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R$ 880,39</w:t>
            </w:r>
          </w:p>
        </w:tc>
        <w:tc>
          <w:tcPr>
            <w:tcW w:w="1066" w:type="dxa"/>
            <w:tcBorders>
              <w:top w:val="single" w:sz="4" w:space="0" w:color="auto"/>
              <w:left w:val="nil"/>
              <w:bottom w:val="single" w:sz="4" w:space="0" w:color="auto"/>
              <w:right w:val="single" w:sz="4" w:space="0" w:color="auto"/>
            </w:tcBorders>
            <w:noWrap/>
            <w:vAlign w:val="center"/>
            <w:hideMark/>
          </w:tcPr>
          <w:p w14:paraId="34E865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R$ 880,39</w:t>
            </w:r>
          </w:p>
        </w:tc>
        <w:tc>
          <w:tcPr>
            <w:tcW w:w="1158" w:type="dxa"/>
            <w:tcBorders>
              <w:top w:val="single" w:sz="4" w:space="0" w:color="auto"/>
              <w:left w:val="nil"/>
              <w:bottom w:val="single" w:sz="4" w:space="0" w:color="auto"/>
              <w:right w:val="single" w:sz="4" w:space="0" w:color="auto"/>
            </w:tcBorders>
            <w:noWrap/>
            <w:vAlign w:val="center"/>
            <w:hideMark/>
          </w:tcPr>
          <w:p w14:paraId="5299FC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R$ 7.300,22</w:t>
            </w:r>
          </w:p>
        </w:tc>
      </w:tr>
      <w:tr w:rsidR="00D50D00" w:rsidRPr="00D50D00" w14:paraId="1E0C44BE" w14:textId="77777777" w:rsidTr="00E848AC">
        <w:trPr>
          <w:trHeight w:val="673"/>
        </w:trPr>
        <w:tc>
          <w:tcPr>
            <w:tcW w:w="657" w:type="dxa"/>
            <w:tcBorders>
              <w:top w:val="single" w:sz="4" w:space="0" w:color="auto"/>
              <w:left w:val="single" w:sz="4" w:space="0" w:color="auto"/>
              <w:bottom w:val="single" w:sz="4" w:space="0" w:color="auto"/>
              <w:right w:val="single" w:sz="4" w:space="0" w:color="auto"/>
            </w:tcBorders>
            <w:vAlign w:val="center"/>
            <w:hideMark/>
          </w:tcPr>
          <w:p w14:paraId="7BB2259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10.10</w:t>
            </w:r>
          </w:p>
        </w:tc>
        <w:tc>
          <w:tcPr>
            <w:tcW w:w="2457" w:type="dxa"/>
            <w:tcBorders>
              <w:top w:val="single" w:sz="4" w:space="0" w:color="auto"/>
              <w:left w:val="nil"/>
              <w:bottom w:val="single" w:sz="4" w:space="0" w:color="auto"/>
              <w:right w:val="single" w:sz="4" w:space="0" w:color="auto"/>
            </w:tcBorders>
            <w:vAlign w:val="center"/>
            <w:hideMark/>
          </w:tcPr>
          <w:p w14:paraId="7C590FF5"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TRANSPORTE DE MOBILIÁRIOS. TRANSPORTE HORIZONTAL E VERTICAL DE MOBILIÁRIOS EXISTENTES DENTRO DO PRÉDIO</w:t>
            </w:r>
          </w:p>
        </w:tc>
        <w:tc>
          <w:tcPr>
            <w:tcW w:w="708" w:type="dxa"/>
            <w:tcBorders>
              <w:top w:val="single" w:sz="4" w:space="0" w:color="auto"/>
              <w:left w:val="nil"/>
              <w:bottom w:val="single" w:sz="4" w:space="0" w:color="auto"/>
              <w:right w:val="single" w:sz="4" w:space="0" w:color="auto"/>
            </w:tcBorders>
            <w:vAlign w:val="center"/>
            <w:hideMark/>
          </w:tcPr>
          <w:p w14:paraId="7FC61ED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vb</w:t>
            </w:r>
            <w:proofErr w:type="spellEnd"/>
          </w:p>
        </w:tc>
        <w:tc>
          <w:tcPr>
            <w:tcW w:w="778" w:type="dxa"/>
            <w:tcBorders>
              <w:top w:val="single" w:sz="4" w:space="0" w:color="auto"/>
              <w:left w:val="nil"/>
              <w:bottom w:val="single" w:sz="4" w:space="0" w:color="auto"/>
              <w:right w:val="single" w:sz="4" w:space="0" w:color="auto"/>
            </w:tcBorders>
            <w:vAlign w:val="center"/>
            <w:hideMark/>
          </w:tcPr>
          <w:p w14:paraId="6E9918A8" w14:textId="1CF86534"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253D20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R$ 6.000,00</w:t>
            </w:r>
          </w:p>
        </w:tc>
        <w:tc>
          <w:tcPr>
            <w:tcW w:w="1066" w:type="dxa"/>
            <w:tcBorders>
              <w:top w:val="single" w:sz="4" w:space="0" w:color="auto"/>
              <w:left w:val="nil"/>
              <w:bottom w:val="single" w:sz="4" w:space="0" w:color="auto"/>
              <w:right w:val="single" w:sz="4" w:space="0" w:color="auto"/>
            </w:tcBorders>
            <w:noWrap/>
            <w:vAlign w:val="center"/>
            <w:hideMark/>
          </w:tcPr>
          <w:p w14:paraId="64AE21A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R$ 6.000,00</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074DD0D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R$ 3.250,00</w:t>
            </w:r>
          </w:p>
        </w:tc>
        <w:tc>
          <w:tcPr>
            <w:tcW w:w="1112" w:type="dxa"/>
            <w:gridSpan w:val="2"/>
            <w:tcBorders>
              <w:top w:val="single" w:sz="4" w:space="0" w:color="auto"/>
              <w:left w:val="nil"/>
              <w:bottom w:val="single" w:sz="4" w:space="0" w:color="auto"/>
              <w:right w:val="single" w:sz="4" w:space="0" w:color="auto"/>
            </w:tcBorders>
            <w:noWrap/>
            <w:vAlign w:val="center"/>
            <w:hideMark/>
          </w:tcPr>
          <w:p w14:paraId="4F51E2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R$ 3.250,00</w:t>
            </w:r>
          </w:p>
        </w:tc>
        <w:tc>
          <w:tcPr>
            <w:tcW w:w="1135" w:type="dxa"/>
            <w:tcBorders>
              <w:top w:val="single" w:sz="4" w:space="0" w:color="auto"/>
              <w:left w:val="nil"/>
              <w:bottom w:val="single" w:sz="4" w:space="0" w:color="auto"/>
              <w:right w:val="single" w:sz="4" w:space="0" w:color="auto"/>
            </w:tcBorders>
            <w:noWrap/>
            <w:vAlign w:val="center"/>
            <w:hideMark/>
          </w:tcPr>
          <w:p w14:paraId="137502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R$ 9.250,00</w:t>
            </w:r>
          </w:p>
        </w:tc>
        <w:tc>
          <w:tcPr>
            <w:tcW w:w="179" w:type="dxa"/>
            <w:tcBorders>
              <w:top w:val="single" w:sz="4" w:space="0" w:color="auto"/>
              <w:left w:val="nil"/>
              <w:bottom w:val="nil"/>
              <w:right w:val="nil"/>
            </w:tcBorders>
            <w:noWrap/>
            <w:vAlign w:val="center"/>
            <w:hideMark/>
          </w:tcPr>
          <w:p w14:paraId="0AF6294F"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09B74B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R$ 7.246,20</w:t>
            </w:r>
          </w:p>
        </w:tc>
        <w:tc>
          <w:tcPr>
            <w:tcW w:w="1164" w:type="dxa"/>
            <w:tcBorders>
              <w:top w:val="single" w:sz="4" w:space="0" w:color="auto"/>
              <w:left w:val="nil"/>
              <w:bottom w:val="single" w:sz="4" w:space="0" w:color="auto"/>
              <w:right w:val="single" w:sz="4" w:space="0" w:color="auto"/>
            </w:tcBorders>
            <w:noWrap/>
            <w:vAlign w:val="center"/>
            <w:hideMark/>
          </w:tcPr>
          <w:p w14:paraId="06D999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R$ 7.246,20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64E0AC1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R$ 4.087,53</w:t>
            </w:r>
          </w:p>
        </w:tc>
        <w:tc>
          <w:tcPr>
            <w:tcW w:w="1066" w:type="dxa"/>
            <w:tcBorders>
              <w:top w:val="single" w:sz="4" w:space="0" w:color="auto"/>
              <w:left w:val="nil"/>
              <w:bottom w:val="single" w:sz="4" w:space="0" w:color="auto"/>
              <w:right w:val="single" w:sz="4" w:space="0" w:color="auto"/>
            </w:tcBorders>
            <w:noWrap/>
            <w:vAlign w:val="center"/>
            <w:hideMark/>
          </w:tcPr>
          <w:p w14:paraId="1A37BE7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R$ 4.087,53</w:t>
            </w:r>
          </w:p>
        </w:tc>
        <w:tc>
          <w:tcPr>
            <w:tcW w:w="1158" w:type="dxa"/>
            <w:tcBorders>
              <w:top w:val="single" w:sz="4" w:space="0" w:color="auto"/>
              <w:left w:val="nil"/>
              <w:bottom w:val="single" w:sz="4" w:space="0" w:color="auto"/>
              <w:right w:val="single" w:sz="4" w:space="0" w:color="auto"/>
            </w:tcBorders>
            <w:noWrap/>
            <w:vAlign w:val="center"/>
            <w:hideMark/>
          </w:tcPr>
          <w:p w14:paraId="67936E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R$ 11.333,73</w:t>
            </w:r>
          </w:p>
        </w:tc>
      </w:tr>
      <w:tr w:rsidR="00D50D00" w:rsidRPr="00D50D00" w14:paraId="27E8EA3B" w14:textId="77777777" w:rsidTr="00E848AC">
        <w:trPr>
          <w:trHeight w:val="470"/>
        </w:trPr>
        <w:tc>
          <w:tcPr>
            <w:tcW w:w="657" w:type="dxa"/>
            <w:tcBorders>
              <w:top w:val="nil"/>
              <w:left w:val="single" w:sz="4" w:space="0" w:color="auto"/>
              <w:bottom w:val="single" w:sz="4" w:space="0" w:color="auto"/>
              <w:right w:val="single" w:sz="4" w:space="0" w:color="auto"/>
            </w:tcBorders>
            <w:shd w:val="clear" w:color="FFFFFF" w:fill="BFBFBF"/>
            <w:vAlign w:val="center"/>
            <w:hideMark/>
          </w:tcPr>
          <w:p w14:paraId="57B5FF12" w14:textId="77777777" w:rsidR="00B23B36" w:rsidRPr="00B23B36" w:rsidRDefault="00B23B36" w:rsidP="00B23B36">
            <w:pPr>
              <w:spacing w:after="0" w:line="240" w:lineRule="auto"/>
              <w:jc w:val="center"/>
              <w:rPr>
                <w:rFonts w:cs="Calibri"/>
                <w:b/>
                <w:bCs/>
                <w:noProof w:val="0"/>
                <w:color w:val="000000"/>
                <w:sz w:val="17"/>
                <w:szCs w:val="17"/>
              </w:rPr>
            </w:pPr>
            <w:r w:rsidRPr="00B23B36">
              <w:rPr>
                <w:rFonts w:cs="Calibri"/>
                <w:b/>
                <w:bCs/>
                <w:noProof w:val="0"/>
                <w:color w:val="000000"/>
                <w:sz w:val="17"/>
                <w:szCs w:val="17"/>
              </w:rPr>
              <w:t>11</w:t>
            </w:r>
          </w:p>
        </w:tc>
        <w:tc>
          <w:tcPr>
            <w:tcW w:w="2457" w:type="dxa"/>
            <w:tcBorders>
              <w:top w:val="nil"/>
              <w:left w:val="nil"/>
              <w:bottom w:val="single" w:sz="4" w:space="0" w:color="auto"/>
              <w:right w:val="single" w:sz="4" w:space="0" w:color="auto"/>
            </w:tcBorders>
            <w:shd w:val="clear" w:color="FFFFFF" w:fill="BFBFBF"/>
            <w:vAlign w:val="center"/>
            <w:hideMark/>
          </w:tcPr>
          <w:p w14:paraId="7C072B67" w14:textId="77777777" w:rsidR="00B23B36" w:rsidRPr="00B23B36" w:rsidRDefault="00B23B36" w:rsidP="00B23B36">
            <w:pPr>
              <w:spacing w:after="0" w:line="240" w:lineRule="auto"/>
              <w:rPr>
                <w:rFonts w:cs="Calibri"/>
                <w:b/>
                <w:bCs/>
                <w:noProof w:val="0"/>
                <w:color w:val="000000"/>
                <w:sz w:val="17"/>
                <w:szCs w:val="17"/>
              </w:rPr>
            </w:pPr>
            <w:r w:rsidRPr="00B23B36">
              <w:rPr>
                <w:rFonts w:cs="Calibri"/>
                <w:b/>
                <w:bCs/>
                <w:noProof w:val="0"/>
                <w:color w:val="000000"/>
                <w:sz w:val="17"/>
                <w:szCs w:val="17"/>
              </w:rPr>
              <w:t>COMBATE A INCÊNDIO</w:t>
            </w:r>
          </w:p>
        </w:tc>
        <w:tc>
          <w:tcPr>
            <w:tcW w:w="708" w:type="dxa"/>
            <w:tcBorders>
              <w:top w:val="nil"/>
              <w:left w:val="nil"/>
              <w:bottom w:val="single" w:sz="4" w:space="0" w:color="auto"/>
              <w:right w:val="single" w:sz="4" w:space="0" w:color="auto"/>
            </w:tcBorders>
            <w:shd w:val="clear" w:color="FFFFFF" w:fill="BFBFBF"/>
            <w:vAlign w:val="center"/>
            <w:hideMark/>
          </w:tcPr>
          <w:p w14:paraId="3A1914C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 </w:t>
            </w:r>
          </w:p>
        </w:tc>
        <w:tc>
          <w:tcPr>
            <w:tcW w:w="778" w:type="dxa"/>
            <w:tcBorders>
              <w:top w:val="nil"/>
              <w:left w:val="nil"/>
              <w:bottom w:val="single" w:sz="4" w:space="0" w:color="auto"/>
              <w:right w:val="single" w:sz="4" w:space="0" w:color="auto"/>
            </w:tcBorders>
            <w:shd w:val="clear" w:color="FFFFFF" w:fill="BFBFBF"/>
            <w:vAlign w:val="center"/>
            <w:hideMark/>
          </w:tcPr>
          <w:p w14:paraId="6F3E70E7" w14:textId="77777777" w:rsidR="00B23B36" w:rsidRPr="00B23B36" w:rsidRDefault="00B23B36" w:rsidP="00B23B36">
            <w:pPr>
              <w:spacing w:after="0" w:line="240" w:lineRule="auto"/>
              <w:rPr>
                <w:rFonts w:cs="Calibri"/>
                <w:noProof w:val="0"/>
                <w:sz w:val="17"/>
                <w:szCs w:val="17"/>
              </w:rPr>
            </w:pPr>
            <w:r w:rsidRPr="00B23B36">
              <w:rPr>
                <w:rFonts w:cs="Calibri"/>
                <w:noProof w:val="0"/>
                <w:sz w:val="17"/>
                <w:szCs w:val="17"/>
              </w:rPr>
              <w:t> </w:t>
            </w:r>
          </w:p>
        </w:tc>
        <w:tc>
          <w:tcPr>
            <w:tcW w:w="924" w:type="dxa"/>
            <w:tcBorders>
              <w:top w:val="nil"/>
              <w:left w:val="single" w:sz="4" w:space="0" w:color="auto"/>
              <w:bottom w:val="single" w:sz="4" w:space="0" w:color="auto"/>
              <w:right w:val="single" w:sz="4" w:space="0" w:color="auto"/>
            </w:tcBorders>
            <w:shd w:val="clear" w:color="FFFFFF" w:fill="BFBFBF"/>
            <w:vAlign w:val="center"/>
            <w:hideMark/>
          </w:tcPr>
          <w:p w14:paraId="497E359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09DBD7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88" w:type="dxa"/>
            <w:tcBorders>
              <w:top w:val="nil"/>
              <w:left w:val="nil"/>
              <w:bottom w:val="single" w:sz="4" w:space="0" w:color="auto"/>
              <w:right w:val="single" w:sz="4" w:space="0" w:color="auto"/>
            </w:tcBorders>
            <w:shd w:val="clear" w:color="FFFFFF" w:fill="BFBFBF"/>
            <w:vAlign w:val="center"/>
            <w:hideMark/>
          </w:tcPr>
          <w:p w14:paraId="51DC83F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12" w:type="dxa"/>
            <w:gridSpan w:val="2"/>
            <w:tcBorders>
              <w:top w:val="nil"/>
              <w:left w:val="nil"/>
              <w:bottom w:val="single" w:sz="4" w:space="0" w:color="auto"/>
              <w:right w:val="single" w:sz="4" w:space="0" w:color="auto"/>
            </w:tcBorders>
            <w:shd w:val="clear" w:color="000000" w:fill="BFBFBF"/>
            <w:noWrap/>
            <w:vAlign w:val="center"/>
            <w:hideMark/>
          </w:tcPr>
          <w:p w14:paraId="13BF87E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35" w:type="dxa"/>
            <w:tcBorders>
              <w:top w:val="nil"/>
              <w:left w:val="nil"/>
              <w:bottom w:val="single" w:sz="4" w:space="0" w:color="auto"/>
              <w:right w:val="single" w:sz="4" w:space="0" w:color="auto"/>
            </w:tcBorders>
            <w:shd w:val="clear" w:color="000000" w:fill="BFBFBF"/>
            <w:noWrap/>
            <w:vAlign w:val="center"/>
            <w:hideMark/>
          </w:tcPr>
          <w:p w14:paraId="35CD755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79" w:type="dxa"/>
            <w:tcBorders>
              <w:top w:val="nil"/>
              <w:left w:val="nil"/>
              <w:bottom w:val="nil"/>
              <w:right w:val="nil"/>
            </w:tcBorders>
            <w:noWrap/>
            <w:vAlign w:val="center"/>
            <w:hideMark/>
          </w:tcPr>
          <w:p w14:paraId="261B954D" w14:textId="77777777" w:rsidR="00B23B36" w:rsidRPr="00B23B36" w:rsidRDefault="00B23B36" w:rsidP="00B23B36">
            <w:pPr>
              <w:spacing w:after="0" w:line="240" w:lineRule="auto"/>
              <w:jc w:val="center"/>
              <w:rPr>
                <w:rFonts w:cs="Calibri"/>
                <w:noProof w:val="0"/>
                <w:sz w:val="17"/>
                <w:szCs w:val="17"/>
              </w:rPr>
            </w:pPr>
          </w:p>
        </w:tc>
        <w:tc>
          <w:tcPr>
            <w:tcW w:w="918" w:type="dxa"/>
            <w:tcBorders>
              <w:top w:val="nil"/>
              <w:left w:val="single" w:sz="4" w:space="0" w:color="auto"/>
              <w:bottom w:val="single" w:sz="4" w:space="0" w:color="auto"/>
              <w:right w:val="single" w:sz="4" w:space="0" w:color="auto"/>
            </w:tcBorders>
            <w:shd w:val="clear" w:color="000000" w:fill="BFBFBF"/>
            <w:noWrap/>
            <w:vAlign w:val="center"/>
            <w:hideMark/>
          </w:tcPr>
          <w:p w14:paraId="0B3B66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64" w:type="dxa"/>
            <w:tcBorders>
              <w:top w:val="nil"/>
              <w:left w:val="nil"/>
              <w:bottom w:val="single" w:sz="4" w:space="0" w:color="auto"/>
              <w:right w:val="single" w:sz="4" w:space="0" w:color="auto"/>
            </w:tcBorders>
            <w:shd w:val="clear" w:color="000000" w:fill="BFBFBF"/>
            <w:noWrap/>
            <w:vAlign w:val="center"/>
            <w:hideMark/>
          </w:tcPr>
          <w:p w14:paraId="00E2451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829" w:type="dxa"/>
            <w:tcBorders>
              <w:top w:val="nil"/>
              <w:left w:val="nil"/>
              <w:bottom w:val="single" w:sz="4" w:space="0" w:color="auto"/>
              <w:right w:val="single" w:sz="4" w:space="0" w:color="auto"/>
            </w:tcBorders>
            <w:shd w:val="clear" w:color="000000" w:fill="BFBFBF"/>
            <w:noWrap/>
            <w:vAlign w:val="center"/>
            <w:hideMark/>
          </w:tcPr>
          <w:p w14:paraId="0381860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066" w:type="dxa"/>
            <w:tcBorders>
              <w:top w:val="nil"/>
              <w:left w:val="nil"/>
              <w:bottom w:val="single" w:sz="4" w:space="0" w:color="auto"/>
              <w:right w:val="single" w:sz="4" w:space="0" w:color="auto"/>
            </w:tcBorders>
            <w:shd w:val="clear" w:color="000000" w:fill="BFBFBF"/>
            <w:noWrap/>
            <w:vAlign w:val="center"/>
            <w:hideMark/>
          </w:tcPr>
          <w:p w14:paraId="1AFFB2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158" w:type="dxa"/>
            <w:tcBorders>
              <w:top w:val="nil"/>
              <w:left w:val="nil"/>
              <w:bottom w:val="single" w:sz="4" w:space="0" w:color="auto"/>
              <w:right w:val="single" w:sz="4" w:space="0" w:color="auto"/>
            </w:tcBorders>
            <w:shd w:val="clear" w:color="000000" w:fill="BFBFBF"/>
            <w:noWrap/>
            <w:vAlign w:val="center"/>
            <w:hideMark/>
          </w:tcPr>
          <w:p w14:paraId="5E6A1D0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r>
      <w:tr w:rsidR="00D50D00" w:rsidRPr="00D50D00" w14:paraId="2B703BA8" w14:textId="77777777" w:rsidTr="00E848AC">
        <w:trPr>
          <w:trHeight w:val="460"/>
        </w:trPr>
        <w:tc>
          <w:tcPr>
            <w:tcW w:w="657" w:type="dxa"/>
            <w:tcBorders>
              <w:top w:val="nil"/>
              <w:left w:val="single" w:sz="4" w:space="0" w:color="auto"/>
              <w:bottom w:val="single" w:sz="4" w:space="0" w:color="auto"/>
              <w:right w:val="single" w:sz="4" w:space="0" w:color="auto"/>
            </w:tcBorders>
            <w:vAlign w:val="center"/>
            <w:hideMark/>
          </w:tcPr>
          <w:p w14:paraId="2D6E904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11.1</w:t>
            </w:r>
          </w:p>
        </w:tc>
        <w:tc>
          <w:tcPr>
            <w:tcW w:w="2457" w:type="dxa"/>
            <w:tcBorders>
              <w:top w:val="nil"/>
              <w:left w:val="nil"/>
              <w:bottom w:val="single" w:sz="4" w:space="0" w:color="auto"/>
              <w:right w:val="single" w:sz="4" w:space="0" w:color="auto"/>
            </w:tcBorders>
            <w:vAlign w:val="center"/>
            <w:hideMark/>
          </w:tcPr>
          <w:p w14:paraId="05A1F28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 xml:space="preserve">EXTINTOR DE INCÊNDIO PORTÁTIL COM CARGA DE ÁGUA PRESSURIZADA DE 10 L, CLASSE A </w:t>
            </w:r>
            <w:r w:rsidRPr="00B23B36">
              <w:rPr>
                <w:rFonts w:cs="Calibri"/>
                <w:noProof w:val="0"/>
                <w:color w:val="000000"/>
                <w:sz w:val="17"/>
                <w:szCs w:val="17"/>
              </w:rPr>
              <w:lastRenderedPageBreak/>
              <w:t>- FORNECIMENTO E INSTALAÇÃO. AF_10/2020_PE</w:t>
            </w:r>
          </w:p>
        </w:tc>
        <w:tc>
          <w:tcPr>
            <w:tcW w:w="708" w:type="dxa"/>
            <w:tcBorders>
              <w:top w:val="nil"/>
              <w:left w:val="nil"/>
              <w:bottom w:val="single" w:sz="4" w:space="0" w:color="auto"/>
              <w:right w:val="single" w:sz="4" w:space="0" w:color="auto"/>
            </w:tcBorders>
            <w:vAlign w:val="center"/>
            <w:hideMark/>
          </w:tcPr>
          <w:p w14:paraId="30E0D1E5"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lastRenderedPageBreak/>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BE11D47" w14:textId="77CFD0F6"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62CF38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R$ 191,95</w:t>
            </w:r>
          </w:p>
        </w:tc>
        <w:tc>
          <w:tcPr>
            <w:tcW w:w="1066" w:type="dxa"/>
            <w:tcBorders>
              <w:top w:val="nil"/>
              <w:left w:val="nil"/>
              <w:bottom w:val="single" w:sz="4" w:space="0" w:color="auto"/>
              <w:right w:val="single" w:sz="4" w:space="0" w:color="auto"/>
            </w:tcBorders>
            <w:noWrap/>
            <w:vAlign w:val="center"/>
            <w:hideMark/>
          </w:tcPr>
          <w:p w14:paraId="458747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R$ 575,85</w:t>
            </w:r>
          </w:p>
        </w:tc>
        <w:tc>
          <w:tcPr>
            <w:tcW w:w="1088" w:type="dxa"/>
            <w:tcBorders>
              <w:top w:val="nil"/>
              <w:left w:val="nil"/>
              <w:bottom w:val="single" w:sz="4" w:space="0" w:color="auto"/>
              <w:right w:val="single" w:sz="4" w:space="0" w:color="auto"/>
            </w:tcBorders>
            <w:shd w:val="clear" w:color="000000" w:fill="D9E1F2"/>
            <w:vAlign w:val="center"/>
            <w:hideMark/>
          </w:tcPr>
          <w:p w14:paraId="71CEE1F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R$ 22,87</w:t>
            </w:r>
          </w:p>
        </w:tc>
        <w:tc>
          <w:tcPr>
            <w:tcW w:w="1112" w:type="dxa"/>
            <w:gridSpan w:val="2"/>
            <w:tcBorders>
              <w:top w:val="nil"/>
              <w:left w:val="nil"/>
              <w:bottom w:val="single" w:sz="4" w:space="0" w:color="auto"/>
              <w:right w:val="single" w:sz="4" w:space="0" w:color="auto"/>
            </w:tcBorders>
            <w:noWrap/>
            <w:vAlign w:val="center"/>
            <w:hideMark/>
          </w:tcPr>
          <w:p w14:paraId="28BF090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R$ 68,61</w:t>
            </w:r>
          </w:p>
        </w:tc>
        <w:tc>
          <w:tcPr>
            <w:tcW w:w="1135" w:type="dxa"/>
            <w:tcBorders>
              <w:top w:val="nil"/>
              <w:left w:val="nil"/>
              <w:bottom w:val="single" w:sz="4" w:space="0" w:color="auto"/>
              <w:right w:val="single" w:sz="4" w:space="0" w:color="auto"/>
            </w:tcBorders>
            <w:noWrap/>
            <w:vAlign w:val="center"/>
            <w:hideMark/>
          </w:tcPr>
          <w:p w14:paraId="43CB5FF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R$ 644,46</w:t>
            </w:r>
          </w:p>
        </w:tc>
        <w:tc>
          <w:tcPr>
            <w:tcW w:w="179" w:type="dxa"/>
            <w:tcBorders>
              <w:top w:val="single" w:sz="4" w:space="0" w:color="auto"/>
              <w:left w:val="nil"/>
              <w:bottom w:val="single" w:sz="4" w:space="0" w:color="auto"/>
              <w:right w:val="single" w:sz="4" w:space="0" w:color="auto"/>
            </w:tcBorders>
            <w:noWrap/>
            <w:vAlign w:val="center"/>
            <w:hideMark/>
          </w:tcPr>
          <w:p w14:paraId="6C2C4B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7A61509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R$ 231,82</w:t>
            </w:r>
          </w:p>
        </w:tc>
        <w:tc>
          <w:tcPr>
            <w:tcW w:w="1164" w:type="dxa"/>
            <w:tcBorders>
              <w:top w:val="nil"/>
              <w:left w:val="nil"/>
              <w:bottom w:val="single" w:sz="4" w:space="0" w:color="auto"/>
              <w:right w:val="single" w:sz="4" w:space="0" w:color="auto"/>
            </w:tcBorders>
            <w:noWrap/>
            <w:vAlign w:val="center"/>
            <w:hideMark/>
          </w:tcPr>
          <w:p w14:paraId="025CC79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R$ 695,46</w:t>
            </w:r>
          </w:p>
        </w:tc>
        <w:tc>
          <w:tcPr>
            <w:tcW w:w="829" w:type="dxa"/>
            <w:tcBorders>
              <w:top w:val="nil"/>
              <w:left w:val="nil"/>
              <w:bottom w:val="single" w:sz="4" w:space="0" w:color="auto"/>
              <w:right w:val="single" w:sz="4" w:space="0" w:color="auto"/>
            </w:tcBorders>
            <w:shd w:val="clear" w:color="000000" w:fill="D9E1F2"/>
            <w:noWrap/>
            <w:vAlign w:val="center"/>
            <w:hideMark/>
          </w:tcPr>
          <w:p w14:paraId="3C61712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R$ 28,76</w:t>
            </w:r>
          </w:p>
        </w:tc>
        <w:tc>
          <w:tcPr>
            <w:tcW w:w="1066" w:type="dxa"/>
            <w:tcBorders>
              <w:top w:val="nil"/>
              <w:left w:val="nil"/>
              <w:bottom w:val="single" w:sz="4" w:space="0" w:color="auto"/>
              <w:right w:val="single" w:sz="4" w:space="0" w:color="auto"/>
            </w:tcBorders>
            <w:noWrap/>
            <w:vAlign w:val="center"/>
            <w:hideMark/>
          </w:tcPr>
          <w:p w14:paraId="013FA1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R$ 86,28</w:t>
            </w:r>
          </w:p>
        </w:tc>
        <w:tc>
          <w:tcPr>
            <w:tcW w:w="1158" w:type="dxa"/>
            <w:tcBorders>
              <w:top w:val="nil"/>
              <w:left w:val="nil"/>
              <w:bottom w:val="single" w:sz="4" w:space="0" w:color="auto"/>
              <w:right w:val="single" w:sz="4" w:space="0" w:color="auto"/>
            </w:tcBorders>
            <w:noWrap/>
            <w:vAlign w:val="center"/>
            <w:hideMark/>
          </w:tcPr>
          <w:p w14:paraId="0118B1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R$ 781,74</w:t>
            </w:r>
          </w:p>
        </w:tc>
      </w:tr>
      <w:tr w:rsidR="00D50D00" w:rsidRPr="00D50D00" w14:paraId="29A0431C" w14:textId="77777777" w:rsidTr="00E848AC">
        <w:trPr>
          <w:trHeight w:val="613"/>
        </w:trPr>
        <w:tc>
          <w:tcPr>
            <w:tcW w:w="657" w:type="dxa"/>
            <w:tcBorders>
              <w:top w:val="nil"/>
              <w:left w:val="single" w:sz="4" w:space="0" w:color="auto"/>
              <w:bottom w:val="single" w:sz="4" w:space="0" w:color="auto"/>
              <w:right w:val="single" w:sz="4" w:space="0" w:color="auto"/>
            </w:tcBorders>
            <w:vAlign w:val="center"/>
            <w:hideMark/>
          </w:tcPr>
          <w:p w14:paraId="0BAD62B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11.2</w:t>
            </w:r>
          </w:p>
        </w:tc>
        <w:tc>
          <w:tcPr>
            <w:tcW w:w="2457" w:type="dxa"/>
            <w:tcBorders>
              <w:top w:val="nil"/>
              <w:left w:val="nil"/>
              <w:bottom w:val="single" w:sz="4" w:space="0" w:color="auto"/>
              <w:right w:val="single" w:sz="4" w:space="0" w:color="auto"/>
            </w:tcBorders>
            <w:vAlign w:val="center"/>
            <w:hideMark/>
          </w:tcPr>
          <w:p w14:paraId="15B137B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EXTINTOR DE INCÊNDIO PORTÁTIL COM CARGA DE PQS DE 4 KG, CLASSE BC - FORNECIMENTO E INSTALAÇÃO. AF_10/2020_PE</w:t>
            </w:r>
          </w:p>
        </w:tc>
        <w:tc>
          <w:tcPr>
            <w:tcW w:w="708" w:type="dxa"/>
            <w:tcBorders>
              <w:top w:val="nil"/>
              <w:left w:val="nil"/>
              <w:bottom w:val="single" w:sz="4" w:space="0" w:color="auto"/>
              <w:right w:val="single" w:sz="4" w:space="0" w:color="auto"/>
            </w:tcBorders>
            <w:vAlign w:val="center"/>
            <w:hideMark/>
          </w:tcPr>
          <w:p w14:paraId="4AB3949A"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658B8B7" w14:textId="10FF14D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19,00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4B321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R$ 188,71</w:t>
            </w:r>
          </w:p>
        </w:tc>
        <w:tc>
          <w:tcPr>
            <w:tcW w:w="1066" w:type="dxa"/>
            <w:tcBorders>
              <w:top w:val="nil"/>
              <w:left w:val="nil"/>
              <w:bottom w:val="single" w:sz="4" w:space="0" w:color="auto"/>
              <w:right w:val="single" w:sz="4" w:space="0" w:color="auto"/>
            </w:tcBorders>
            <w:noWrap/>
            <w:vAlign w:val="center"/>
            <w:hideMark/>
          </w:tcPr>
          <w:p w14:paraId="17205BA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R$ 3.585,49</w:t>
            </w:r>
          </w:p>
        </w:tc>
        <w:tc>
          <w:tcPr>
            <w:tcW w:w="1088" w:type="dxa"/>
            <w:tcBorders>
              <w:top w:val="nil"/>
              <w:left w:val="nil"/>
              <w:bottom w:val="single" w:sz="4" w:space="0" w:color="auto"/>
              <w:right w:val="single" w:sz="4" w:space="0" w:color="auto"/>
            </w:tcBorders>
            <w:shd w:val="clear" w:color="000000" w:fill="D9E1F2"/>
            <w:vAlign w:val="center"/>
            <w:hideMark/>
          </w:tcPr>
          <w:p w14:paraId="4F68826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R$ 22,87</w:t>
            </w:r>
          </w:p>
        </w:tc>
        <w:tc>
          <w:tcPr>
            <w:tcW w:w="1112" w:type="dxa"/>
            <w:gridSpan w:val="2"/>
            <w:tcBorders>
              <w:top w:val="nil"/>
              <w:left w:val="nil"/>
              <w:bottom w:val="single" w:sz="4" w:space="0" w:color="auto"/>
              <w:right w:val="single" w:sz="4" w:space="0" w:color="auto"/>
            </w:tcBorders>
            <w:noWrap/>
            <w:vAlign w:val="center"/>
            <w:hideMark/>
          </w:tcPr>
          <w:p w14:paraId="775FDC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R$ 434,53</w:t>
            </w:r>
          </w:p>
        </w:tc>
        <w:tc>
          <w:tcPr>
            <w:tcW w:w="1135" w:type="dxa"/>
            <w:tcBorders>
              <w:top w:val="nil"/>
              <w:left w:val="nil"/>
              <w:bottom w:val="single" w:sz="4" w:space="0" w:color="auto"/>
              <w:right w:val="single" w:sz="4" w:space="0" w:color="auto"/>
            </w:tcBorders>
            <w:noWrap/>
            <w:vAlign w:val="center"/>
            <w:hideMark/>
          </w:tcPr>
          <w:p w14:paraId="338F532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R$ 4.020,02</w:t>
            </w:r>
          </w:p>
        </w:tc>
        <w:tc>
          <w:tcPr>
            <w:tcW w:w="179" w:type="dxa"/>
            <w:tcBorders>
              <w:top w:val="nil"/>
              <w:left w:val="nil"/>
              <w:bottom w:val="single" w:sz="4" w:space="0" w:color="auto"/>
              <w:right w:val="single" w:sz="4" w:space="0" w:color="auto"/>
            </w:tcBorders>
            <w:noWrap/>
            <w:vAlign w:val="center"/>
            <w:hideMark/>
          </w:tcPr>
          <w:p w14:paraId="1C7551F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5BD71C7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R$ 227,91</w:t>
            </w:r>
          </w:p>
        </w:tc>
        <w:tc>
          <w:tcPr>
            <w:tcW w:w="1164" w:type="dxa"/>
            <w:tcBorders>
              <w:top w:val="nil"/>
              <w:left w:val="nil"/>
              <w:bottom w:val="single" w:sz="4" w:space="0" w:color="auto"/>
              <w:right w:val="single" w:sz="4" w:space="0" w:color="auto"/>
            </w:tcBorders>
            <w:noWrap/>
            <w:vAlign w:val="center"/>
            <w:hideMark/>
          </w:tcPr>
          <w:p w14:paraId="666B0A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R$ 4.330,29</w:t>
            </w:r>
          </w:p>
        </w:tc>
        <w:tc>
          <w:tcPr>
            <w:tcW w:w="829" w:type="dxa"/>
            <w:tcBorders>
              <w:top w:val="nil"/>
              <w:left w:val="nil"/>
              <w:bottom w:val="single" w:sz="4" w:space="0" w:color="auto"/>
              <w:right w:val="single" w:sz="4" w:space="0" w:color="auto"/>
            </w:tcBorders>
            <w:shd w:val="clear" w:color="000000" w:fill="D9E1F2"/>
            <w:noWrap/>
            <w:vAlign w:val="center"/>
            <w:hideMark/>
          </w:tcPr>
          <w:p w14:paraId="337D7B4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R$ 28,76</w:t>
            </w:r>
          </w:p>
        </w:tc>
        <w:tc>
          <w:tcPr>
            <w:tcW w:w="1066" w:type="dxa"/>
            <w:tcBorders>
              <w:top w:val="nil"/>
              <w:left w:val="nil"/>
              <w:bottom w:val="single" w:sz="4" w:space="0" w:color="auto"/>
              <w:right w:val="single" w:sz="4" w:space="0" w:color="auto"/>
            </w:tcBorders>
            <w:noWrap/>
            <w:vAlign w:val="center"/>
            <w:hideMark/>
          </w:tcPr>
          <w:p w14:paraId="6FEE48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R$ 546,44</w:t>
            </w:r>
          </w:p>
        </w:tc>
        <w:tc>
          <w:tcPr>
            <w:tcW w:w="1158" w:type="dxa"/>
            <w:tcBorders>
              <w:top w:val="nil"/>
              <w:left w:val="nil"/>
              <w:bottom w:val="single" w:sz="4" w:space="0" w:color="auto"/>
              <w:right w:val="single" w:sz="4" w:space="0" w:color="auto"/>
            </w:tcBorders>
            <w:noWrap/>
            <w:vAlign w:val="center"/>
            <w:hideMark/>
          </w:tcPr>
          <w:p w14:paraId="235C5E7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R$ 4.876,73</w:t>
            </w:r>
          </w:p>
        </w:tc>
      </w:tr>
      <w:tr w:rsidR="00D50D00" w:rsidRPr="00D50D00" w14:paraId="7850CDD0" w14:textId="77777777" w:rsidTr="00E848AC">
        <w:trPr>
          <w:trHeight w:val="643"/>
        </w:trPr>
        <w:tc>
          <w:tcPr>
            <w:tcW w:w="657" w:type="dxa"/>
            <w:tcBorders>
              <w:top w:val="nil"/>
              <w:left w:val="single" w:sz="4" w:space="0" w:color="auto"/>
              <w:bottom w:val="single" w:sz="4" w:space="0" w:color="auto"/>
              <w:right w:val="single" w:sz="4" w:space="0" w:color="auto"/>
            </w:tcBorders>
            <w:vAlign w:val="center"/>
            <w:hideMark/>
          </w:tcPr>
          <w:p w14:paraId="043B612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11.3</w:t>
            </w:r>
          </w:p>
        </w:tc>
        <w:tc>
          <w:tcPr>
            <w:tcW w:w="2457" w:type="dxa"/>
            <w:tcBorders>
              <w:top w:val="nil"/>
              <w:left w:val="nil"/>
              <w:bottom w:val="single" w:sz="4" w:space="0" w:color="auto"/>
              <w:right w:val="single" w:sz="4" w:space="0" w:color="auto"/>
            </w:tcBorders>
            <w:vAlign w:val="center"/>
            <w:hideMark/>
          </w:tcPr>
          <w:p w14:paraId="750A5EF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EXTINTOR DE INCÊNDIO PORTÁTIL COM CARGA DE CO2 DE 4 KG, CLASSE BC - FORNECIMENTO E INSTALAÇÃO. AF_10/2020_PE</w:t>
            </w:r>
          </w:p>
        </w:tc>
        <w:tc>
          <w:tcPr>
            <w:tcW w:w="708" w:type="dxa"/>
            <w:tcBorders>
              <w:top w:val="nil"/>
              <w:left w:val="nil"/>
              <w:bottom w:val="single" w:sz="4" w:space="0" w:color="auto"/>
              <w:right w:val="single" w:sz="4" w:space="0" w:color="auto"/>
            </w:tcBorders>
            <w:vAlign w:val="center"/>
            <w:hideMark/>
          </w:tcPr>
          <w:p w14:paraId="29EB29F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DB5AD97" w14:textId="3F5ACB05"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2,00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DD150E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R$ 630,33</w:t>
            </w:r>
          </w:p>
        </w:tc>
        <w:tc>
          <w:tcPr>
            <w:tcW w:w="1066" w:type="dxa"/>
            <w:tcBorders>
              <w:top w:val="nil"/>
              <w:left w:val="nil"/>
              <w:bottom w:val="single" w:sz="4" w:space="0" w:color="auto"/>
              <w:right w:val="single" w:sz="4" w:space="0" w:color="auto"/>
            </w:tcBorders>
            <w:noWrap/>
            <w:vAlign w:val="center"/>
            <w:hideMark/>
          </w:tcPr>
          <w:p w14:paraId="621A4A1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R$ 1.260,66</w:t>
            </w:r>
          </w:p>
        </w:tc>
        <w:tc>
          <w:tcPr>
            <w:tcW w:w="1088" w:type="dxa"/>
            <w:tcBorders>
              <w:top w:val="nil"/>
              <w:left w:val="nil"/>
              <w:bottom w:val="single" w:sz="4" w:space="0" w:color="auto"/>
              <w:right w:val="single" w:sz="4" w:space="0" w:color="auto"/>
            </w:tcBorders>
            <w:shd w:val="clear" w:color="000000" w:fill="D9E1F2"/>
            <w:vAlign w:val="center"/>
            <w:hideMark/>
          </w:tcPr>
          <w:p w14:paraId="259A5FC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R$ 22,87</w:t>
            </w:r>
          </w:p>
        </w:tc>
        <w:tc>
          <w:tcPr>
            <w:tcW w:w="1112" w:type="dxa"/>
            <w:gridSpan w:val="2"/>
            <w:tcBorders>
              <w:top w:val="nil"/>
              <w:left w:val="nil"/>
              <w:bottom w:val="single" w:sz="4" w:space="0" w:color="auto"/>
              <w:right w:val="single" w:sz="4" w:space="0" w:color="auto"/>
            </w:tcBorders>
            <w:noWrap/>
            <w:vAlign w:val="center"/>
            <w:hideMark/>
          </w:tcPr>
          <w:p w14:paraId="2E58367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R$ 45,74</w:t>
            </w:r>
          </w:p>
        </w:tc>
        <w:tc>
          <w:tcPr>
            <w:tcW w:w="1135" w:type="dxa"/>
            <w:tcBorders>
              <w:top w:val="nil"/>
              <w:left w:val="nil"/>
              <w:bottom w:val="single" w:sz="4" w:space="0" w:color="auto"/>
              <w:right w:val="single" w:sz="4" w:space="0" w:color="auto"/>
            </w:tcBorders>
            <w:noWrap/>
            <w:vAlign w:val="center"/>
            <w:hideMark/>
          </w:tcPr>
          <w:p w14:paraId="092D8A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R$ 1.306,40</w:t>
            </w:r>
          </w:p>
        </w:tc>
        <w:tc>
          <w:tcPr>
            <w:tcW w:w="179" w:type="dxa"/>
            <w:tcBorders>
              <w:top w:val="nil"/>
              <w:left w:val="nil"/>
              <w:bottom w:val="single" w:sz="4" w:space="0" w:color="auto"/>
              <w:right w:val="single" w:sz="4" w:space="0" w:color="auto"/>
            </w:tcBorders>
            <w:noWrap/>
            <w:vAlign w:val="center"/>
            <w:hideMark/>
          </w:tcPr>
          <w:p w14:paraId="331DCD7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195FE64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R$ 761,25</w:t>
            </w:r>
          </w:p>
        </w:tc>
        <w:tc>
          <w:tcPr>
            <w:tcW w:w="1164" w:type="dxa"/>
            <w:tcBorders>
              <w:top w:val="nil"/>
              <w:left w:val="nil"/>
              <w:bottom w:val="single" w:sz="4" w:space="0" w:color="auto"/>
              <w:right w:val="single" w:sz="4" w:space="0" w:color="auto"/>
            </w:tcBorders>
            <w:noWrap/>
            <w:vAlign w:val="center"/>
            <w:hideMark/>
          </w:tcPr>
          <w:p w14:paraId="0F123DC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R$ 1.522,50</w:t>
            </w:r>
          </w:p>
        </w:tc>
        <w:tc>
          <w:tcPr>
            <w:tcW w:w="829" w:type="dxa"/>
            <w:tcBorders>
              <w:top w:val="nil"/>
              <w:left w:val="nil"/>
              <w:bottom w:val="single" w:sz="4" w:space="0" w:color="auto"/>
              <w:right w:val="single" w:sz="4" w:space="0" w:color="auto"/>
            </w:tcBorders>
            <w:shd w:val="clear" w:color="000000" w:fill="D9E1F2"/>
            <w:noWrap/>
            <w:vAlign w:val="center"/>
            <w:hideMark/>
          </w:tcPr>
          <w:p w14:paraId="49D821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R$ 28,76</w:t>
            </w:r>
          </w:p>
        </w:tc>
        <w:tc>
          <w:tcPr>
            <w:tcW w:w="1066" w:type="dxa"/>
            <w:tcBorders>
              <w:top w:val="nil"/>
              <w:left w:val="nil"/>
              <w:bottom w:val="single" w:sz="4" w:space="0" w:color="auto"/>
              <w:right w:val="single" w:sz="4" w:space="0" w:color="auto"/>
            </w:tcBorders>
            <w:noWrap/>
            <w:vAlign w:val="center"/>
            <w:hideMark/>
          </w:tcPr>
          <w:p w14:paraId="037701E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R$ 57,52</w:t>
            </w:r>
          </w:p>
        </w:tc>
        <w:tc>
          <w:tcPr>
            <w:tcW w:w="1158" w:type="dxa"/>
            <w:tcBorders>
              <w:top w:val="nil"/>
              <w:left w:val="nil"/>
              <w:bottom w:val="single" w:sz="4" w:space="0" w:color="auto"/>
              <w:right w:val="single" w:sz="4" w:space="0" w:color="auto"/>
            </w:tcBorders>
            <w:noWrap/>
            <w:vAlign w:val="center"/>
            <w:hideMark/>
          </w:tcPr>
          <w:p w14:paraId="07919D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R$ 1.580,02</w:t>
            </w:r>
          </w:p>
        </w:tc>
      </w:tr>
      <w:tr w:rsidR="00D50D00" w:rsidRPr="00D50D00" w14:paraId="2D21E6DF"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4EF48A6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11.4</w:t>
            </w:r>
          </w:p>
        </w:tc>
        <w:tc>
          <w:tcPr>
            <w:tcW w:w="2457" w:type="dxa"/>
            <w:tcBorders>
              <w:top w:val="nil"/>
              <w:left w:val="nil"/>
              <w:bottom w:val="single" w:sz="4" w:space="0" w:color="auto"/>
              <w:right w:val="single" w:sz="4" w:space="0" w:color="auto"/>
            </w:tcBorders>
            <w:vAlign w:val="center"/>
            <w:hideMark/>
          </w:tcPr>
          <w:p w14:paraId="166DF27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S12</w:t>
            </w:r>
          </w:p>
        </w:tc>
        <w:tc>
          <w:tcPr>
            <w:tcW w:w="708" w:type="dxa"/>
            <w:tcBorders>
              <w:top w:val="nil"/>
              <w:left w:val="nil"/>
              <w:bottom w:val="single" w:sz="4" w:space="0" w:color="auto"/>
              <w:right w:val="single" w:sz="4" w:space="0" w:color="auto"/>
            </w:tcBorders>
            <w:vAlign w:val="center"/>
            <w:hideMark/>
          </w:tcPr>
          <w:p w14:paraId="12FBE520"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6491B5F1" w14:textId="2EBB794A"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44FDDD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R$ 36,93</w:t>
            </w:r>
          </w:p>
        </w:tc>
        <w:tc>
          <w:tcPr>
            <w:tcW w:w="1066" w:type="dxa"/>
            <w:tcBorders>
              <w:top w:val="nil"/>
              <w:left w:val="nil"/>
              <w:bottom w:val="single" w:sz="4" w:space="0" w:color="auto"/>
              <w:right w:val="single" w:sz="4" w:space="0" w:color="auto"/>
            </w:tcBorders>
            <w:noWrap/>
            <w:vAlign w:val="center"/>
            <w:hideMark/>
          </w:tcPr>
          <w:p w14:paraId="5A1546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R$ 147,72</w:t>
            </w:r>
          </w:p>
        </w:tc>
        <w:tc>
          <w:tcPr>
            <w:tcW w:w="1088" w:type="dxa"/>
            <w:tcBorders>
              <w:top w:val="nil"/>
              <w:left w:val="nil"/>
              <w:bottom w:val="single" w:sz="4" w:space="0" w:color="auto"/>
              <w:right w:val="single" w:sz="4" w:space="0" w:color="auto"/>
            </w:tcBorders>
            <w:shd w:val="clear" w:color="000000" w:fill="D9E1F2"/>
            <w:vAlign w:val="center"/>
            <w:hideMark/>
          </w:tcPr>
          <w:p w14:paraId="7D486B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R$ 23,74</w:t>
            </w:r>
          </w:p>
        </w:tc>
        <w:tc>
          <w:tcPr>
            <w:tcW w:w="1112" w:type="dxa"/>
            <w:gridSpan w:val="2"/>
            <w:tcBorders>
              <w:top w:val="nil"/>
              <w:left w:val="nil"/>
              <w:bottom w:val="single" w:sz="4" w:space="0" w:color="auto"/>
              <w:right w:val="single" w:sz="4" w:space="0" w:color="auto"/>
            </w:tcBorders>
            <w:noWrap/>
            <w:vAlign w:val="center"/>
            <w:hideMark/>
          </w:tcPr>
          <w:p w14:paraId="5E6128B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R$ 94,96</w:t>
            </w:r>
          </w:p>
        </w:tc>
        <w:tc>
          <w:tcPr>
            <w:tcW w:w="1135" w:type="dxa"/>
            <w:tcBorders>
              <w:top w:val="nil"/>
              <w:left w:val="nil"/>
              <w:bottom w:val="single" w:sz="4" w:space="0" w:color="auto"/>
              <w:right w:val="single" w:sz="4" w:space="0" w:color="auto"/>
            </w:tcBorders>
            <w:noWrap/>
            <w:vAlign w:val="center"/>
            <w:hideMark/>
          </w:tcPr>
          <w:p w14:paraId="506377D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R$ 242,68</w:t>
            </w:r>
          </w:p>
        </w:tc>
        <w:tc>
          <w:tcPr>
            <w:tcW w:w="179" w:type="dxa"/>
            <w:tcBorders>
              <w:top w:val="nil"/>
              <w:left w:val="nil"/>
              <w:bottom w:val="single" w:sz="4" w:space="0" w:color="auto"/>
              <w:right w:val="single" w:sz="4" w:space="0" w:color="auto"/>
            </w:tcBorders>
            <w:noWrap/>
            <w:vAlign w:val="center"/>
            <w:hideMark/>
          </w:tcPr>
          <w:p w14:paraId="12F9C6B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1348BF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R$ 44,60</w:t>
            </w:r>
          </w:p>
        </w:tc>
        <w:tc>
          <w:tcPr>
            <w:tcW w:w="1164" w:type="dxa"/>
            <w:tcBorders>
              <w:top w:val="nil"/>
              <w:left w:val="nil"/>
              <w:bottom w:val="single" w:sz="4" w:space="0" w:color="auto"/>
              <w:right w:val="single" w:sz="4" w:space="0" w:color="auto"/>
            </w:tcBorders>
            <w:noWrap/>
            <w:vAlign w:val="center"/>
            <w:hideMark/>
          </w:tcPr>
          <w:p w14:paraId="68E4C93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R$ 178,40</w:t>
            </w:r>
          </w:p>
        </w:tc>
        <w:tc>
          <w:tcPr>
            <w:tcW w:w="829" w:type="dxa"/>
            <w:tcBorders>
              <w:top w:val="nil"/>
              <w:left w:val="nil"/>
              <w:bottom w:val="single" w:sz="4" w:space="0" w:color="auto"/>
              <w:right w:val="single" w:sz="4" w:space="0" w:color="auto"/>
            </w:tcBorders>
            <w:shd w:val="clear" w:color="000000" w:fill="D9E1F2"/>
            <w:noWrap/>
            <w:vAlign w:val="center"/>
            <w:hideMark/>
          </w:tcPr>
          <w:p w14:paraId="2C07E5D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R$ 29,86</w:t>
            </w:r>
          </w:p>
        </w:tc>
        <w:tc>
          <w:tcPr>
            <w:tcW w:w="1066" w:type="dxa"/>
            <w:tcBorders>
              <w:top w:val="nil"/>
              <w:left w:val="nil"/>
              <w:bottom w:val="single" w:sz="4" w:space="0" w:color="auto"/>
              <w:right w:val="single" w:sz="4" w:space="0" w:color="auto"/>
            </w:tcBorders>
            <w:noWrap/>
            <w:vAlign w:val="center"/>
            <w:hideMark/>
          </w:tcPr>
          <w:p w14:paraId="460894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R$ 119,44</w:t>
            </w:r>
          </w:p>
        </w:tc>
        <w:tc>
          <w:tcPr>
            <w:tcW w:w="1158" w:type="dxa"/>
            <w:tcBorders>
              <w:top w:val="nil"/>
              <w:left w:val="nil"/>
              <w:bottom w:val="single" w:sz="4" w:space="0" w:color="auto"/>
              <w:right w:val="single" w:sz="4" w:space="0" w:color="auto"/>
            </w:tcBorders>
            <w:noWrap/>
            <w:vAlign w:val="center"/>
            <w:hideMark/>
          </w:tcPr>
          <w:p w14:paraId="52449C0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R$ 297,84</w:t>
            </w:r>
          </w:p>
        </w:tc>
      </w:tr>
      <w:tr w:rsidR="00D50D00" w:rsidRPr="00D50D00" w14:paraId="668DF7ED"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08A2D34E"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11.5</w:t>
            </w:r>
          </w:p>
        </w:tc>
        <w:tc>
          <w:tcPr>
            <w:tcW w:w="2457" w:type="dxa"/>
            <w:tcBorders>
              <w:top w:val="nil"/>
              <w:left w:val="nil"/>
              <w:bottom w:val="single" w:sz="4" w:space="0" w:color="auto"/>
              <w:right w:val="single" w:sz="4" w:space="0" w:color="auto"/>
            </w:tcBorders>
            <w:vAlign w:val="center"/>
            <w:hideMark/>
          </w:tcPr>
          <w:p w14:paraId="69910617"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S1</w:t>
            </w:r>
          </w:p>
        </w:tc>
        <w:tc>
          <w:tcPr>
            <w:tcW w:w="708" w:type="dxa"/>
            <w:tcBorders>
              <w:top w:val="nil"/>
              <w:left w:val="nil"/>
              <w:bottom w:val="single" w:sz="4" w:space="0" w:color="auto"/>
              <w:right w:val="single" w:sz="4" w:space="0" w:color="auto"/>
            </w:tcBorders>
            <w:vAlign w:val="center"/>
            <w:hideMark/>
          </w:tcPr>
          <w:p w14:paraId="7BA38761"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B8D8B13" w14:textId="61CAF2D3"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01D35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R$ 28,90</w:t>
            </w:r>
          </w:p>
        </w:tc>
        <w:tc>
          <w:tcPr>
            <w:tcW w:w="1066" w:type="dxa"/>
            <w:tcBorders>
              <w:top w:val="nil"/>
              <w:left w:val="nil"/>
              <w:bottom w:val="single" w:sz="4" w:space="0" w:color="auto"/>
              <w:right w:val="single" w:sz="4" w:space="0" w:color="auto"/>
            </w:tcBorders>
            <w:noWrap/>
            <w:vAlign w:val="center"/>
            <w:hideMark/>
          </w:tcPr>
          <w:p w14:paraId="4B88920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R$ 1.300,50</w:t>
            </w:r>
          </w:p>
        </w:tc>
        <w:tc>
          <w:tcPr>
            <w:tcW w:w="1088" w:type="dxa"/>
            <w:tcBorders>
              <w:top w:val="nil"/>
              <w:left w:val="nil"/>
              <w:bottom w:val="single" w:sz="4" w:space="0" w:color="auto"/>
              <w:right w:val="single" w:sz="4" w:space="0" w:color="auto"/>
            </w:tcBorders>
            <w:shd w:val="clear" w:color="000000" w:fill="D9E1F2"/>
            <w:vAlign w:val="center"/>
            <w:hideMark/>
          </w:tcPr>
          <w:p w14:paraId="5156143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6E536D3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R$ 1.350,00</w:t>
            </w:r>
          </w:p>
        </w:tc>
        <w:tc>
          <w:tcPr>
            <w:tcW w:w="1135" w:type="dxa"/>
            <w:tcBorders>
              <w:top w:val="nil"/>
              <w:left w:val="nil"/>
              <w:bottom w:val="single" w:sz="4" w:space="0" w:color="auto"/>
              <w:right w:val="single" w:sz="4" w:space="0" w:color="auto"/>
            </w:tcBorders>
            <w:noWrap/>
            <w:vAlign w:val="center"/>
            <w:hideMark/>
          </w:tcPr>
          <w:p w14:paraId="1192610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R$ 2.650,50</w:t>
            </w:r>
          </w:p>
        </w:tc>
        <w:tc>
          <w:tcPr>
            <w:tcW w:w="179" w:type="dxa"/>
            <w:tcBorders>
              <w:top w:val="nil"/>
              <w:left w:val="nil"/>
              <w:bottom w:val="single" w:sz="4" w:space="0" w:color="auto"/>
              <w:right w:val="single" w:sz="4" w:space="0" w:color="auto"/>
            </w:tcBorders>
            <w:noWrap/>
            <w:vAlign w:val="center"/>
            <w:hideMark/>
          </w:tcPr>
          <w:p w14:paraId="37A209D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5E612A7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R$ 34,90</w:t>
            </w:r>
          </w:p>
        </w:tc>
        <w:tc>
          <w:tcPr>
            <w:tcW w:w="1164" w:type="dxa"/>
            <w:tcBorders>
              <w:top w:val="nil"/>
              <w:left w:val="nil"/>
              <w:bottom w:val="single" w:sz="4" w:space="0" w:color="auto"/>
              <w:right w:val="single" w:sz="4" w:space="0" w:color="auto"/>
            </w:tcBorders>
            <w:noWrap/>
            <w:vAlign w:val="center"/>
            <w:hideMark/>
          </w:tcPr>
          <w:p w14:paraId="50A7068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R$ 1.570,50</w:t>
            </w:r>
          </w:p>
        </w:tc>
        <w:tc>
          <w:tcPr>
            <w:tcW w:w="829" w:type="dxa"/>
            <w:tcBorders>
              <w:top w:val="nil"/>
              <w:left w:val="nil"/>
              <w:bottom w:val="single" w:sz="4" w:space="0" w:color="auto"/>
              <w:right w:val="single" w:sz="4" w:space="0" w:color="auto"/>
            </w:tcBorders>
            <w:shd w:val="clear" w:color="000000" w:fill="D9E1F2"/>
            <w:noWrap/>
            <w:vAlign w:val="center"/>
            <w:hideMark/>
          </w:tcPr>
          <w:p w14:paraId="32B12C3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51FA6AB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R$ 1.697,85</w:t>
            </w:r>
          </w:p>
        </w:tc>
        <w:tc>
          <w:tcPr>
            <w:tcW w:w="1158" w:type="dxa"/>
            <w:tcBorders>
              <w:top w:val="nil"/>
              <w:left w:val="nil"/>
              <w:bottom w:val="single" w:sz="4" w:space="0" w:color="auto"/>
              <w:right w:val="single" w:sz="4" w:space="0" w:color="auto"/>
            </w:tcBorders>
            <w:noWrap/>
            <w:vAlign w:val="center"/>
            <w:hideMark/>
          </w:tcPr>
          <w:p w14:paraId="0EDD9AF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R$ 3.268,35</w:t>
            </w:r>
          </w:p>
        </w:tc>
      </w:tr>
      <w:tr w:rsidR="00D50D00" w:rsidRPr="00D50D00" w14:paraId="79B0F43F"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6F6D19E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11.6</w:t>
            </w:r>
          </w:p>
        </w:tc>
        <w:tc>
          <w:tcPr>
            <w:tcW w:w="2457" w:type="dxa"/>
            <w:tcBorders>
              <w:top w:val="nil"/>
              <w:left w:val="nil"/>
              <w:bottom w:val="single" w:sz="4" w:space="0" w:color="auto"/>
              <w:right w:val="single" w:sz="4" w:space="0" w:color="auto"/>
            </w:tcBorders>
            <w:vAlign w:val="center"/>
            <w:hideMark/>
          </w:tcPr>
          <w:p w14:paraId="4787DF2E"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E2</w:t>
            </w:r>
          </w:p>
        </w:tc>
        <w:tc>
          <w:tcPr>
            <w:tcW w:w="708" w:type="dxa"/>
            <w:tcBorders>
              <w:top w:val="nil"/>
              <w:left w:val="nil"/>
              <w:bottom w:val="single" w:sz="4" w:space="0" w:color="auto"/>
              <w:right w:val="single" w:sz="4" w:space="0" w:color="auto"/>
            </w:tcBorders>
            <w:vAlign w:val="center"/>
            <w:hideMark/>
          </w:tcPr>
          <w:p w14:paraId="4289B1F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377D2ACC" w14:textId="41CB2E68"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57DF945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R$ 45,95</w:t>
            </w:r>
          </w:p>
        </w:tc>
        <w:tc>
          <w:tcPr>
            <w:tcW w:w="1066" w:type="dxa"/>
            <w:tcBorders>
              <w:top w:val="nil"/>
              <w:left w:val="nil"/>
              <w:bottom w:val="single" w:sz="4" w:space="0" w:color="auto"/>
              <w:right w:val="single" w:sz="4" w:space="0" w:color="auto"/>
            </w:tcBorders>
            <w:noWrap/>
            <w:vAlign w:val="center"/>
            <w:hideMark/>
          </w:tcPr>
          <w:p w14:paraId="374A012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R$ 275,70</w:t>
            </w:r>
          </w:p>
        </w:tc>
        <w:tc>
          <w:tcPr>
            <w:tcW w:w="1088" w:type="dxa"/>
            <w:tcBorders>
              <w:top w:val="nil"/>
              <w:left w:val="nil"/>
              <w:bottom w:val="single" w:sz="4" w:space="0" w:color="auto"/>
              <w:right w:val="single" w:sz="4" w:space="0" w:color="auto"/>
            </w:tcBorders>
            <w:shd w:val="clear" w:color="000000" w:fill="D9E1F2"/>
            <w:vAlign w:val="center"/>
            <w:hideMark/>
          </w:tcPr>
          <w:p w14:paraId="2D1C111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28C754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R$ 180,00</w:t>
            </w:r>
          </w:p>
        </w:tc>
        <w:tc>
          <w:tcPr>
            <w:tcW w:w="1135" w:type="dxa"/>
            <w:tcBorders>
              <w:top w:val="nil"/>
              <w:left w:val="nil"/>
              <w:bottom w:val="single" w:sz="4" w:space="0" w:color="auto"/>
              <w:right w:val="single" w:sz="4" w:space="0" w:color="auto"/>
            </w:tcBorders>
            <w:noWrap/>
            <w:vAlign w:val="center"/>
            <w:hideMark/>
          </w:tcPr>
          <w:p w14:paraId="01EE5EE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R$ 455,70</w:t>
            </w:r>
          </w:p>
        </w:tc>
        <w:tc>
          <w:tcPr>
            <w:tcW w:w="179" w:type="dxa"/>
            <w:tcBorders>
              <w:top w:val="nil"/>
              <w:left w:val="nil"/>
              <w:bottom w:val="single" w:sz="4" w:space="0" w:color="auto"/>
              <w:right w:val="single" w:sz="4" w:space="0" w:color="auto"/>
            </w:tcBorders>
            <w:noWrap/>
            <w:vAlign w:val="center"/>
            <w:hideMark/>
          </w:tcPr>
          <w:p w14:paraId="30BB10F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1386C02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R$ 55,49</w:t>
            </w:r>
          </w:p>
        </w:tc>
        <w:tc>
          <w:tcPr>
            <w:tcW w:w="1164" w:type="dxa"/>
            <w:tcBorders>
              <w:top w:val="nil"/>
              <w:left w:val="nil"/>
              <w:bottom w:val="single" w:sz="4" w:space="0" w:color="auto"/>
              <w:right w:val="single" w:sz="4" w:space="0" w:color="auto"/>
            </w:tcBorders>
            <w:noWrap/>
            <w:vAlign w:val="center"/>
            <w:hideMark/>
          </w:tcPr>
          <w:p w14:paraId="338682A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R$ 332,94</w:t>
            </w:r>
          </w:p>
        </w:tc>
        <w:tc>
          <w:tcPr>
            <w:tcW w:w="829" w:type="dxa"/>
            <w:tcBorders>
              <w:top w:val="nil"/>
              <w:left w:val="nil"/>
              <w:bottom w:val="single" w:sz="4" w:space="0" w:color="auto"/>
              <w:right w:val="single" w:sz="4" w:space="0" w:color="auto"/>
            </w:tcBorders>
            <w:shd w:val="clear" w:color="000000" w:fill="D9E1F2"/>
            <w:noWrap/>
            <w:vAlign w:val="center"/>
            <w:hideMark/>
          </w:tcPr>
          <w:p w14:paraId="4A4EABB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471D5E2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R$ 226,38</w:t>
            </w:r>
          </w:p>
        </w:tc>
        <w:tc>
          <w:tcPr>
            <w:tcW w:w="1158" w:type="dxa"/>
            <w:tcBorders>
              <w:top w:val="nil"/>
              <w:left w:val="nil"/>
              <w:bottom w:val="single" w:sz="4" w:space="0" w:color="auto"/>
              <w:right w:val="single" w:sz="4" w:space="0" w:color="auto"/>
            </w:tcBorders>
            <w:noWrap/>
            <w:vAlign w:val="center"/>
            <w:hideMark/>
          </w:tcPr>
          <w:p w14:paraId="4CB292A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R$ 559,32</w:t>
            </w:r>
          </w:p>
        </w:tc>
      </w:tr>
      <w:tr w:rsidR="00D50D00" w:rsidRPr="00D50D00" w14:paraId="609E8D07"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496FE17"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11.7</w:t>
            </w:r>
          </w:p>
        </w:tc>
        <w:tc>
          <w:tcPr>
            <w:tcW w:w="2457" w:type="dxa"/>
            <w:tcBorders>
              <w:top w:val="nil"/>
              <w:left w:val="nil"/>
              <w:bottom w:val="single" w:sz="4" w:space="0" w:color="auto"/>
              <w:right w:val="single" w:sz="4" w:space="0" w:color="auto"/>
            </w:tcBorders>
            <w:vAlign w:val="center"/>
            <w:hideMark/>
          </w:tcPr>
          <w:p w14:paraId="7F9E6CBA"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S8</w:t>
            </w:r>
          </w:p>
        </w:tc>
        <w:tc>
          <w:tcPr>
            <w:tcW w:w="708" w:type="dxa"/>
            <w:tcBorders>
              <w:top w:val="nil"/>
              <w:left w:val="nil"/>
              <w:bottom w:val="single" w:sz="4" w:space="0" w:color="auto"/>
              <w:right w:val="single" w:sz="4" w:space="0" w:color="auto"/>
            </w:tcBorders>
            <w:vAlign w:val="center"/>
            <w:hideMark/>
          </w:tcPr>
          <w:p w14:paraId="7BBE1A7F"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70B6EF3" w14:textId="4FCC17F7"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3,00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1CAC410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R$ 46,00</w:t>
            </w:r>
          </w:p>
        </w:tc>
        <w:tc>
          <w:tcPr>
            <w:tcW w:w="1066" w:type="dxa"/>
            <w:tcBorders>
              <w:top w:val="nil"/>
              <w:left w:val="nil"/>
              <w:bottom w:val="single" w:sz="4" w:space="0" w:color="auto"/>
              <w:right w:val="single" w:sz="4" w:space="0" w:color="auto"/>
            </w:tcBorders>
            <w:noWrap/>
            <w:vAlign w:val="center"/>
            <w:hideMark/>
          </w:tcPr>
          <w:p w14:paraId="1746D6A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R$ 138,00</w:t>
            </w:r>
          </w:p>
        </w:tc>
        <w:tc>
          <w:tcPr>
            <w:tcW w:w="1088" w:type="dxa"/>
            <w:tcBorders>
              <w:top w:val="nil"/>
              <w:left w:val="nil"/>
              <w:bottom w:val="single" w:sz="4" w:space="0" w:color="auto"/>
              <w:right w:val="single" w:sz="4" w:space="0" w:color="auto"/>
            </w:tcBorders>
            <w:shd w:val="clear" w:color="000000" w:fill="D9E1F2"/>
            <w:vAlign w:val="center"/>
            <w:hideMark/>
          </w:tcPr>
          <w:p w14:paraId="13A6625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7118A0D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R$ 90,00</w:t>
            </w:r>
          </w:p>
        </w:tc>
        <w:tc>
          <w:tcPr>
            <w:tcW w:w="1135" w:type="dxa"/>
            <w:tcBorders>
              <w:top w:val="nil"/>
              <w:left w:val="nil"/>
              <w:bottom w:val="single" w:sz="4" w:space="0" w:color="auto"/>
              <w:right w:val="single" w:sz="4" w:space="0" w:color="auto"/>
            </w:tcBorders>
            <w:noWrap/>
            <w:vAlign w:val="center"/>
            <w:hideMark/>
          </w:tcPr>
          <w:p w14:paraId="58DF392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R$ 228,00</w:t>
            </w:r>
          </w:p>
        </w:tc>
        <w:tc>
          <w:tcPr>
            <w:tcW w:w="179" w:type="dxa"/>
            <w:tcBorders>
              <w:top w:val="nil"/>
              <w:left w:val="nil"/>
              <w:bottom w:val="single" w:sz="4" w:space="0" w:color="auto"/>
              <w:right w:val="single" w:sz="4" w:space="0" w:color="auto"/>
            </w:tcBorders>
            <w:noWrap/>
            <w:vAlign w:val="center"/>
            <w:hideMark/>
          </w:tcPr>
          <w:p w14:paraId="069FD6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3CEB034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R$ 55,55</w:t>
            </w:r>
          </w:p>
        </w:tc>
        <w:tc>
          <w:tcPr>
            <w:tcW w:w="1164" w:type="dxa"/>
            <w:tcBorders>
              <w:top w:val="nil"/>
              <w:left w:val="nil"/>
              <w:bottom w:val="single" w:sz="4" w:space="0" w:color="auto"/>
              <w:right w:val="single" w:sz="4" w:space="0" w:color="auto"/>
            </w:tcBorders>
            <w:noWrap/>
            <w:vAlign w:val="center"/>
            <w:hideMark/>
          </w:tcPr>
          <w:p w14:paraId="1EE8C2A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R$ 166,65</w:t>
            </w:r>
          </w:p>
        </w:tc>
        <w:tc>
          <w:tcPr>
            <w:tcW w:w="829" w:type="dxa"/>
            <w:tcBorders>
              <w:top w:val="nil"/>
              <w:left w:val="nil"/>
              <w:bottom w:val="single" w:sz="4" w:space="0" w:color="auto"/>
              <w:right w:val="single" w:sz="4" w:space="0" w:color="auto"/>
            </w:tcBorders>
            <w:shd w:val="clear" w:color="000000" w:fill="D9E1F2"/>
            <w:noWrap/>
            <w:vAlign w:val="center"/>
            <w:hideMark/>
          </w:tcPr>
          <w:p w14:paraId="628186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1E20D8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R$ 113,19</w:t>
            </w:r>
          </w:p>
        </w:tc>
        <w:tc>
          <w:tcPr>
            <w:tcW w:w="1158" w:type="dxa"/>
            <w:tcBorders>
              <w:top w:val="nil"/>
              <w:left w:val="nil"/>
              <w:bottom w:val="single" w:sz="4" w:space="0" w:color="auto"/>
              <w:right w:val="single" w:sz="4" w:space="0" w:color="auto"/>
            </w:tcBorders>
            <w:noWrap/>
            <w:vAlign w:val="center"/>
            <w:hideMark/>
          </w:tcPr>
          <w:p w14:paraId="6D1BDA9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R$ 279,84</w:t>
            </w:r>
          </w:p>
        </w:tc>
      </w:tr>
      <w:tr w:rsidR="00D50D00" w:rsidRPr="00D50D00" w14:paraId="0449D240"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D953736"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11.8</w:t>
            </w:r>
          </w:p>
        </w:tc>
        <w:tc>
          <w:tcPr>
            <w:tcW w:w="2457" w:type="dxa"/>
            <w:tcBorders>
              <w:top w:val="nil"/>
              <w:left w:val="nil"/>
              <w:bottom w:val="single" w:sz="4" w:space="0" w:color="auto"/>
              <w:right w:val="single" w:sz="4" w:space="0" w:color="auto"/>
            </w:tcBorders>
            <w:vAlign w:val="center"/>
            <w:hideMark/>
          </w:tcPr>
          <w:p w14:paraId="2073DB26"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A5</w:t>
            </w:r>
          </w:p>
        </w:tc>
        <w:tc>
          <w:tcPr>
            <w:tcW w:w="708" w:type="dxa"/>
            <w:tcBorders>
              <w:top w:val="nil"/>
              <w:left w:val="nil"/>
              <w:bottom w:val="single" w:sz="4" w:space="0" w:color="auto"/>
              <w:right w:val="single" w:sz="4" w:space="0" w:color="auto"/>
            </w:tcBorders>
            <w:vAlign w:val="center"/>
            <w:hideMark/>
          </w:tcPr>
          <w:p w14:paraId="17AB140E"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192D08FF" w14:textId="615AFE4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7,00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6FBEE30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066" w:type="dxa"/>
            <w:tcBorders>
              <w:top w:val="nil"/>
              <w:left w:val="nil"/>
              <w:bottom w:val="single" w:sz="4" w:space="0" w:color="auto"/>
              <w:right w:val="single" w:sz="4" w:space="0" w:color="auto"/>
            </w:tcBorders>
            <w:noWrap/>
            <w:vAlign w:val="center"/>
            <w:hideMark/>
          </w:tcPr>
          <w:p w14:paraId="091916F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R$ 210,00</w:t>
            </w:r>
          </w:p>
        </w:tc>
        <w:tc>
          <w:tcPr>
            <w:tcW w:w="1088" w:type="dxa"/>
            <w:tcBorders>
              <w:top w:val="nil"/>
              <w:left w:val="nil"/>
              <w:bottom w:val="single" w:sz="4" w:space="0" w:color="auto"/>
              <w:right w:val="single" w:sz="4" w:space="0" w:color="auto"/>
            </w:tcBorders>
            <w:shd w:val="clear" w:color="000000" w:fill="D9E1F2"/>
            <w:vAlign w:val="center"/>
            <w:hideMark/>
          </w:tcPr>
          <w:p w14:paraId="229369E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0C53CB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R$ 210,00</w:t>
            </w:r>
          </w:p>
        </w:tc>
        <w:tc>
          <w:tcPr>
            <w:tcW w:w="1135" w:type="dxa"/>
            <w:tcBorders>
              <w:top w:val="nil"/>
              <w:left w:val="nil"/>
              <w:bottom w:val="single" w:sz="4" w:space="0" w:color="auto"/>
              <w:right w:val="single" w:sz="4" w:space="0" w:color="auto"/>
            </w:tcBorders>
            <w:noWrap/>
            <w:vAlign w:val="center"/>
            <w:hideMark/>
          </w:tcPr>
          <w:p w14:paraId="05C5A4C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R$ 420,00</w:t>
            </w:r>
          </w:p>
        </w:tc>
        <w:tc>
          <w:tcPr>
            <w:tcW w:w="179" w:type="dxa"/>
            <w:tcBorders>
              <w:top w:val="nil"/>
              <w:left w:val="nil"/>
              <w:bottom w:val="single" w:sz="4" w:space="0" w:color="auto"/>
              <w:right w:val="single" w:sz="4" w:space="0" w:color="auto"/>
            </w:tcBorders>
            <w:noWrap/>
            <w:vAlign w:val="center"/>
            <w:hideMark/>
          </w:tcPr>
          <w:p w14:paraId="0A4ED6B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0D8FBFF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R$ 36,23</w:t>
            </w:r>
          </w:p>
        </w:tc>
        <w:tc>
          <w:tcPr>
            <w:tcW w:w="1164" w:type="dxa"/>
            <w:tcBorders>
              <w:top w:val="nil"/>
              <w:left w:val="nil"/>
              <w:bottom w:val="single" w:sz="4" w:space="0" w:color="auto"/>
              <w:right w:val="single" w:sz="4" w:space="0" w:color="auto"/>
            </w:tcBorders>
            <w:noWrap/>
            <w:vAlign w:val="center"/>
            <w:hideMark/>
          </w:tcPr>
          <w:p w14:paraId="5EC5056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R$ 253,61</w:t>
            </w:r>
          </w:p>
        </w:tc>
        <w:tc>
          <w:tcPr>
            <w:tcW w:w="829" w:type="dxa"/>
            <w:tcBorders>
              <w:top w:val="nil"/>
              <w:left w:val="nil"/>
              <w:bottom w:val="single" w:sz="4" w:space="0" w:color="auto"/>
              <w:right w:val="single" w:sz="4" w:space="0" w:color="auto"/>
            </w:tcBorders>
            <w:shd w:val="clear" w:color="000000" w:fill="D9E1F2"/>
            <w:noWrap/>
            <w:vAlign w:val="center"/>
            <w:hideMark/>
          </w:tcPr>
          <w:p w14:paraId="476D3EF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4515A8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R$ 264,11</w:t>
            </w:r>
          </w:p>
        </w:tc>
        <w:tc>
          <w:tcPr>
            <w:tcW w:w="1158" w:type="dxa"/>
            <w:tcBorders>
              <w:top w:val="nil"/>
              <w:left w:val="nil"/>
              <w:bottom w:val="single" w:sz="4" w:space="0" w:color="auto"/>
              <w:right w:val="single" w:sz="4" w:space="0" w:color="auto"/>
            </w:tcBorders>
            <w:noWrap/>
            <w:vAlign w:val="center"/>
            <w:hideMark/>
          </w:tcPr>
          <w:p w14:paraId="6AE5931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R$ 517,72</w:t>
            </w:r>
          </w:p>
        </w:tc>
      </w:tr>
      <w:tr w:rsidR="00D50D00" w:rsidRPr="00D50D00" w14:paraId="428D3A9A"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1F13878A"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11.9</w:t>
            </w:r>
          </w:p>
        </w:tc>
        <w:tc>
          <w:tcPr>
            <w:tcW w:w="2457" w:type="dxa"/>
            <w:tcBorders>
              <w:top w:val="nil"/>
              <w:left w:val="nil"/>
              <w:bottom w:val="single" w:sz="4" w:space="0" w:color="auto"/>
              <w:right w:val="single" w:sz="4" w:space="0" w:color="auto"/>
            </w:tcBorders>
            <w:vAlign w:val="center"/>
            <w:hideMark/>
          </w:tcPr>
          <w:p w14:paraId="4B438C0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S18</w:t>
            </w:r>
          </w:p>
        </w:tc>
        <w:tc>
          <w:tcPr>
            <w:tcW w:w="708" w:type="dxa"/>
            <w:tcBorders>
              <w:top w:val="nil"/>
              <w:left w:val="nil"/>
              <w:bottom w:val="single" w:sz="4" w:space="0" w:color="auto"/>
              <w:right w:val="single" w:sz="4" w:space="0" w:color="auto"/>
            </w:tcBorders>
            <w:vAlign w:val="center"/>
            <w:hideMark/>
          </w:tcPr>
          <w:p w14:paraId="795ED82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46974F8C" w14:textId="2A1479EB"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35D37F9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R$ 34,00</w:t>
            </w:r>
          </w:p>
        </w:tc>
        <w:tc>
          <w:tcPr>
            <w:tcW w:w="1066" w:type="dxa"/>
            <w:tcBorders>
              <w:top w:val="nil"/>
              <w:left w:val="nil"/>
              <w:bottom w:val="single" w:sz="4" w:space="0" w:color="auto"/>
              <w:right w:val="single" w:sz="4" w:space="0" w:color="auto"/>
            </w:tcBorders>
            <w:noWrap/>
            <w:vAlign w:val="center"/>
            <w:hideMark/>
          </w:tcPr>
          <w:p w14:paraId="0DD33DA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R$ 204,00</w:t>
            </w:r>
          </w:p>
        </w:tc>
        <w:tc>
          <w:tcPr>
            <w:tcW w:w="1088" w:type="dxa"/>
            <w:tcBorders>
              <w:top w:val="nil"/>
              <w:left w:val="nil"/>
              <w:bottom w:val="single" w:sz="4" w:space="0" w:color="auto"/>
              <w:right w:val="single" w:sz="4" w:space="0" w:color="auto"/>
            </w:tcBorders>
            <w:shd w:val="clear" w:color="000000" w:fill="D9E1F2"/>
            <w:vAlign w:val="center"/>
            <w:hideMark/>
          </w:tcPr>
          <w:p w14:paraId="7BF193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7DA9E43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R$ 180,00</w:t>
            </w:r>
          </w:p>
        </w:tc>
        <w:tc>
          <w:tcPr>
            <w:tcW w:w="1135" w:type="dxa"/>
            <w:tcBorders>
              <w:top w:val="nil"/>
              <w:left w:val="nil"/>
              <w:bottom w:val="single" w:sz="4" w:space="0" w:color="auto"/>
              <w:right w:val="single" w:sz="4" w:space="0" w:color="auto"/>
            </w:tcBorders>
            <w:noWrap/>
            <w:vAlign w:val="center"/>
            <w:hideMark/>
          </w:tcPr>
          <w:p w14:paraId="79A440F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R$ 384,00</w:t>
            </w:r>
          </w:p>
        </w:tc>
        <w:tc>
          <w:tcPr>
            <w:tcW w:w="179" w:type="dxa"/>
            <w:tcBorders>
              <w:top w:val="nil"/>
              <w:left w:val="nil"/>
              <w:bottom w:val="single" w:sz="4" w:space="0" w:color="auto"/>
              <w:right w:val="single" w:sz="4" w:space="0" w:color="auto"/>
            </w:tcBorders>
            <w:noWrap/>
            <w:vAlign w:val="center"/>
            <w:hideMark/>
          </w:tcPr>
          <w:p w14:paraId="2D5DCFE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02FD87F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R$ 41,06</w:t>
            </w:r>
          </w:p>
        </w:tc>
        <w:tc>
          <w:tcPr>
            <w:tcW w:w="1164" w:type="dxa"/>
            <w:tcBorders>
              <w:top w:val="nil"/>
              <w:left w:val="nil"/>
              <w:bottom w:val="single" w:sz="4" w:space="0" w:color="auto"/>
              <w:right w:val="single" w:sz="4" w:space="0" w:color="auto"/>
            </w:tcBorders>
            <w:noWrap/>
            <w:vAlign w:val="center"/>
            <w:hideMark/>
          </w:tcPr>
          <w:p w14:paraId="5356E22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R$ 246,36</w:t>
            </w:r>
          </w:p>
        </w:tc>
        <w:tc>
          <w:tcPr>
            <w:tcW w:w="829" w:type="dxa"/>
            <w:tcBorders>
              <w:top w:val="nil"/>
              <w:left w:val="nil"/>
              <w:bottom w:val="single" w:sz="4" w:space="0" w:color="auto"/>
              <w:right w:val="single" w:sz="4" w:space="0" w:color="auto"/>
            </w:tcBorders>
            <w:shd w:val="clear" w:color="000000" w:fill="D9E1F2"/>
            <w:noWrap/>
            <w:vAlign w:val="center"/>
            <w:hideMark/>
          </w:tcPr>
          <w:p w14:paraId="472EEBE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6E1DDA4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R$ 226,38</w:t>
            </w:r>
          </w:p>
        </w:tc>
        <w:tc>
          <w:tcPr>
            <w:tcW w:w="1158" w:type="dxa"/>
            <w:tcBorders>
              <w:top w:val="nil"/>
              <w:left w:val="nil"/>
              <w:bottom w:val="single" w:sz="4" w:space="0" w:color="auto"/>
              <w:right w:val="single" w:sz="4" w:space="0" w:color="auto"/>
            </w:tcBorders>
            <w:noWrap/>
            <w:vAlign w:val="center"/>
            <w:hideMark/>
          </w:tcPr>
          <w:p w14:paraId="0A4CE22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R$ 472,74</w:t>
            </w:r>
          </w:p>
        </w:tc>
      </w:tr>
      <w:tr w:rsidR="00D50D00" w:rsidRPr="00D50D00" w14:paraId="2BF69938" w14:textId="77777777" w:rsidTr="00E848AC">
        <w:trPr>
          <w:trHeight w:val="320"/>
        </w:trPr>
        <w:tc>
          <w:tcPr>
            <w:tcW w:w="657" w:type="dxa"/>
            <w:tcBorders>
              <w:top w:val="nil"/>
              <w:left w:val="single" w:sz="4" w:space="0" w:color="auto"/>
              <w:bottom w:val="single" w:sz="4" w:space="0" w:color="auto"/>
              <w:right w:val="single" w:sz="4" w:space="0" w:color="auto"/>
            </w:tcBorders>
            <w:vAlign w:val="center"/>
            <w:hideMark/>
          </w:tcPr>
          <w:p w14:paraId="3F0DFB84"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11.10</w:t>
            </w:r>
          </w:p>
        </w:tc>
        <w:tc>
          <w:tcPr>
            <w:tcW w:w="2457" w:type="dxa"/>
            <w:tcBorders>
              <w:top w:val="nil"/>
              <w:left w:val="nil"/>
              <w:bottom w:val="single" w:sz="4" w:space="0" w:color="auto"/>
              <w:right w:val="single" w:sz="4" w:space="0" w:color="auto"/>
            </w:tcBorders>
            <w:vAlign w:val="center"/>
            <w:hideMark/>
          </w:tcPr>
          <w:p w14:paraId="1676BB11"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E5</w:t>
            </w:r>
          </w:p>
        </w:tc>
        <w:tc>
          <w:tcPr>
            <w:tcW w:w="708" w:type="dxa"/>
            <w:tcBorders>
              <w:top w:val="nil"/>
              <w:left w:val="nil"/>
              <w:bottom w:val="single" w:sz="4" w:space="0" w:color="auto"/>
              <w:right w:val="single" w:sz="4" w:space="0" w:color="auto"/>
            </w:tcBorders>
            <w:vAlign w:val="center"/>
            <w:hideMark/>
          </w:tcPr>
          <w:p w14:paraId="63F332EC"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3F566F9" w14:textId="0B70A331"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787C0CC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R$ 29,25</w:t>
            </w:r>
          </w:p>
        </w:tc>
        <w:tc>
          <w:tcPr>
            <w:tcW w:w="1066" w:type="dxa"/>
            <w:tcBorders>
              <w:top w:val="nil"/>
              <w:left w:val="nil"/>
              <w:bottom w:val="single" w:sz="4" w:space="0" w:color="auto"/>
              <w:right w:val="single" w:sz="4" w:space="0" w:color="auto"/>
            </w:tcBorders>
            <w:noWrap/>
            <w:vAlign w:val="center"/>
            <w:hideMark/>
          </w:tcPr>
          <w:p w14:paraId="4A02786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R$ 438,75</w:t>
            </w:r>
          </w:p>
        </w:tc>
        <w:tc>
          <w:tcPr>
            <w:tcW w:w="1088" w:type="dxa"/>
            <w:tcBorders>
              <w:top w:val="nil"/>
              <w:left w:val="nil"/>
              <w:bottom w:val="single" w:sz="4" w:space="0" w:color="auto"/>
              <w:right w:val="single" w:sz="4" w:space="0" w:color="auto"/>
            </w:tcBorders>
            <w:shd w:val="clear" w:color="000000" w:fill="D9E1F2"/>
            <w:vAlign w:val="center"/>
            <w:hideMark/>
          </w:tcPr>
          <w:p w14:paraId="5BD28A2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nil"/>
              <w:left w:val="nil"/>
              <w:bottom w:val="single" w:sz="4" w:space="0" w:color="auto"/>
              <w:right w:val="single" w:sz="4" w:space="0" w:color="auto"/>
            </w:tcBorders>
            <w:noWrap/>
            <w:vAlign w:val="center"/>
            <w:hideMark/>
          </w:tcPr>
          <w:p w14:paraId="370A8F2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R$ 450,00</w:t>
            </w:r>
          </w:p>
        </w:tc>
        <w:tc>
          <w:tcPr>
            <w:tcW w:w="1135" w:type="dxa"/>
            <w:tcBorders>
              <w:top w:val="nil"/>
              <w:left w:val="nil"/>
              <w:bottom w:val="single" w:sz="4" w:space="0" w:color="auto"/>
              <w:right w:val="single" w:sz="4" w:space="0" w:color="auto"/>
            </w:tcBorders>
            <w:noWrap/>
            <w:vAlign w:val="center"/>
            <w:hideMark/>
          </w:tcPr>
          <w:p w14:paraId="2B22794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R$ 888,75</w:t>
            </w:r>
          </w:p>
        </w:tc>
        <w:tc>
          <w:tcPr>
            <w:tcW w:w="179" w:type="dxa"/>
            <w:tcBorders>
              <w:top w:val="nil"/>
              <w:left w:val="nil"/>
              <w:bottom w:val="single" w:sz="4" w:space="0" w:color="auto"/>
              <w:right w:val="single" w:sz="4" w:space="0" w:color="auto"/>
            </w:tcBorders>
            <w:noWrap/>
            <w:vAlign w:val="center"/>
            <w:hideMark/>
          </w:tcPr>
          <w:p w14:paraId="64925AE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nil"/>
              <w:left w:val="nil"/>
              <w:bottom w:val="single" w:sz="4" w:space="0" w:color="auto"/>
              <w:right w:val="single" w:sz="4" w:space="0" w:color="auto"/>
            </w:tcBorders>
            <w:shd w:val="clear" w:color="000000" w:fill="E2EFDA"/>
            <w:noWrap/>
            <w:vAlign w:val="center"/>
            <w:hideMark/>
          </w:tcPr>
          <w:p w14:paraId="5DB7054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R$ 35,33</w:t>
            </w:r>
          </w:p>
        </w:tc>
        <w:tc>
          <w:tcPr>
            <w:tcW w:w="1164" w:type="dxa"/>
            <w:tcBorders>
              <w:top w:val="nil"/>
              <w:left w:val="nil"/>
              <w:bottom w:val="single" w:sz="4" w:space="0" w:color="auto"/>
              <w:right w:val="single" w:sz="4" w:space="0" w:color="auto"/>
            </w:tcBorders>
            <w:noWrap/>
            <w:vAlign w:val="center"/>
            <w:hideMark/>
          </w:tcPr>
          <w:p w14:paraId="51530E3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R$ 529,95</w:t>
            </w:r>
          </w:p>
        </w:tc>
        <w:tc>
          <w:tcPr>
            <w:tcW w:w="829" w:type="dxa"/>
            <w:tcBorders>
              <w:top w:val="nil"/>
              <w:left w:val="nil"/>
              <w:bottom w:val="single" w:sz="4" w:space="0" w:color="auto"/>
              <w:right w:val="single" w:sz="4" w:space="0" w:color="auto"/>
            </w:tcBorders>
            <w:shd w:val="clear" w:color="000000" w:fill="D9E1F2"/>
            <w:noWrap/>
            <w:vAlign w:val="center"/>
            <w:hideMark/>
          </w:tcPr>
          <w:p w14:paraId="7A5583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nil"/>
              <w:left w:val="nil"/>
              <w:bottom w:val="single" w:sz="4" w:space="0" w:color="auto"/>
              <w:right w:val="single" w:sz="4" w:space="0" w:color="auto"/>
            </w:tcBorders>
            <w:noWrap/>
            <w:vAlign w:val="center"/>
            <w:hideMark/>
          </w:tcPr>
          <w:p w14:paraId="3DAF8E7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R$ 565,95</w:t>
            </w:r>
          </w:p>
        </w:tc>
        <w:tc>
          <w:tcPr>
            <w:tcW w:w="1158" w:type="dxa"/>
            <w:tcBorders>
              <w:top w:val="nil"/>
              <w:left w:val="nil"/>
              <w:bottom w:val="single" w:sz="4" w:space="0" w:color="auto"/>
              <w:right w:val="single" w:sz="4" w:space="0" w:color="auto"/>
            </w:tcBorders>
            <w:noWrap/>
            <w:vAlign w:val="center"/>
            <w:hideMark/>
          </w:tcPr>
          <w:p w14:paraId="12FA6B6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R$ 1.095,90</w:t>
            </w:r>
          </w:p>
        </w:tc>
      </w:tr>
      <w:tr w:rsidR="00D50D00" w:rsidRPr="00D50D00" w14:paraId="67171AA6"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2E60D488"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11.11</w:t>
            </w:r>
          </w:p>
        </w:tc>
        <w:tc>
          <w:tcPr>
            <w:tcW w:w="2457" w:type="dxa"/>
            <w:tcBorders>
              <w:top w:val="single" w:sz="4" w:space="0" w:color="auto"/>
              <w:left w:val="single" w:sz="4" w:space="0" w:color="auto"/>
              <w:bottom w:val="single" w:sz="4" w:space="0" w:color="auto"/>
              <w:right w:val="single" w:sz="4" w:space="0" w:color="auto"/>
            </w:tcBorders>
            <w:vAlign w:val="center"/>
            <w:hideMark/>
          </w:tcPr>
          <w:p w14:paraId="53C6416B"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E8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C881CE"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single" w:sz="4" w:space="0" w:color="auto"/>
              <w:bottom w:val="single" w:sz="4" w:space="0" w:color="auto"/>
              <w:right w:val="single" w:sz="4" w:space="0" w:color="auto"/>
            </w:tcBorders>
            <w:vAlign w:val="center"/>
            <w:hideMark/>
          </w:tcPr>
          <w:p w14:paraId="6228B72B" w14:textId="2B1077BE"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6,00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F07C5D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R$ 28,87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E6F9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R$ 173,22</w:t>
            </w:r>
          </w:p>
        </w:tc>
        <w:tc>
          <w:tcPr>
            <w:tcW w:w="1088"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E4B2E66"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R$ 30,00</w:t>
            </w:r>
          </w:p>
        </w:tc>
        <w:tc>
          <w:tcPr>
            <w:tcW w:w="1112" w:type="dxa"/>
            <w:gridSpan w:val="2"/>
            <w:tcBorders>
              <w:top w:val="single" w:sz="4" w:space="0" w:color="auto"/>
              <w:left w:val="single" w:sz="4" w:space="0" w:color="auto"/>
              <w:bottom w:val="single" w:sz="4" w:space="0" w:color="auto"/>
              <w:right w:val="single" w:sz="4" w:space="0" w:color="auto"/>
            </w:tcBorders>
            <w:noWrap/>
            <w:vAlign w:val="center"/>
            <w:hideMark/>
          </w:tcPr>
          <w:p w14:paraId="753FCA5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R$ 180,00</w:t>
            </w:r>
          </w:p>
        </w:tc>
        <w:tc>
          <w:tcPr>
            <w:tcW w:w="1135" w:type="dxa"/>
            <w:tcBorders>
              <w:top w:val="single" w:sz="4" w:space="0" w:color="auto"/>
              <w:left w:val="single" w:sz="4" w:space="0" w:color="auto"/>
              <w:bottom w:val="single" w:sz="4" w:space="0" w:color="auto"/>
              <w:right w:val="single" w:sz="4" w:space="0" w:color="auto"/>
            </w:tcBorders>
            <w:noWrap/>
            <w:vAlign w:val="center"/>
            <w:hideMark/>
          </w:tcPr>
          <w:p w14:paraId="2B42F3F4"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R$ 353,22</w:t>
            </w:r>
          </w:p>
        </w:tc>
        <w:tc>
          <w:tcPr>
            <w:tcW w:w="179" w:type="dxa"/>
            <w:tcBorders>
              <w:top w:val="single" w:sz="4" w:space="0" w:color="auto"/>
              <w:left w:val="single" w:sz="4" w:space="0" w:color="auto"/>
              <w:bottom w:val="single" w:sz="4" w:space="0" w:color="auto"/>
              <w:right w:val="single" w:sz="4" w:space="0" w:color="auto"/>
            </w:tcBorders>
            <w:noWrap/>
            <w:vAlign w:val="center"/>
            <w:hideMark/>
          </w:tcPr>
          <w:p w14:paraId="4295AAE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2C998B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R$ 34,87</w:t>
            </w:r>
          </w:p>
        </w:tc>
        <w:tc>
          <w:tcPr>
            <w:tcW w:w="1164" w:type="dxa"/>
            <w:tcBorders>
              <w:top w:val="single" w:sz="4" w:space="0" w:color="auto"/>
              <w:left w:val="single" w:sz="4" w:space="0" w:color="auto"/>
              <w:bottom w:val="single" w:sz="4" w:space="0" w:color="auto"/>
              <w:right w:val="single" w:sz="4" w:space="0" w:color="auto"/>
            </w:tcBorders>
            <w:noWrap/>
            <w:vAlign w:val="center"/>
            <w:hideMark/>
          </w:tcPr>
          <w:p w14:paraId="0AF54F1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R$ 209,22</w:t>
            </w:r>
          </w:p>
        </w:tc>
        <w:tc>
          <w:tcPr>
            <w:tcW w:w="82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FE7392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R$ 37,73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88BF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R$ 226,38</w:t>
            </w:r>
          </w:p>
        </w:tc>
        <w:tc>
          <w:tcPr>
            <w:tcW w:w="1158" w:type="dxa"/>
            <w:tcBorders>
              <w:top w:val="single" w:sz="4" w:space="0" w:color="auto"/>
              <w:left w:val="single" w:sz="4" w:space="0" w:color="auto"/>
              <w:bottom w:val="single" w:sz="4" w:space="0" w:color="auto"/>
              <w:right w:val="single" w:sz="4" w:space="0" w:color="auto"/>
            </w:tcBorders>
            <w:noWrap/>
            <w:vAlign w:val="center"/>
            <w:hideMark/>
          </w:tcPr>
          <w:p w14:paraId="6D2CB48B"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R$ 435,60</w:t>
            </w:r>
          </w:p>
        </w:tc>
      </w:tr>
      <w:tr w:rsidR="00D50D00" w:rsidRPr="00D50D00" w14:paraId="27F83511" w14:textId="77777777" w:rsidTr="00E848AC">
        <w:trPr>
          <w:trHeight w:val="320"/>
        </w:trPr>
        <w:tc>
          <w:tcPr>
            <w:tcW w:w="657" w:type="dxa"/>
            <w:tcBorders>
              <w:top w:val="single" w:sz="4" w:space="0" w:color="auto"/>
              <w:left w:val="single" w:sz="4" w:space="0" w:color="auto"/>
              <w:bottom w:val="single" w:sz="4" w:space="0" w:color="auto"/>
              <w:right w:val="single" w:sz="4" w:space="0" w:color="auto"/>
            </w:tcBorders>
            <w:vAlign w:val="center"/>
            <w:hideMark/>
          </w:tcPr>
          <w:p w14:paraId="7C6650B5"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11.12</w:t>
            </w:r>
          </w:p>
        </w:tc>
        <w:tc>
          <w:tcPr>
            <w:tcW w:w="2457" w:type="dxa"/>
            <w:tcBorders>
              <w:top w:val="single" w:sz="4" w:space="0" w:color="auto"/>
              <w:left w:val="nil"/>
              <w:bottom w:val="single" w:sz="4" w:space="0" w:color="auto"/>
              <w:right w:val="single" w:sz="4" w:space="0" w:color="auto"/>
            </w:tcBorders>
            <w:vAlign w:val="center"/>
            <w:hideMark/>
          </w:tcPr>
          <w:p w14:paraId="7C331A00"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PLACA DE SINALIZAÇÃO - E12</w:t>
            </w:r>
          </w:p>
        </w:tc>
        <w:tc>
          <w:tcPr>
            <w:tcW w:w="708" w:type="dxa"/>
            <w:tcBorders>
              <w:top w:val="single" w:sz="4" w:space="0" w:color="auto"/>
              <w:left w:val="nil"/>
              <w:bottom w:val="single" w:sz="4" w:space="0" w:color="auto"/>
              <w:right w:val="single" w:sz="4" w:space="0" w:color="auto"/>
            </w:tcBorders>
            <w:vAlign w:val="center"/>
            <w:hideMark/>
          </w:tcPr>
          <w:p w14:paraId="4F7961B8"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single" w:sz="4" w:space="0" w:color="auto"/>
              <w:left w:val="nil"/>
              <w:bottom w:val="single" w:sz="4" w:space="0" w:color="auto"/>
              <w:right w:val="single" w:sz="4" w:space="0" w:color="auto"/>
            </w:tcBorders>
            <w:vAlign w:val="center"/>
            <w:hideMark/>
          </w:tcPr>
          <w:p w14:paraId="7EA6A316" w14:textId="5B61B1C0"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15,00</w:t>
            </w:r>
          </w:p>
        </w:tc>
        <w:tc>
          <w:tcPr>
            <w:tcW w:w="92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9CB7BA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R$ 31,37</w:t>
            </w:r>
          </w:p>
        </w:tc>
        <w:tc>
          <w:tcPr>
            <w:tcW w:w="1066" w:type="dxa"/>
            <w:tcBorders>
              <w:top w:val="single" w:sz="4" w:space="0" w:color="auto"/>
              <w:left w:val="nil"/>
              <w:bottom w:val="single" w:sz="4" w:space="0" w:color="auto"/>
              <w:right w:val="single" w:sz="4" w:space="0" w:color="auto"/>
            </w:tcBorders>
            <w:noWrap/>
            <w:vAlign w:val="center"/>
            <w:hideMark/>
          </w:tcPr>
          <w:p w14:paraId="6E52940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R$ 470,55</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710671E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R$ 29,61</w:t>
            </w:r>
          </w:p>
        </w:tc>
        <w:tc>
          <w:tcPr>
            <w:tcW w:w="1112" w:type="dxa"/>
            <w:gridSpan w:val="2"/>
            <w:tcBorders>
              <w:top w:val="single" w:sz="4" w:space="0" w:color="auto"/>
              <w:left w:val="nil"/>
              <w:bottom w:val="single" w:sz="4" w:space="0" w:color="auto"/>
              <w:right w:val="single" w:sz="4" w:space="0" w:color="auto"/>
            </w:tcBorders>
            <w:noWrap/>
            <w:vAlign w:val="center"/>
            <w:hideMark/>
          </w:tcPr>
          <w:p w14:paraId="1F4D0B0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R$ 444,15</w:t>
            </w:r>
          </w:p>
        </w:tc>
        <w:tc>
          <w:tcPr>
            <w:tcW w:w="1135" w:type="dxa"/>
            <w:tcBorders>
              <w:top w:val="single" w:sz="4" w:space="0" w:color="auto"/>
              <w:left w:val="nil"/>
              <w:bottom w:val="single" w:sz="4" w:space="0" w:color="auto"/>
              <w:right w:val="single" w:sz="4" w:space="0" w:color="auto"/>
            </w:tcBorders>
            <w:noWrap/>
            <w:vAlign w:val="center"/>
            <w:hideMark/>
          </w:tcPr>
          <w:p w14:paraId="69ACF07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R$ 914,70</w:t>
            </w:r>
          </w:p>
        </w:tc>
        <w:tc>
          <w:tcPr>
            <w:tcW w:w="179" w:type="dxa"/>
            <w:tcBorders>
              <w:top w:val="single" w:sz="4" w:space="0" w:color="auto"/>
              <w:left w:val="nil"/>
              <w:bottom w:val="single" w:sz="4" w:space="0" w:color="auto"/>
              <w:right w:val="nil"/>
            </w:tcBorders>
            <w:noWrap/>
            <w:vAlign w:val="center"/>
            <w:hideMark/>
          </w:tcPr>
          <w:p w14:paraId="2A921F23"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2C138A3"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R$ 37,89</w:t>
            </w:r>
          </w:p>
        </w:tc>
        <w:tc>
          <w:tcPr>
            <w:tcW w:w="1164" w:type="dxa"/>
            <w:tcBorders>
              <w:top w:val="single" w:sz="4" w:space="0" w:color="auto"/>
              <w:left w:val="nil"/>
              <w:bottom w:val="single" w:sz="4" w:space="0" w:color="auto"/>
              <w:right w:val="single" w:sz="4" w:space="0" w:color="auto"/>
            </w:tcBorders>
            <w:noWrap/>
            <w:vAlign w:val="center"/>
            <w:hideMark/>
          </w:tcPr>
          <w:p w14:paraId="09A6A48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R$ 568,35</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59028451"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R$ 37,24</w:t>
            </w:r>
          </w:p>
        </w:tc>
        <w:tc>
          <w:tcPr>
            <w:tcW w:w="1066" w:type="dxa"/>
            <w:tcBorders>
              <w:top w:val="single" w:sz="4" w:space="0" w:color="auto"/>
              <w:left w:val="nil"/>
              <w:bottom w:val="single" w:sz="4" w:space="0" w:color="auto"/>
              <w:right w:val="single" w:sz="4" w:space="0" w:color="auto"/>
            </w:tcBorders>
            <w:noWrap/>
            <w:vAlign w:val="center"/>
            <w:hideMark/>
          </w:tcPr>
          <w:p w14:paraId="509AF6E2"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R$ 558,60</w:t>
            </w:r>
          </w:p>
        </w:tc>
        <w:tc>
          <w:tcPr>
            <w:tcW w:w="1158" w:type="dxa"/>
            <w:tcBorders>
              <w:top w:val="single" w:sz="4" w:space="0" w:color="auto"/>
              <w:left w:val="nil"/>
              <w:bottom w:val="single" w:sz="4" w:space="0" w:color="auto"/>
              <w:right w:val="single" w:sz="4" w:space="0" w:color="auto"/>
            </w:tcBorders>
            <w:noWrap/>
            <w:vAlign w:val="center"/>
            <w:hideMark/>
          </w:tcPr>
          <w:p w14:paraId="63FE25AC"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R$ 1.126,95</w:t>
            </w:r>
          </w:p>
        </w:tc>
      </w:tr>
      <w:tr w:rsidR="00D50D00" w:rsidRPr="00D50D00" w14:paraId="075ED8CD" w14:textId="77777777" w:rsidTr="00E848AC">
        <w:trPr>
          <w:trHeight w:val="680"/>
        </w:trPr>
        <w:tc>
          <w:tcPr>
            <w:tcW w:w="657" w:type="dxa"/>
            <w:tcBorders>
              <w:top w:val="nil"/>
              <w:left w:val="single" w:sz="4" w:space="0" w:color="auto"/>
              <w:bottom w:val="single" w:sz="4" w:space="0" w:color="auto"/>
              <w:right w:val="single" w:sz="4" w:space="0" w:color="auto"/>
            </w:tcBorders>
            <w:vAlign w:val="center"/>
            <w:hideMark/>
          </w:tcPr>
          <w:p w14:paraId="78189122" w14:textId="77777777" w:rsidR="00B23B36" w:rsidRPr="00B23B36" w:rsidRDefault="00B23B36" w:rsidP="00B23B36">
            <w:pPr>
              <w:spacing w:after="0" w:line="240" w:lineRule="auto"/>
              <w:jc w:val="center"/>
              <w:rPr>
                <w:rFonts w:cs="Calibri"/>
                <w:noProof w:val="0"/>
                <w:color w:val="000000"/>
                <w:sz w:val="17"/>
                <w:szCs w:val="17"/>
              </w:rPr>
            </w:pPr>
            <w:r w:rsidRPr="00B23B36">
              <w:rPr>
                <w:rFonts w:cs="Calibri"/>
                <w:noProof w:val="0"/>
                <w:color w:val="000000"/>
                <w:sz w:val="17"/>
                <w:szCs w:val="17"/>
              </w:rPr>
              <w:t>11.13</w:t>
            </w:r>
          </w:p>
        </w:tc>
        <w:tc>
          <w:tcPr>
            <w:tcW w:w="2457" w:type="dxa"/>
            <w:tcBorders>
              <w:top w:val="nil"/>
              <w:left w:val="nil"/>
              <w:bottom w:val="single" w:sz="4" w:space="0" w:color="auto"/>
              <w:right w:val="single" w:sz="4" w:space="0" w:color="auto"/>
            </w:tcBorders>
            <w:vAlign w:val="center"/>
            <w:hideMark/>
          </w:tcPr>
          <w:p w14:paraId="6184BBE3" w14:textId="77777777" w:rsidR="00B23B36" w:rsidRPr="00B23B36" w:rsidRDefault="00B23B36" w:rsidP="00B23B36">
            <w:pPr>
              <w:spacing w:after="0" w:line="240" w:lineRule="auto"/>
              <w:rPr>
                <w:rFonts w:cs="Calibri"/>
                <w:noProof w:val="0"/>
                <w:color w:val="000000"/>
                <w:sz w:val="17"/>
                <w:szCs w:val="17"/>
              </w:rPr>
            </w:pPr>
            <w:r w:rsidRPr="00B23B36">
              <w:rPr>
                <w:rFonts w:cs="Calibri"/>
                <w:noProof w:val="0"/>
                <w:color w:val="000000"/>
                <w:sz w:val="17"/>
                <w:szCs w:val="17"/>
              </w:rPr>
              <w:t>LUMINÁRIA DE EMERGÊNCIA, COM 30 LÂMPADAS LED DE 2 W, SEM REATOR - FORNECIMENTO E INSTALAÇÃO. AF_02/2020</w:t>
            </w:r>
          </w:p>
        </w:tc>
        <w:tc>
          <w:tcPr>
            <w:tcW w:w="708" w:type="dxa"/>
            <w:tcBorders>
              <w:top w:val="nil"/>
              <w:left w:val="nil"/>
              <w:bottom w:val="single" w:sz="4" w:space="0" w:color="auto"/>
              <w:right w:val="single" w:sz="4" w:space="0" w:color="auto"/>
            </w:tcBorders>
            <w:vAlign w:val="center"/>
            <w:hideMark/>
          </w:tcPr>
          <w:p w14:paraId="3C28DB17" w14:textId="77777777" w:rsidR="00B23B36" w:rsidRPr="00B23B36" w:rsidRDefault="00B23B36" w:rsidP="00B23B36">
            <w:pPr>
              <w:spacing w:after="0" w:line="240" w:lineRule="auto"/>
              <w:jc w:val="center"/>
              <w:rPr>
                <w:rFonts w:cs="Calibri"/>
                <w:noProof w:val="0"/>
                <w:color w:val="000000"/>
                <w:sz w:val="17"/>
                <w:szCs w:val="17"/>
              </w:rPr>
            </w:pPr>
            <w:proofErr w:type="spellStart"/>
            <w:r w:rsidRPr="00B23B36">
              <w:rPr>
                <w:rFonts w:cs="Calibri"/>
                <w:noProof w:val="0"/>
                <w:color w:val="000000"/>
                <w:sz w:val="17"/>
                <w:szCs w:val="17"/>
              </w:rPr>
              <w:t>un</w:t>
            </w:r>
            <w:proofErr w:type="spellEnd"/>
            <w:r w:rsidRPr="00B23B36">
              <w:rPr>
                <w:rFonts w:cs="Calibri"/>
                <w:noProof w:val="0"/>
                <w:color w:val="000000"/>
                <w:sz w:val="17"/>
                <w:szCs w:val="17"/>
              </w:rPr>
              <w:t xml:space="preserve"> </w:t>
            </w:r>
          </w:p>
        </w:tc>
        <w:tc>
          <w:tcPr>
            <w:tcW w:w="778" w:type="dxa"/>
            <w:tcBorders>
              <w:top w:val="nil"/>
              <w:left w:val="nil"/>
              <w:bottom w:val="single" w:sz="4" w:space="0" w:color="auto"/>
              <w:right w:val="single" w:sz="4" w:space="0" w:color="auto"/>
            </w:tcBorders>
            <w:vAlign w:val="center"/>
            <w:hideMark/>
          </w:tcPr>
          <w:p w14:paraId="0669E337" w14:textId="16EC5B22" w:rsidR="00B23B36" w:rsidRPr="00B23B36" w:rsidRDefault="00B23B36" w:rsidP="004D1243">
            <w:pPr>
              <w:spacing w:after="0" w:line="240" w:lineRule="auto"/>
              <w:jc w:val="center"/>
              <w:rPr>
                <w:rFonts w:cs="Calibri"/>
                <w:noProof w:val="0"/>
                <w:sz w:val="17"/>
                <w:szCs w:val="17"/>
              </w:rPr>
            </w:pPr>
            <w:r w:rsidRPr="00B23B36">
              <w:rPr>
                <w:rFonts w:cs="Calibri"/>
                <w:noProof w:val="0"/>
                <w:sz w:val="17"/>
                <w:szCs w:val="17"/>
              </w:rPr>
              <w:t>41,00</w:t>
            </w:r>
          </w:p>
        </w:tc>
        <w:tc>
          <w:tcPr>
            <w:tcW w:w="924" w:type="dxa"/>
            <w:tcBorders>
              <w:top w:val="nil"/>
              <w:left w:val="single" w:sz="4" w:space="0" w:color="auto"/>
              <w:bottom w:val="single" w:sz="4" w:space="0" w:color="auto"/>
              <w:right w:val="single" w:sz="4" w:space="0" w:color="auto"/>
            </w:tcBorders>
            <w:shd w:val="clear" w:color="000000" w:fill="E2EFDA"/>
            <w:vAlign w:val="center"/>
            <w:hideMark/>
          </w:tcPr>
          <w:p w14:paraId="273E71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R$ 17,22</w:t>
            </w:r>
          </w:p>
        </w:tc>
        <w:tc>
          <w:tcPr>
            <w:tcW w:w="1066" w:type="dxa"/>
            <w:tcBorders>
              <w:top w:val="single" w:sz="4" w:space="0" w:color="auto"/>
              <w:left w:val="nil"/>
              <w:bottom w:val="single" w:sz="4" w:space="0" w:color="auto"/>
              <w:right w:val="single" w:sz="4" w:space="0" w:color="auto"/>
            </w:tcBorders>
            <w:noWrap/>
            <w:vAlign w:val="center"/>
            <w:hideMark/>
          </w:tcPr>
          <w:p w14:paraId="2181D36F"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R$ 706,02</w:t>
            </w:r>
          </w:p>
        </w:tc>
        <w:tc>
          <w:tcPr>
            <w:tcW w:w="1088" w:type="dxa"/>
            <w:tcBorders>
              <w:top w:val="single" w:sz="4" w:space="0" w:color="auto"/>
              <w:left w:val="nil"/>
              <w:bottom w:val="single" w:sz="4" w:space="0" w:color="auto"/>
              <w:right w:val="single" w:sz="4" w:space="0" w:color="auto"/>
            </w:tcBorders>
            <w:shd w:val="clear" w:color="000000" w:fill="D9E1F2"/>
            <w:vAlign w:val="center"/>
            <w:hideMark/>
          </w:tcPr>
          <w:p w14:paraId="0C991947"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R$ 7,57</w:t>
            </w:r>
          </w:p>
        </w:tc>
        <w:tc>
          <w:tcPr>
            <w:tcW w:w="1112" w:type="dxa"/>
            <w:gridSpan w:val="2"/>
            <w:tcBorders>
              <w:top w:val="single" w:sz="4" w:space="0" w:color="auto"/>
              <w:left w:val="nil"/>
              <w:bottom w:val="single" w:sz="4" w:space="0" w:color="auto"/>
              <w:right w:val="single" w:sz="4" w:space="0" w:color="auto"/>
            </w:tcBorders>
            <w:noWrap/>
            <w:vAlign w:val="center"/>
            <w:hideMark/>
          </w:tcPr>
          <w:p w14:paraId="686B650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R$ 310,37</w:t>
            </w:r>
          </w:p>
        </w:tc>
        <w:tc>
          <w:tcPr>
            <w:tcW w:w="1135" w:type="dxa"/>
            <w:tcBorders>
              <w:top w:val="single" w:sz="4" w:space="0" w:color="auto"/>
              <w:left w:val="nil"/>
              <w:bottom w:val="single" w:sz="4" w:space="0" w:color="auto"/>
              <w:right w:val="single" w:sz="4" w:space="0" w:color="auto"/>
            </w:tcBorders>
            <w:noWrap/>
            <w:vAlign w:val="center"/>
            <w:hideMark/>
          </w:tcPr>
          <w:p w14:paraId="7B0E9148"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R$ 1.016,39</w:t>
            </w:r>
          </w:p>
        </w:tc>
        <w:tc>
          <w:tcPr>
            <w:tcW w:w="179" w:type="dxa"/>
            <w:tcBorders>
              <w:top w:val="single" w:sz="4" w:space="0" w:color="auto"/>
              <w:left w:val="nil"/>
              <w:bottom w:val="single" w:sz="4" w:space="0" w:color="auto"/>
              <w:right w:val="nil"/>
            </w:tcBorders>
            <w:noWrap/>
            <w:vAlign w:val="center"/>
            <w:hideMark/>
          </w:tcPr>
          <w:p w14:paraId="78E860A7" w14:textId="77777777" w:rsidR="00B23B36" w:rsidRPr="00B23B36" w:rsidRDefault="00B23B36" w:rsidP="00B23B36">
            <w:pPr>
              <w:spacing w:after="0" w:line="240" w:lineRule="auto"/>
              <w:jc w:val="center"/>
              <w:rPr>
                <w:rFonts w:cs="Calibri"/>
                <w:noProof w:val="0"/>
                <w:sz w:val="17"/>
                <w:szCs w:val="17"/>
              </w:rPr>
            </w:pPr>
          </w:p>
        </w:tc>
        <w:tc>
          <w:tcPr>
            <w:tcW w:w="91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5D0DD49"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R$ 20,80</w:t>
            </w:r>
          </w:p>
        </w:tc>
        <w:tc>
          <w:tcPr>
            <w:tcW w:w="1164" w:type="dxa"/>
            <w:tcBorders>
              <w:top w:val="single" w:sz="4" w:space="0" w:color="auto"/>
              <w:left w:val="nil"/>
              <w:bottom w:val="single" w:sz="4" w:space="0" w:color="auto"/>
              <w:right w:val="single" w:sz="4" w:space="0" w:color="auto"/>
            </w:tcBorders>
            <w:noWrap/>
            <w:vAlign w:val="center"/>
            <w:hideMark/>
          </w:tcPr>
          <w:p w14:paraId="38C5DB50"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R$ 852,80</w:t>
            </w:r>
          </w:p>
        </w:tc>
        <w:tc>
          <w:tcPr>
            <w:tcW w:w="829" w:type="dxa"/>
            <w:tcBorders>
              <w:top w:val="single" w:sz="4" w:space="0" w:color="auto"/>
              <w:left w:val="nil"/>
              <w:bottom w:val="single" w:sz="4" w:space="0" w:color="auto"/>
              <w:right w:val="single" w:sz="4" w:space="0" w:color="auto"/>
            </w:tcBorders>
            <w:shd w:val="clear" w:color="000000" w:fill="D9E1F2"/>
            <w:noWrap/>
            <w:vAlign w:val="center"/>
            <w:hideMark/>
          </w:tcPr>
          <w:p w14:paraId="197B62D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R$ 9,52</w:t>
            </w:r>
          </w:p>
        </w:tc>
        <w:tc>
          <w:tcPr>
            <w:tcW w:w="1066" w:type="dxa"/>
            <w:tcBorders>
              <w:top w:val="single" w:sz="4" w:space="0" w:color="auto"/>
              <w:left w:val="nil"/>
              <w:bottom w:val="single" w:sz="4" w:space="0" w:color="auto"/>
              <w:right w:val="single" w:sz="4" w:space="0" w:color="auto"/>
            </w:tcBorders>
            <w:noWrap/>
            <w:vAlign w:val="center"/>
            <w:hideMark/>
          </w:tcPr>
          <w:p w14:paraId="2D8B45E5"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R$ 390,32</w:t>
            </w:r>
          </w:p>
        </w:tc>
        <w:tc>
          <w:tcPr>
            <w:tcW w:w="1158" w:type="dxa"/>
            <w:tcBorders>
              <w:top w:val="single" w:sz="4" w:space="0" w:color="auto"/>
              <w:left w:val="nil"/>
              <w:bottom w:val="single" w:sz="4" w:space="0" w:color="auto"/>
              <w:right w:val="single" w:sz="4" w:space="0" w:color="auto"/>
            </w:tcBorders>
            <w:noWrap/>
            <w:vAlign w:val="center"/>
            <w:hideMark/>
          </w:tcPr>
          <w:p w14:paraId="530524BA"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R$ 1.243,12</w:t>
            </w:r>
          </w:p>
        </w:tc>
      </w:tr>
      <w:tr w:rsidR="00D50D00" w:rsidRPr="00D50D00" w14:paraId="62D6D27B" w14:textId="77777777" w:rsidTr="00E848AC">
        <w:trPr>
          <w:trHeight w:val="280"/>
        </w:trPr>
        <w:tc>
          <w:tcPr>
            <w:tcW w:w="657" w:type="dxa"/>
            <w:tcBorders>
              <w:top w:val="nil"/>
              <w:left w:val="nil"/>
              <w:bottom w:val="nil"/>
              <w:right w:val="nil"/>
            </w:tcBorders>
            <w:noWrap/>
            <w:vAlign w:val="center"/>
            <w:hideMark/>
          </w:tcPr>
          <w:p w14:paraId="5CAFF328" w14:textId="77777777" w:rsidR="00B23B36" w:rsidRPr="00B23B36" w:rsidRDefault="00B23B36" w:rsidP="00B23B36">
            <w:pPr>
              <w:spacing w:after="0" w:line="240" w:lineRule="auto"/>
              <w:jc w:val="center"/>
              <w:rPr>
                <w:rFonts w:cs="Calibri"/>
                <w:noProof w:val="0"/>
                <w:sz w:val="17"/>
                <w:szCs w:val="17"/>
              </w:rPr>
            </w:pPr>
          </w:p>
        </w:tc>
        <w:tc>
          <w:tcPr>
            <w:tcW w:w="2457" w:type="dxa"/>
            <w:tcBorders>
              <w:top w:val="nil"/>
              <w:left w:val="nil"/>
              <w:bottom w:val="nil"/>
              <w:right w:val="nil"/>
            </w:tcBorders>
            <w:noWrap/>
            <w:vAlign w:val="center"/>
            <w:hideMark/>
          </w:tcPr>
          <w:p w14:paraId="651038B2" w14:textId="77777777" w:rsidR="00B23B36" w:rsidRPr="00B23B36" w:rsidRDefault="00B23B36" w:rsidP="00B23B36">
            <w:pPr>
              <w:spacing w:after="0" w:line="240" w:lineRule="auto"/>
              <w:jc w:val="center"/>
              <w:rPr>
                <w:rFonts w:cs="Calibri"/>
                <w:noProof w:val="0"/>
                <w:sz w:val="17"/>
                <w:szCs w:val="17"/>
              </w:rPr>
            </w:pPr>
          </w:p>
        </w:tc>
        <w:tc>
          <w:tcPr>
            <w:tcW w:w="708" w:type="dxa"/>
            <w:tcBorders>
              <w:top w:val="nil"/>
              <w:left w:val="nil"/>
              <w:bottom w:val="nil"/>
              <w:right w:val="nil"/>
            </w:tcBorders>
            <w:noWrap/>
            <w:vAlign w:val="center"/>
            <w:hideMark/>
          </w:tcPr>
          <w:p w14:paraId="3A5BE579" w14:textId="77777777" w:rsidR="00B23B36" w:rsidRPr="00B23B36" w:rsidRDefault="00B23B36" w:rsidP="00B23B36">
            <w:pPr>
              <w:spacing w:after="0" w:line="240" w:lineRule="auto"/>
              <w:rPr>
                <w:rFonts w:cs="Calibri"/>
                <w:noProof w:val="0"/>
                <w:sz w:val="17"/>
                <w:szCs w:val="17"/>
              </w:rPr>
            </w:pPr>
          </w:p>
        </w:tc>
        <w:tc>
          <w:tcPr>
            <w:tcW w:w="778" w:type="dxa"/>
            <w:tcBorders>
              <w:top w:val="nil"/>
              <w:left w:val="nil"/>
              <w:bottom w:val="nil"/>
              <w:right w:val="nil"/>
            </w:tcBorders>
            <w:noWrap/>
            <w:vAlign w:val="center"/>
            <w:hideMark/>
          </w:tcPr>
          <w:p w14:paraId="727F2081" w14:textId="77777777" w:rsidR="00B23B36" w:rsidRPr="00B23B36" w:rsidRDefault="00B23B36" w:rsidP="00B23B36">
            <w:pPr>
              <w:spacing w:after="0" w:line="240" w:lineRule="auto"/>
              <w:jc w:val="center"/>
              <w:rPr>
                <w:rFonts w:cs="Calibri"/>
                <w:noProof w:val="0"/>
                <w:sz w:val="17"/>
                <w:szCs w:val="17"/>
              </w:rPr>
            </w:pPr>
          </w:p>
        </w:tc>
        <w:tc>
          <w:tcPr>
            <w:tcW w:w="924" w:type="dxa"/>
            <w:tcBorders>
              <w:top w:val="nil"/>
              <w:left w:val="single" w:sz="4" w:space="0" w:color="auto"/>
              <w:bottom w:val="nil"/>
              <w:right w:val="nil"/>
            </w:tcBorders>
            <w:shd w:val="clear" w:color="000000" w:fill="D9D9D9"/>
            <w:noWrap/>
            <w:vAlign w:val="center"/>
            <w:hideMark/>
          </w:tcPr>
          <w:p w14:paraId="120EF4FE"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2180" w:type="dxa"/>
            <w:gridSpan w:val="3"/>
            <w:tcBorders>
              <w:top w:val="single" w:sz="4" w:space="0" w:color="auto"/>
              <w:left w:val="single" w:sz="8" w:space="0" w:color="auto"/>
              <w:bottom w:val="single" w:sz="4" w:space="0" w:color="auto"/>
              <w:right w:val="nil"/>
            </w:tcBorders>
            <w:shd w:val="clear" w:color="000000" w:fill="D9D9D9"/>
            <w:noWrap/>
            <w:vAlign w:val="center"/>
            <w:hideMark/>
          </w:tcPr>
          <w:p w14:paraId="62D97F20"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TOTAL SEM BDI</w:t>
            </w:r>
          </w:p>
        </w:tc>
        <w:tc>
          <w:tcPr>
            <w:tcW w:w="2221" w:type="dxa"/>
            <w:gridSpan w:val="2"/>
            <w:tcBorders>
              <w:top w:val="single" w:sz="4" w:space="0" w:color="auto"/>
              <w:left w:val="nil"/>
              <w:bottom w:val="single" w:sz="4" w:space="0" w:color="auto"/>
              <w:right w:val="single" w:sz="8" w:space="0" w:color="000000"/>
            </w:tcBorders>
            <w:shd w:val="clear" w:color="000000" w:fill="D9D9D9"/>
            <w:noWrap/>
            <w:vAlign w:val="center"/>
            <w:hideMark/>
          </w:tcPr>
          <w:p w14:paraId="4CEEDA12"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R$ 2.118.719,22</w:t>
            </w:r>
          </w:p>
        </w:tc>
        <w:tc>
          <w:tcPr>
            <w:tcW w:w="179" w:type="dxa"/>
            <w:tcBorders>
              <w:top w:val="single" w:sz="4" w:space="0" w:color="auto"/>
              <w:left w:val="nil"/>
              <w:bottom w:val="single" w:sz="4" w:space="0" w:color="auto"/>
              <w:right w:val="nil"/>
            </w:tcBorders>
            <w:noWrap/>
            <w:vAlign w:val="center"/>
            <w:hideMark/>
          </w:tcPr>
          <w:p w14:paraId="0230D084" w14:textId="77777777" w:rsidR="00B23B36" w:rsidRPr="00B23B36" w:rsidRDefault="00B23B36" w:rsidP="00B23B36">
            <w:pPr>
              <w:spacing w:after="0" w:line="240" w:lineRule="auto"/>
              <w:jc w:val="center"/>
              <w:rPr>
                <w:rFonts w:cs="Calibri"/>
                <w:b/>
                <w:bCs/>
                <w:noProof w:val="0"/>
                <w:sz w:val="17"/>
                <w:szCs w:val="17"/>
              </w:rPr>
            </w:pPr>
          </w:p>
        </w:tc>
        <w:tc>
          <w:tcPr>
            <w:tcW w:w="918" w:type="dxa"/>
            <w:tcBorders>
              <w:top w:val="single" w:sz="4" w:space="0" w:color="auto"/>
              <w:left w:val="single" w:sz="8" w:space="0" w:color="auto"/>
              <w:bottom w:val="single" w:sz="4" w:space="0" w:color="auto"/>
              <w:right w:val="nil"/>
            </w:tcBorders>
            <w:shd w:val="clear" w:color="000000" w:fill="D9D9D9"/>
            <w:noWrap/>
            <w:vAlign w:val="center"/>
            <w:hideMark/>
          </w:tcPr>
          <w:p w14:paraId="25BC019D" w14:textId="77777777" w:rsidR="00B23B36" w:rsidRPr="00B23B36" w:rsidRDefault="00B23B36" w:rsidP="00B23B36">
            <w:pPr>
              <w:spacing w:after="0" w:line="240" w:lineRule="auto"/>
              <w:jc w:val="center"/>
              <w:rPr>
                <w:rFonts w:cs="Calibri"/>
                <w:noProof w:val="0"/>
                <w:sz w:val="17"/>
                <w:szCs w:val="17"/>
              </w:rPr>
            </w:pPr>
            <w:r w:rsidRPr="00B23B36">
              <w:rPr>
                <w:rFonts w:cs="Calibri"/>
                <w:noProof w:val="0"/>
                <w:sz w:val="17"/>
                <w:szCs w:val="17"/>
              </w:rPr>
              <w:t> </w:t>
            </w:r>
          </w:p>
        </w:tc>
        <w:tc>
          <w:tcPr>
            <w:tcW w:w="1993" w:type="dxa"/>
            <w:gridSpan w:val="2"/>
            <w:tcBorders>
              <w:top w:val="single" w:sz="4" w:space="0" w:color="auto"/>
              <w:left w:val="nil"/>
              <w:bottom w:val="single" w:sz="4" w:space="0" w:color="auto"/>
              <w:right w:val="nil"/>
            </w:tcBorders>
            <w:shd w:val="clear" w:color="000000" w:fill="D9D9D9"/>
            <w:noWrap/>
            <w:vAlign w:val="center"/>
            <w:hideMark/>
          </w:tcPr>
          <w:p w14:paraId="3896BD94"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TOTAL COM BDI</w:t>
            </w:r>
          </w:p>
        </w:tc>
        <w:tc>
          <w:tcPr>
            <w:tcW w:w="2224" w:type="dxa"/>
            <w:gridSpan w:val="2"/>
            <w:tcBorders>
              <w:top w:val="single" w:sz="4" w:space="0" w:color="auto"/>
              <w:left w:val="nil"/>
              <w:bottom w:val="single" w:sz="4" w:space="0" w:color="auto"/>
              <w:right w:val="single" w:sz="8" w:space="0" w:color="000000"/>
            </w:tcBorders>
            <w:shd w:val="clear" w:color="000000" w:fill="D9D9D9"/>
            <w:noWrap/>
            <w:vAlign w:val="center"/>
            <w:hideMark/>
          </w:tcPr>
          <w:p w14:paraId="09F3A392" w14:textId="77777777" w:rsidR="00B23B36" w:rsidRPr="00B23B36" w:rsidRDefault="00B23B36" w:rsidP="00B23B36">
            <w:pPr>
              <w:spacing w:after="0" w:line="240" w:lineRule="auto"/>
              <w:jc w:val="center"/>
              <w:rPr>
                <w:rFonts w:cs="Calibri"/>
                <w:b/>
                <w:bCs/>
                <w:noProof w:val="0"/>
                <w:sz w:val="17"/>
                <w:szCs w:val="17"/>
              </w:rPr>
            </w:pPr>
            <w:r w:rsidRPr="00B23B36">
              <w:rPr>
                <w:rFonts w:cs="Calibri"/>
                <w:b/>
                <w:bCs/>
                <w:noProof w:val="0"/>
                <w:sz w:val="17"/>
                <w:szCs w:val="17"/>
              </w:rPr>
              <w:t>R$ 2.598.528,65</w:t>
            </w:r>
          </w:p>
        </w:tc>
      </w:tr>
      <w:tr w:rsidR="00E848AC" w:rsidRPr="00D50D00" w14:paraId="01BCBD94" w14:textId="77777777" w:rsidTr="00E848AC">
        <w:trPr>
          <w:trHeight w:val="280"/>
        </w:trPr>
        <w:tc>
          <w:tcPr>
            <w:tcW w:w="657" w:type="dxa"/>
            <w:tcBorders>
              <w:top w:val="nil"/>
              <w:left w:val="nil"/>
              <w:bottom w:val="nil"/>
              <w:right w:val="nil"/>
            </w:tcBorders>
            <w:noWrap/>
            <w:vAlign w:val="center"/>
          </w:tcPr>
          <w:p w14:paraId="18FA9D32" w14:textId="77777777" w:rsidR="00E848AC" w:rsidRPr="00B23B36" w:rsidRDefault="00E848AC" w:rsidP="00B23B36">
            <w:pPr>
              <w:spacing w:after="0" w:line="240" w:lineRule="auto"/>
              <w:jc w:val="center"/>
              <w:rPr>
                <w:rFonts w:cs="Calibri"/>
                <w:noProof w:val="0"/>
                <w:sz w:val="17"/>
                <w:szCs w:val="17"/>
              </w:rPr>
            </w:pPr>
          </w:p>
        </w:tc>
        <w:tc>
          <w:tcPr>
            <w:tcW w:w="2457" w:type="dxa"/>
            <w:tcBorders>
              <w:top w:val="nil"/>
              <w:left w:val="nil"/>
              <w:bottom w:val="nil"/>
              <w:right w:val="nil"/>
            </w:tcBorders>
            <w:noWrap/>
            <w:vAlign w:val="center"/>
          </w:tcPr>
          <w:p w14:paraId="616D42A8" w14:textId="77777777" w:rsidR="00E848AC" w:rsidRPr="00B23B36" w:rsidRDefault="00E848AC" w:rsidP="00B23B36">
            <w:pPr>
              <w:spacing w:after="0" w:line="240" w:lineRule="auto"/>
              <w:jc w:val="center"/>
              <w:rPr>
                <w:rFonts w:cs="Calibri"/>
                <w:noProof w:val="0"/>
                <w:sz w:val="17"/>
                <w:szCs w:val="17"/>
              </w:rPr>
            </w:pPr>
          </w:p>
        </w:tc>
        <w:tc>
          <w:tcPr>
            <w:tcW w:w="708" w:type="dxa"/>
            <w:tcBorders>
              <w:top w:val="nil"/>
              <w:left w:val="nil"/>
              <w:bottom w:val="nil"/>
              <w:right w:val="nil"/>
            </w:tcBorders>
            <w:noWrap/>
            <w:vAlign w:val="center"/>
          </w:tcPr>
          <w:p w14:paraId="37A3096A" w14:textId="77777777" w:rsidR="00E848AC" w:rsidRPr="00B23B36" w:rsidRDefault="00E848AC" w:rsidP="00B23B36">
            <w:pPr>
              <w:spacing w:after="0" w:line="240" w:lineRule="auto"/>
              <w:rPr>
                <w:rFonts w:cs="Calibri"/>
                <w:noProof w:val="0"/>
                <w:sz w:val="17"/>
                <w:szCs w:val="17"/>
              </w:rPr>
            </w:pPr>
          </w:p>
        </w:tc>
        <w:tc>
          <w:tcPr>
            <w:tcW w:w="778" w:type="dxa"/>
            <w:tcBorders>
              <w:top w:val="nil"/>
              <w:left w:val="nil"/>
              <w:bottom w:val="nil"/>
              <w:right w:val="nil"/>
            </w:tcBorders>
            <w:noWrap/>
            <w:vAlign w:val="center"/>
          </w:tcPr>
          <w:p w14:paraId="04ACEDF2" w14:textId="77777777" w:rsidR="00E848AC" w:rsidRPr="00B23B36" w:rsidRDefault="00E848AC" w:rsidP="00B23B36">
            <w:pPr>
              <w:spacing w:after="0" w:line="240" w:lineRule="auto"/>
              <w:jc w:val="center"/>
              <w:rPr>
                <w:rFonts w:cs="Calibri"/>
                <w:noProof w:val="0"/>
                <w:sz w:val="17"/>
                <w:szCs w:val="17"/>
              </w:rPr>
            </w:pPr>
          </w:p>
        </w:tc>
        <w:tc>
          <w:tcPr>
            <w:tcW w:w="924" w:type="dxa"/>
            <w:tcBorders>
              <w:top w:val="nil"/>
              <w:left w:val="single" w:sz="4" w:space="0" w:color="auto"/>
              <w:bottom w:val="single" w:sz="4" w:space="0" w:color="auto"/>
              <w:right w:val="nil"/>
            </w:tcBorders>
            <w:shd w:val="clear" w:color="000000" w:fill="D9D9D9"/>
            <w:noWrap/>
            <w:vAlign w:val="center"/>
          </w:tcPr>
          <w:p w14:paraId="7931067F" w14:textId="77777777" w:rsidR="00E848AC" w:rsidRPr="00B23B36" w:rsidRDefault="00E848AC" w:rsidP="00B23B36">
            <w:pPr>
              <w:spacing w:after="0" w:line="240" w:lineRule="auto"/>
              <w:jc w:val="center"/>
              <w:rPr>
                <w:rFonts w:cs="Calibri"/>
                <w:noProof w:val="0"/>
                <w:sz w:val="17"/>
                <w:szCs w:val="17"/>
              </w:rPr>
            </w:pPr>
          </w:p>
        </w:tc>
        <w:tc>
          <w:tcPr>
            <w:tcW w:w="2180" w:type="dxa"/>
            <w:gridSpan w:val="3"/>
            <w:tcBorders>
              <w:top w:val="single" w:sz="4" w:space="0" w:color="auto"/>
              <w:left w:val="single" w:sz="8" w:space="0" w:color="auto"/>
              <w:bottom w:val="single" w:sz="8" w:space="0" w:color="auto"/>
              <w:right w:val="nil"/>
            </w:tcBorders>
            <w:shd w:val="clear" w:color="000000" w:fill="D9D9D9"/>
            <w:noWrap/>
            <w:vAlign w:val="center"/>
          </w:tcPr>
          <w:p w14:paraId="68D32F12" w14:textId="77777777" w:rsidR="00E848AC" w:rsidRPr="00B23B36" w:rsidRDefault="00E848AC" w:rsidP="00B23B36">
            <w:pPr>
              <w:spacing w:after="0" w:line="240" w:lineRule="auto"/>
              <w:jc w:val="center"/>
              <w:rPr>
                <w:rFonts w:cs="Calibri"/>
                <w:b/>
                <w:bCs/>
                <w:noProof w:val="0"/>
                <w:sz w:val="17"/>
                <w:szCs w:val="17"/>
              </w:rPr>
            </w:pPr>
          </w:p>
        </w:tc>
        <w:tc>
          <w:tcPr>
            <w:tcW w:w="2221" w:type="dxa"/>
            <w:gridSpan w:val="2"/>
            <w:tcBorders>
              <w:top w:val="single" w:sz="4" w:space="0" w:color="auto"/>
              <w:left w:val="nil"/>
              <w:bottom w:val="single" w:sz="8" w:space="0" w:color="auto"/>
              <w:right w:val="single" w:sz="8" w:space="0" w:color="000000"/>
            </w:tcBorders>
            <w:shd w:val="clear" w:color="000000" w:fill="D9D9D9"/>
            <w:noWrap/>
            <w:vAlign w:val="center"/>
          </w:tcPr>
          <w:p w14:paraId="08C1A5FA" w14:textId="77777777" w:rsidR="00E848AC" w:rsidRPr="00B23B36" w:rsidRDefault="00E848AC" w:rsidP="00B23B36">
            <w:pPr>
              <w:spacing w:after="0" w:line="240" w:lineRule="auto"/>
              <w:jc w:val="center"/>
              <w:rPr>
                <w:rFonts w:cs="Calibri"/>
                <w:b/>
                <w:bCs/>
                <w:noProof w:val="0"/>
                <w:sz w:val="17"/>
                <w:szCs w:val="17"/>
              </w:rPr>
            </w:pPr>
          </w:p>
        </w:tc>
        <w:tc>
          <w:tcPr>
            <w:tcW w:w="179" w:type="dxa"/>
            <w:tcBorders>
              <w:top w:val="single" w:sz="4" w:space="0" w:color="auto"/>
              <w:left w:val="nil"/>
              <w:bottom w:val="nil"/>
              <w:right w:val="nil"/>
            </w:tcBorders>
            <w:noWrap/>
            <w:vAlign w:val="center"/>
          </w:tcPr>
          <w:p w14:paraId="08091288" w14:textId="77777777" w:rsidR="00E848AC" w:rsidRPr="00B23B36" w:rsidRDefault="00E848AC" w:rsidP="00B23B36">
            <w:pPr>
              <w:spacing w:after="0" w:line="240" w:lineRule="auto"/>
              <w:jc w:val="center"/>
              <w:rPr>
                <w:rFonts w:cs="Calibri"/>
                <w:b/>
                <w:bCs/>
                <w:noProof w:val="0"/>
                <w:sz w:val="17"/>
                <w:szCs w:val="17"/>
              </w:rPr>
            </w:pPr>
          </w:p>
        </w:tc>
        <w:tc>
          <w:tcPr>
            <w:tcW w:w="918" w:type="dxa"/>
            <w:tcBorders>
              <w:top w:val="single" w:sz="4" w:space="0" w:color="auto"/>
              <w:left w:val="single" w:sz="8" w:space="0" w:color="auto"/>
              <w:bottom w:val="single" w:sz="8" w:space="0" w:color="auto"/>
              <w:right w:val="nil"/>
            </w:tcBorders>
            <w:shd w:val="clear" w:color="000000" w:fill="D9D9D9"/>
            <w:noWrap/>
            <w:vAlign w:val="center"/>
          </w:tcPr>
          <w:p w14:paraId="5F18B369" w14:textId="77777777" w:rsidR="00E848AC" w:rsidRPr="00B23B36" w:rsidRDefault="00E848AC" w:rsidP="00B23B36">
            <w:pPr>
              <w:spacing w:after="0" w:line="240" w:lineRule="auto"/>
              <w:jc w:val="center"/>
              <w:rPr>
                <w:rFonts w:cs="Calibri"/>
                <w:noProof w:val="0"/>
                <w:sz w:val="17"/>
                <w:szCs w:val="17"/>
              </w:rPr>
            </w:pPr>
          </w:p>
        </w:tc>
        <w:tc>
          <w:tcPr>
            <w:tcW w:w="1993" w:type="dxa"/>
            <w:gridSpan w:val="2"/>
            <w:tcBorders>
              <w:top w:val="single" w:sz="4" w:space="0" w:color="auto"/>
              <w:left w:val="nil"/>
              <w:bottom w:val="single" w:sz="8" w:space="0" w:color="auto"/>
              <w:right w:val="nil"/>
            </w:tcBorders>
            <w:shd w:val="clear" w:color="000000" w:fill="D9D9D9"/>
            <w:noWrap/>
            <w:vAlign w:val="center"/>
          </w:tcPr>
          <w:p w14:paraId="51A7B256" w14:textId="77777777" w:rsidR="00E848AC" w:rsidRPr="00B23B36" w:rsidRDefault="00E848AC" w:rsidP="00B23B36">
            <w:pPr>
              <w:spacing w:after="0" w:line="240" w:lineRule="auto"/>
              <w:jc w:val="center"/>
              <w:rPr>
                <w:rFonts w:cs="Calibri"/>
                <w:b/>
                <w:bCs/>
                <w:noProof w:val="0"/>
                <w:sz w:val="17"/>
                <w:szCs w:val="17"/>
              </w:rPr>
            </w:pPr>
          </w:p>
        </w:tc>
        <w:tc>
          <w:tcPr>
            <w:tcW w:w="2224" w:type="dxa"/>
            <w:gridSpan w:val="2"/>
            <w:tcBorders>
              <w:top w:val="single" w:sz="4" w:space="0" w:color="auto"/>
              <w:left w:val="nil"/>
              <w:bottom w:val="single" w:sz="8" w:space="0" w:color="auto"/>
              <w:right w:val="single" w:sz="8" w:space="0" w:color="000000"/>
            </w:tcBorders>
            <w:shd w:val="clear" w:color="000000" w:fill="D9D9D9"/>
            <w:noWrap/>
            <w:vAlign w:val="center"/>
          </w:tcPr>
          <w:p w14:paraId="29717C5D" w14:textId="77777777" w:rsidR="00E848AC" w:rsidRPr="00B23B36" w:rsidRDefault="00E848AC" w:rsidP="00B23B36">
            <w:pPr>
              <w:spacing w:after="0" w:line="240" w:lineRule="auto"/>
              <w:jc w:val="center"/>
              <w:rPr>
                <w:rFonts w:cs="Calibri"/>
                <w:b/>
                <w:bCs/>
                <w:noProof w:val="0"/>
                <w:sz w:val="17"/>
                <w:szCs w:val="17"/>
              </w:rPr>
            </w:pPr>
          </w:p>
        </w:tc>
      </w:tr>
    </w:tbl>
    <w:p w14:paraId="46A59023" w14:textId="77777777" w:rsidR="00B23B36" w:rsidRDefault="00B23B36" w:rsidP="00767629">
      <w:pPr>
        <w:pStyle w:val="Recuodecorpodetexto2"/>
        <w:tabs>
          <w:tab w:val="left" w:pos="9356"/>
        </w:tabs>
        <w:ind w:left="0"/>
        <w:jc w:val="center"/>
        <w:rPr>
          <w:rFonts w:ascii="Calibri" w:eastAsia="Arial Unicode MS" w:hAnsi="Calibri" w:cs="Calibri"/>
          <w:b/>
          <w:sz w:val="20"/>
        </w:rPr>
        <w:sectPr w:rsidR="00B23B36" w:rsidSect="00B23B36">
          <w:pgSz w:w="16839" w:h="11907" w:orient="landscape" w:code="9"/>
          <w:pgMar w:top="1701" w:right="1701" w:bottom="1134" w:left="1134" w:header="720" w:footer="720" w:gutter="0"/>
          <w:cols w:space="720"/>
          <w:docGrid w:linePitch="360"/>
        </w:sectPr>
      </w:pPr>
    </w:p>
    <w:tbl>
      <w:tblPr>
        <w:tblW w:w="6321" w:type="dxa"/>
        <w:jc w:val="center"/>
        <w:tblCellMar>
          <w:left w:w="70" w:type="dxa"/>
          <w:right w:w="70" w:type="dxa"/>
        </w:tblCellMar>
        <w:tblLook w:val="04A0" w:firstRow="1" w:lastRow="0" w:firstColumn="1" w:lastColumn="0" w:noHBand="0" w:noVBand="1"/>
      </w:tblPr>
      <w:tblGrid>
        <w:gridCol w:w="2221"/>
        <w:gridCol w:w="1300"/>
        <w:gridCol w:w="1320"/>
        <w:gridCol w:w="1480"/>
      </w:tblGrid>
      <w:tr w:rsidR="00E848AC" w:rsidRPr="00E848AC" w14:paraId="01C41E52" w14:textId="77777777" w:rsidTr="00E848AC">
        <w:trPr>
          <w:trHeight w:val="230"/>
          <w:jc w:val="center"/>
        </w:trPr>
        <w:tc>
          <w:tcPr>
            <w:tcW w:w="2221" w:type="dxa"/>
            <w:tcBorders>
              <w:top w:val="nil"/>
              <w:left w:val="nil"/>
              <w:bottom w:val="nil"/>
              <w:right w:val="nil"/>
            </w:tcBorders>
            <w:shd w:val="clear" w:color="000000" w:fill="FFFF00"/>
            <w:noWrap/>
            <w:vAlign w:val="center"/>
            <w:hideMark/>
          </w:tcPr>
          <w:p w14:paraId="458CB6C4" w14:textId="77777777" w:rsidR="00E848AC" w:rsidRPr="00E848AC" w:rsidRDefault="00E848AC" w:rsidP="00E848AC">
            <w:pPr>
              <w:spacing w:after="0" w:line="240" w:lineRule="auto"/>
              <w:jc w:val="center"/>
              <w:rPr>
                <w:rFonts w:ascii="Arial" w:hAnsi="Arial" w:cs="Arial"/>
                <w:b/>
                <w:bCs/>
                <w:noProof w:val="0"/>
                <w:sz w:val="18"/>
                <w:szCs w:val="18"/>
              </w:rPr>
            </w:pPr>
            <w:r w:rsidRPr="00E848AC">
              <w:rPr>
                <w:rFonts w:ascii="Arial" w:hAnsi="Arial" w:cs="Arial"/>
                <w:b/>
                <w:bCs/>
                <w:noProof w:val="0"/>
                <w:sz w:val="18"/>
                <w:szCs w:val="18"/>
              </w:rPr>
              <w:lastRenderedPageBreak/>
              <w:t xml:space="preserve">BDI MATERIAL </w:t>
            </w:r>
          </w:p>
        </w:tc>
        <w:tc>
          <w:tcPr>
            <w:tcW w:w="1300" w:type="dxa"/>
            <w:tcBorders>
              <w:top w:val="nil"/>
              <w:left w:val="nil"/>
              <w:bottom w:val="nil"/>
              <w:right w:val="nil"/>
            </w:tcBorders>
            <w:noWrap/>
            <w:vAlign w:val="center"/>
            <w:hideMark/>
          </w:tcPr>
          <w:p w14:paraId="424C59D1" w14:textId="77777777" w:rsidR="00E848AC" w:rsidRPr="00E848AC" w:rsidRDefault="00E848AC" w:rsidP="00E848AC">
            <w:pPr>
              <w:spacing w:after="0" w:line="240" w:lineRule="auto"/>
              <w:jc w:val="center"/>
              <w:rPr>
                <w:rFonts w:ascii="Arial" w:hAnsi="Arial" w:cs="Arial"/>
                <w:b/>
                <w:bCs/>
                <w:noProof w:val="0"/>
                <w:sz w:val="18"/>
                <w:szCs w:val="18"/>
              </w:rPr>
            </w:pPr>
          </w:p>
        </w:tc>
        <w:tc>
          <w:tcPr>
            <w:tcW w:w="1320" w:type="dxa"/>
            <w:tcBorders>
              <w:top w:val="nil"/>
              <w:left w:val="nil"/>
              <w:bottom w:val="nil"/>
              <w:right w:val="nil"/>
            </w:tcBorders>
            <w:noWrap/>
            <w:vAlign w:val="center"/>
            <w:hideMark/>
          </w:tcPr>
          <w:p w14:paraId="061E6DE3" w14:textId="77777777" w:rsidR="00E848AC" w:rsidRPr="00E848AC" w:rsidRDefault="00E848AC" w:rsidP="00E848AC">
            <w:pPr>
              <w:spacing w:after="0" w:line="240" w:lineRule="auto"/>
              <w:jc w:val="center"/>
              <w:rPr>
                <w:rFonts w:ascii="Times New Roman" w:hAnsi="Times New Roman"/>
                <w:noProof w:val="0"/>
                <w:sz w:val="20"/>
                <w:szCs w:val="20"/>
              </w:rPr>
            </w:pPr>
          </w:p>
        </w:tc>
        <w:tc>
          <w:tcPr>
            <w:tcW w:w="1480" w:type="dxa"/>
            <w:tcBorders>
              <w:top w:val="nil"/>
              <w:left w:val="nil"/>
              <w:bottom w:val="nil"/>
              <w:right w:val="nil"/>
            </w:tcBorders>
            <w:noWrap/>
            <w:vAlign w:val="center"/>
            <w:hideMark/>
          </w:tcPr>
          <w:p w14:paraId="586A5177" w14:textId="77777777" w:rsidR="00E848AC" w:rsidRPr="00E848AC" w:rsidRDefault="00E848AC" w:rsidP="00E848AC">
            <w:pPr>
              <w:spacing w:after="0" w:line="240" w:lineRule="auto"/>
              <w:jc w:val="center"/>
              <w:rPr>
                <w:rFonts w:ascii="Times New Roman" w:hAnsi="Times New Roman"/>
                <w:noProof w:val="0"/>
                <w:sz w:val="20"/>
                <w:szCs w:val="20"/>
              </w:rPr>
            </w:pPr>
          </w:p>
        </w:tc>
      </w:tr>
      <w:tr w:rsidR="00E848AC" w:rsidRPr="00E848AC" w14:paraId="652FFD4B" w14:textId="77777777" w:rsidTr="00E848AC">
        <w:trPr>
          <w:trHeight w:val="230"/>
          <w:jc w:val="center"/>
        </w:trPr>
        <w:tc>
          <w:tcPr>
            <w:tcW w:w="2221" w:type="dxa"/>
            <w:tcBorders>
              <w:top w:val="single" w:sz="4" w:space="0" w:color="auto"/>
              <w:left w:val="single" w:sz="4" w:space="0" w:color="auto"/>
              <w:bottom w:val="single" w:sz="4" w:space="0" w:color="auto"/>
              <w:right w:val="nil"/>
            </w:tcBorders>
            <w:shd w:val="clear" w:color="000000" w:fill="D9D9D9"/>
            <w:noWrap/>
            <w:vAlign w:val="center"/>
            <w:hideMark/>
          </w:tcPr>
          <w:p w14:paraId="5BCBEC54"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Detalhamento do BDI</w:t>
            </w:r>
          </w:p>
        </w:tc>
        <w:tc>
          <w:tcPr>
            <w:tcW w:w="1300" w:type="dxa"/>
            <w:tcBorders>
              <w:top w:val="single" w:sz="4" w:space="0" w:color="auto"/>
              <w:left w:val="nil"/>
              <w:bottom w:val="single" w:sz="4" w:space="0" w:color="auto"/>
              <w:right w:val="nil"/>
            </w:tcBorders>
            <w:shd w:val="clear" w:color="000000" w:fill="D9D9D9"/>
            <w:noWrap/>
            <w:vAlign w:val="center"/>
            <w:hideMark/>
          </w:tcPr>
          <w:p w14:paraId="393649BB"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single" w:sz="4" w:space="0" w:color="auto"/>
              <w:left w:val="nil"/>
              <w:bottom w:val="single" w:sz="4" w:space="0" w:color="auto"/>
              <w:right w:val="single" w:sz="4" w:space="0" w:color="auto"/>
            </w:tcBorders>
            <w:shd w:val="clear" w:color="000000" w:fill="D9D9D9"/>
            <w:noWrap/>
            <w:vAlign w:val="center"/>
            <w:hideMark/>
          </w:tcPr>
          <w:p w14:paraId="72B75509"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7E462CC2"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Percentual</w:t>
            </w:r>
          </w:p>
        </w:tc>
      </w:tr>
      <w:tr w:rsidR="00E848AC" w:rsidRPr="00E848AC" w14:paraId="44665CF2"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7D1518F5"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Tributos (I)</w:t>
            </w:r>
          </w:p>
        </w:tc>
        <w:tc>
          <w:tcPr>
            <w:tcW w:w="1300" w:type="dxa"/>
            <w:tcBorders>
              <w:top w:val="nil"/>
              <w:left w:val="nil"/>
              <w:bottom w:val="single" w:sz="4" w:space="0" w:color="auto"/>
              <w:right w:val="nil"/>
            </w:tcBorders>
            <w:noWrap/>
            <w:vAlign w:val="center"/>
            <w:hideMark/>
          </w:tcPr>
          <w:p w14:paraId="2D6B72BB"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0E1D3000"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10C72F18"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14,25%</w:t>
            </w:r>
          </w:p>
        </w:tc>
      </w:tr>
      <w:tr w:rsidR="00E848AC" w:rsidRPr="00E848AC" w14:paraId="480AF71A"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260896B8"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ISS</w:t>
            </w:r>
          </w:p>
        </w:tc>
        <w:tc>
          <w:tcPr>
            <w:tcW w:w="1300" w:type="dxa"/>
            <w:tcBorders>
              <w:top w:val="nil"/>
              <w:left w:val="nil"/>
              <w:bottom w:val="single" w:sz="4" w:space="0" w:color="auto"/>
              <w:right w:val="nil"/>
            </w:tcBorders>
            <w:noWrap/>
            <w:vAlign w:val="center"/>
            <w:hideMark/>
          </w:tcPr>
          <w:p w14:paraId="328ACC6A"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11D0C17F"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center"/>
            <w:hideMark/>
          </w:tcPr>
          <w:p w14:paraId="109BE774"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5,00%</w:t>
            </w:r>
          </w:p>
        </w:tc>
      </w:tr>
      <w:tr w:rsidR="00E848AC" w:rsidRPr="00E848AC" w14:paraId="42A85E29"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67B66F7E"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PIS</w:t>
            </w:r>
          </w:p>
        </w:tc>
        <w:tc>
          <w:tcPr>
            <w:tcW w:w="1300" w:type="dxa"/>
            <w:tcBorders>
              <w:top w:val="nil"/>
              <w:left w:val="nil"/>
              <w:bottom w:val="single" w:sz="4" w:space="0" w:color="auto"/>
              <w:right w:val="nil"/>
            </w:tcBorders>
            <w:noWrap/>
            <w:vAlign w:val="center"/>
            <w:hideMark/>
          </w:tcPr>
          <w:p w14:paraId="5CE026D0"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1E3DE4F0"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center"/>
            <w:hideMark/>
          </w:tcPr>
          <w:p w14:paraId="478489D4"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1,65%</w:t>
            </w:r>
          </w:p>
        </w:tc>
      </w:tr>
      <w:tr w:rsidR="00E848AC" w:rsidRPr="00E848AC" w14:paraId="38135DDD"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5031240F"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COFINS</w:t>
            </w:r>
          </w:p>
        </w:tc>
        <w:tc>
          <w:tcPr>
            <w:tcW w:w="1300" w:type="dxa"/>
            <w:tcBorders>
              <w:top w:val="nil"/>
              <w:left w:val="nil"/>
              <w:bottom w:val="single" w:sz="4" w:space="0" w:color="auto"/>
              <w:right w:val="nil"/>
            </w:tcBorders>
            <w:noWrap/>
            <w:vAlign w:val="center"/>
            <w:hideMark/>
          </w:tcPr>
          <w:p w14:paraId="08413323"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48537778"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center"/>
            <w:hideMark/>
          </w:tcPr>
          <w:p w14:paraId="451B0172"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7,60%</w:t>
            </w:r>
          </w:p>
        </w:tc>
      </w:tr>
      <w:tr w:rsidR="00E848AC" w:rsidRPr="00E848AC" w14:paraId="3E46C295"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5A04ACE4"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Custos Indiretos</w:t>
            </w:r>
          </w:p>
        </w:tc>
        <w:tc>
          <w:tcPr>
            <w:tcW w:w="1300" w:type="dxa"/>
            <w:tcBorders>
              <w:top w:val="nil"/>
              <w:left w:val="nil"/>
              <w:bottom w:val="single" w:sz="4" w:space="0" w:color="auto"/>
              <w:right w:val="nil"/>
            </w:tcBorders>
            <w:noWrap/>
            <w:vAlign w:val="center"/>
            <w:hideMark/>
          </w:tcPr>
          <w:p w14:paraId="00699D38"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6EC12084"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02096A7C"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5,36%</w:t>
            </w:r>
          </w:p>
        </w:tc>
      </w:tr>
      <w:tr w:rsidR="00E848AC" w:rsidRPr="00E848AC" w14:paraId="28E0553A"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3BA39610"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Administração Central (AC)</w:t>
            </w:r>
          </w:p>
        </w:tc>
        <w:tc>
          <w:tcPr>
            <w:tcW w:w="1300" w:type="dxa"/>
            <w:tcBorders>
              <w:top w:val="nil"/>
              <w:left w:val="nil"/>
              <w:bottom w:val="single" w:sz="4" w:space="0" w:color="auto"/>
              <w:right w:val="nil"/>
            </w:tcBorders>
            <w:noWrap/>
            <w:vAlign w:val="center"/>
            <w:hideMark/>
          </w:tcPr>
          <w:p w14:paraId="0DC0BCAE"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36132306"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17335F6B"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3,00%</w:t>
            </w:r>
          </w:p>
        </w:tc>
      </w:tr>
      <w:tr w:rsidR="00E848AC" w:rsidRPr="00E848AC" w14:paraId="1F9E4728"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4132653E"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Garantias e Seguro (GS)</w:t>
            </w:r>
          </w:p>
        </w:tc>
        <w:tc>
          <w:tcPr>
            <w:tcW w:w="1300" w:type="dxa"/>
            <w:tcBorders>
              <w:top w:val="nil"/>
              <w:left w:val="nil"/>
              <w:bottom w:val="single" w:sz="4" w:space="0" w:color="auto"/>
              <w:right w:val="nil"/>
            </w:tcBorders>
            <w:noWrap/>
            <w:vAlign w:val="center"/>
            <w:hideMark/>
          </w:tcPr>
          <w:p w14:paraId="4562C6D4"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79727B8B"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37FA7D1B"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0,80%</w:t>
            </w:r>
          </w:p>
        </w:tc>
      </w:tr>
      <w:tr w:rsidR="00E848AC" w:rsidRPr="00E848AC" w14:paraId="378E8A1E"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161C94E9"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xml:space="preserve">Riscos (R) </w:t>
            </w:r>
          </w:p>
        </w:tc>
        <w:tc>
          <w:tcPr>
            <w:tcW w:w="1300" w:type="dxa"/>
            <w:tcBorders>
              <w:top w:val="nil"/>
              <w:left w:val="nil"/>
              <w:bottom w:val="single" w:sz="4" w:space="0" w:color="auto"/>
              <w:right w:val="nil"/>
            </w:tcBorders>
            <w:noWrap/>
            <w:vAlign w:val="center"/>
            <w:hideMark/>
          </w:tcPr>
          <w:p w14:paraId="61897E24"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72B92090"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43232D52"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0,97%</w:t>
            </w:r>
          </w:p>
        </w:tc>
      </w:tr>
      <w:tr w:rsidR="00E848AC" w:rsidRPr="00E848AC" w14:paraId="5C67071B"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725566E1"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Despesas Financeiras (DF)</w:t>
            </w:r>
          </w:p>
        </w:tc>
        <w:tc>
          <w:tcPr>
            <w:tcW w:w="1300" w:type="dxa"/>
            <w:tcBorders>
              <w:top w:val="nil"/>
              <w:left w:val="nil"/>
              <w:bottom w:val="single" w:sz="4" w:space="0" w:color="auto"/>
              <w:right w:val="nil"/>
            </w:tcBorders>
            <w:noWrap/>
            <w:vAlign w:val="bottom"/>
            <w:hideMark/>
          </w:tcPr>
          <w:p w14:paraId="5158B89A"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53AED751"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7587236D"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0,59%</w:t>
            </w:r>
          </w:p>
        </w:tc>
      </w:tr>
      <w:tr w:rsidR="00E848AC" w:rsidRPr="00E848AC" w14:paraId="3B51290D"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7788700C"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Lucro (L)</w:t>
            </w:r>
          </w:p>
        </w:tc>
        <w:tc>
          <w:tcPr>
            <w:tcW w:w="1300" w:type="dxa"/>
            <w:tcBorders>
              <w:top w:val="nil"/>
              <w:left w:val="nil"/>
              <w:bottom w:val="single" w:sz="4" w:space="0" w:color="auto"/>
              <w:right w:val="nil"/>
            </w:tcBorders>
            <w:noWrap/>
            <w:vAlign w:val="bottom"/>
            <w:hideMark/>
          </w:tcPr>
          <w:p w14:paraId="483F6303"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42C63E3C"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4A4E5CF6"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6,16%</w:t>
            </w:r>
          </w:p>
        </w:tc>
      </w:tr>
      <w:tr w:rsidR="00E848AC" w:rsidRPr="00E848AC" w14:paraId="30DDFEC0" w14:textId="77777777" w:rsidTr="00E848AC">
        <w:trPr>
          <w:trHeight w:val="230"/>
          <w:jc w:val="center"/>
        </w:trPr>
        <w:tc>
          <w:tcPr>
            <w:tcW w:w="3521" w:type="dxa"/>
            <w:gridSpan w:val="2"/>
            <w:tcBorders>
              <w:top w:val="single" w:sz="4" w:space="0" w:color="auto"/>
              <w:left w:val="single" w:sz="4" w:space="0" w:color="auto"/>
              <w:bottom w:val="single" w:sz="4" w:space="0" w:color="auto"/>
              <w:right w:val="nil"/>
            </w:tcBorders>
            <w:noWrap/>
            <w:vAlign w:val="center"/>
            <w:hideMark/>
          </w:tcPr>
          <w:p w14:paraId="33A0AFD7"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PERCENTUAL DE BDI MATERIAL</w:t>
            </w:r>
          </w:p>
        </w:tc>
        <w:tc>
          <w:tcPr>
            <w:tcW w:w="1320" w:type="dxa"/>
            <w:tcBorders>
              <w:top w:val="nil"/>
              <w:left w:val="nil"/>
              <w:bottom w:val="single" w:sz="4" w:space="0" w:color="auto"/>
              <w:right w:val="single" w:sz="4" w:space="0" w:color="auto"/>
            </w:tcBorders>
            <w:noWrap/>
            <w:vAlign w:val="bottom"/>
            <w:hideMark/>
          </w:tcPr>
          <w:p w14:paraId="368695F6"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6433C373"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20,77%</w:t>
            </w:r>
          </w:p>
        </w:tc>
      </w:tr>
      <w:tr w:rsidR="00E848AC" w:rsidRPr="00E848AC" w14:paraId="76A34AA2" w14:textId="77777777" w:rsidTr="00E848AC">
        <w:trPr>
          <w:trHeight w:val="230"/>
          <w:jc w:val="center"/>
        </w:trPr>
        <w:tc>
          <w:tcPr>
            <w:tcW w:w="2221" w:type="dxa"/>
            <w:tcBorders>
              <w:top w:val="nil"/>
              <w:left w:val="nil"/>
              <w:bottom w:val="nil"/>
              <w:right w:val="nil"/>
            </w:tcBorders>
            <w:noWrap/>
            <w:vAlign w:val="bottom"/>
            <w:hideMark/>
          </w:tcPr>
          <w:p w14:paraId="4F82DBC6" w14:textId="77777777" w:rsidR="00E848AC" w:rsidRPr="00E848AC" w:rsidRDefault="00E848AC" w:rsidP="00E848AC">
            <w:pPr>
              <w:spacing w:after="0" w:line="240" w:lineRule="auto"/>
              <w:jc w:val="center"/>
              <w:rPr>
                <w:rFonts w:ascii="Arial" w:hAnsi="Arial" w:cs="Arial"/>
                <w:b/>
                <w:bCs/>
                <w:noProof w:val="0"/>
                <w:color w:val="000000"/>
                <w:sz w:val="18"/>
                <w:szCs w:val="18"/>
              </w:rPr>
            </w:pPr>
          </w:p>
        </w:tc>
        <w:tc>
          <w:tcPr>
            <w:tcW w:w="1300" w:type="dxa"/>
            <w:tcBorders>
              <w:top w:val="nil"/>
              <w:left w:val="nil"/>
              <w:bottom w:val="nil"/>
              <w:right w:val="nil"/>
            </w:tcBorders>
            <w:noWrap/>
            <w:vAlign w:val="bottom"/>
            <w:hideMark/>
          </w:tcPr>
          <w:p w14:paraId="6A361477" w14:textId="77777777" w:rsidR="00E848AC" w:rsidRPr="00E848AC" w:rsidRDefault="00E848AC" w:rsidP="00E848AC">
            <w:pPr>
              <w:spacing w:after="0" w:line="240" w:lineRule="auto"/>
              <w:rPr>
                <w:rFonts w:ascii="Times New Roman" w:hAnsi="Times New Roman"/>
                <w:noProof w:val="0"/>
                <w:sz w:val="20"/>
                <w:szCs w:val="20"/>
              </w:rPr>
            </w:pPr>
          </w:p>
        </w:tc>
        <w:tc>
          <w:tcPr>
            <w:tcW w:w="1320" w:type="dxa"/>
            <w:tcBorders>
              <w:top w:val="nil"/>
              <w:left w:val="nil"/>
              <w:bottom w:val="nil"/>
              <w:right w:val="nil"/>
            </w:tcBorders>
            <w:noWrap/>
            <w:vAlign w:val="bottom"/>
            <w:hideMark/>
          </w:tcPr>
          <w:p w14:paraId="37BC1BC2" w14:textId="77777777" w:rsidR="00E848AC" w:rsidRPr="00E848AC" w:rsidRDefault="00E848AC" w:rsidP="00E848AC">
            <w:pPr>
              <w:spacing w:after="0" w:line="240" w:lineRule="auto"/>
              <w:rPr>
                <w:rFonts w:ascii="Times New Roman" w:hAnsi="Times New Roman"/>
                <w:noProof w:val="0"/>
                <w:sz w:val="20"/>
                <w:szCs w:val="20"/>
              </w:rPr>
            </w:pPr>
          </w:p>
        </w:tc>
        <w:tc>
          <w:tcPr>
            <w:tcW w:w="1480" w:type="dxa"/>
            <w:tcBorders>
              <w:top w:val="nil"/>
              <w:left w:val="nil"/>
              <w:bottom w:val="nil"/>
              <w:right w:val="nil"/>
            </w:tcBorders>
            <w:noWrap/>
            <w:vAlign w:val="bottom"/>
            <w:hideMark/>
          </w:tcPr>
          <w:p w14:paraId="4681A4FD" w14:textId="77777777" w:rsidR="00E848AC" w:rsidRPr="00E848AC" w:rsidRDefault="00E848AC" w:rsidP="00E848AC">
            <w:pPr>
              <w:spacing w:after="0" w:line="240" w:lineRule="auto"/>
              <w:rPr>
                <w:rFonts w:ascii="Times New Roman" w:hAnsi="Times New Roman"/>
                <w:noProof w:val="0"/>
                <w:sz w:val="20"/>
                <w:szCs w:val="20"/>
              </w:rPr>
            </w:pPr>
          </w:p>
        </w:tc>
      </w:tr>
      <w:tr w:rsidR="00E848AC" w:rsidRPr="00E848AC" w14:paraId="7F302F38" w14:textId="77777777" w:rsidTr="00E848AC">
        <w:trPr>
          <w:trHeight w:val="230"/>
          <w:jc w:val="center"/>
        </w:trPr>
        <w:tc>
          <w:tcPr>
            <w:tcW w:w="2221" w:type="dxa"/>
            <w:tcBorders>
              <w:top w:val="nil"/>
              <w:left w:val="nil"/>
              <w:bottom w:val="nil"/>
              <w:right w:val="nil"/>
            </w:tcBorders>
            <w:shd w:val="clear" w:color="000000" w:fill="FFFF00"/>
            <w:noWrap/>
            <w:vAlign w:val="bottom"/>
            <w:hideMark/>
          </w:tcPr>
          <w:p w14:paraId="7173290D" w14:textId="77777777" w:rsidR="00E848AC" w:rsidRPr="00E848AC" w:rsidRDefault="00E848AC" w:rsidP="00E848AC">
            <w:pPr>
              <w:spacing w:after="0" w:line="240" w:lineRule="auto"/>
              <w:rPr>
                <w:rFonts w:ascii="Arial" w:hAnsi="Arial" w:cs="Arial"/>
                <w:b/>
                <w:bCs/>
                <w:noProof w:val="0"/>
                <w:sz w:val="18"/>
                <w:szCs w:val="18"/>
              </w:rPr>
            </w:pPr>
            <w:r w:rsidRPr="00E848AC">
              <w:rPr>
                <w:rFonts w:ascii="Arial" w:hAnsi="Arial" w:cs="Arial"/>
                <w:b/>
                <w:bCs/>
                <w:noProof w:val="0"/>
                <w:sz w:val="18"/>
                <w:szCs w:val="18"/>
              </w:rPr>
              <w:t>BDI SERVIÇO</w:t>
            </w:r>
          </w:p>
        </w:tc>
        <w:tc>
          <w:tcPr>
            <w:tcW w:w="1300" w:type="dxa"/>
            <w:tcBorders>
              <w:top w:val="nil"/>
              <w:left w:val="nil"/>
              <w:bottom w:val="nil"/>
              <w:right w:val="nil"/>
            </w:tcBorders>
            <w:noWrap/>
            <w:vAlign w:val="bottom"/>
            <w:hideMark/>
          </w:tcPr>
          <w:p w14:paraId="69FACFD5" w14:textId="77777777" w:rsidR="00E848AC" w:rsidRPr="00E848AC" w:rsidRDefault="00E848AC" w:rsidP="00E848AC">
            <w:pPr>
              <w:spacing w:after="0" w:line="240" w:lineRule="auto"/>
              <w:rPr>
                <w:rFonts w:ascii="Arial" w:hAnsi="Arial" w:cs="Arial"/>
                <w:b/>
                <w:bCs/>
                <w:noProof w:val="0"/>
                <w:sz w:val="18"/>
                <w:szCs w:val="18"/>
              </w:rPr>
            </w:pPr>
          </w:p>
        </w:tc>
        <w:tc>
          <w:tcPr>
            <w:tcW w:w="1320" w:type="dxa"/>
            <w:tcBorders>
              <w:top w:val="nil"/>
              <w:left w:val="nil"/>
              <w:bottom w:val="nil"/>
              <w:right w:val="nil"/>
            </w:tcBorders>
            <w:noWrap/>
            <w:vAlign w:val="bottom"/>
            <w:hideMark/>
          </w:tcPr>
          <w:p w14:paraId="5603FED0" w14:textId="77777777" w:rsidR="00E848AC" w:rsidRPr="00E848AC" w:rsidRDefault="00E848AC" w:rsidP="00E848AC">
            <w:pPr>
              <w:spacing w:after="0" w:line="240" w:lineRule="auto"/>
              <w:rPr>
                <w:rFonts w:ascii="Times New Roman" w:hAnsi="Times New Roman"/>
                <w:noProof w:val="0"/>
                <w:sz w:val="20"/>
                <w:szCs w:val="20"/>
              </w:rPr>
            </w:pPr>
          </w:p>
        </w:tc>
        <w:tc>
          <w:tcPr>
            <w:tcW w:w="1480" w:type="dxa"/>
            <w:tcBorders>
              <w:top w:val="nil"/>
              <w:left w:val="nil"/>
              <w:bottom w:val="nil"/>
              <w:right w:val="nil"/>
            </w:tcBorders>
            <w:noWrap/>
            <w:vAlign w:val="bottom"/>
            <w:hideMark/>
          </w:tcPr>
          <w:p w14:paraId="725342A2" w14:textId="77777777" w:rsidR="00E848AC" w:rsidRPr="00E848AC" w:rsidRDefault="00E848AC" w:rsidP="00E848AC">
            <w:pPr>
              <w:spacing w:after="0" w:line="240" w:lineRule="auto"/>
              <w:rPr>
                <w:rFonts w:ascii="Times New Roman" w:hAnsi="Times New Roman"/>
                <w:noProof w:val="0"/>
                <w:sz w:val="20"/>
                <w:szCs w:val="20"/>
              </w:rPr>
            </w:pPr>
          </w:p>
        </w:tc>
      </w:tr>
      <w:tr w:rsidR="00E848AC" w:rsidRPr="00E848AC" w14:paraId="7B73D4B1" w14:textId="77777777" w:rsidTr="00E848AC">
        <w:trPr>
          <w:trHeight w:val="230"/>
          <w:jc w:val="center"/>
        </w:trPr>
        <w:tc>
          <w:tcPr>
            <w:tcW w:w="2221" w:type="dxa"/>
            <w:tcBorders>
              <w:top w:val="single" w:sz="4" w:space="0" w:color="auto"/>
              <w:left w:val="single" w:sz="4" w:space="0" w:color="auto"/>
              <w:bottom w:val="nil"/>
              <w:right w:val="single" w:sz="4" w:space="0" w:color="auto"/>
            </w:tcBorders>
            <w:shd w:val="clear" w:color="000000" w:fill="D9D9D9"/>
            <w:noWrap/>
            <w:vAlign w:val="center"/>
            <w:hideMark/>
          </w:tcPr>
          <w:p w14:paraId="7690669C"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Detalhamento do BDI</w:t>
            </w:r>
          </w:p>
        </w:tc>
        <w:tc>
          <w:tcPr>
            <w:tcW w:w="1300" w:type="dxa"/>
            <w:tcBorders>
              <w:top w:val="single" w:sz="4" w:space="0" w:color="auto"/>
              <w:left w:val="nil"/>
              <w:bottom w:val="nil"/>
              <w:right w:val="nil"/>
            </w:tcBorders>
            <w:shd w:val="clear" w:color="000000" w:fill="D9D9D9"/>
            <w:noWrap/>
            <w:vAlign w:val="bottom"/>
            <w:hideMark/>
          </w:tcPr>
          <w:p w14:paraId="1CBD64D6"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single" w:sz="4" w:space="0" w:color="auto"/>
              <w:left w:val="nil"/>
              <w:bottom w:val="nil"/>
              <w:right w:val="single" w:sz="4" w:space="0" w:color="auto"/>
            </w:tcBorders>
            <w:shd w:val="clear" w:color="000000" w:fill="D9D9D9"/>
            <w:noWrap/>
            <w:vAlign w:val="bottom"/>
            <w:hideMark/>
          </w:tcPr>
          <w:p w14:paraId="28D22A74"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21B36D46"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Percentual</w:t>
            </w:r>
          </w:p>
        </w:tc>
      </w:tr>
      <w:tr w:rsidR="00E848AC" w:rsidRPr="00E848AC" w14:paraId="13A84377" w14:textId="77777777" w:rsidTr="00E848AC">
        <w:trPr>
          <w:trHeight w:val="230"/>
          <w:jc w:val="center"/>
        </w:trPr>
        <w:tc>
          <w:tcPr>
            <w:tcW w:w="2221" w:type="dxa"/>
            <w:tcBorders>
              <w:top w:val="single" w:sz="4" w:space="0" w:color="auto"/>
              <w:left w:val="single" w:sz="4" w:space="0" w:color="auto"/>
              <w:bottom w:val="single" w:sz="4" w:space="0" w:color="auto"/>
              <w:right w:val="nil"/>
            </w:tcBorders>
            <w:noWrap/>
            <w:vAlign w:val="bottom"/>
            <w:hideMark/>
          </w:tcPr>
          <w:p w14:paraId="25B38855"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Tributos (I)</w:t>
            </w:r>
          </w:p>
        </w:tc>
        <w:tc>
          <w:tcPr>
            <w:tcW w:w="1300" w:type="dxa"/>
            <w:tcBorders>
              <w:top w:val="single" w:sz="4" w:space="0" w:color="auto"/>
              <w:left w:val="nil"/>
              <w:bottom w:val="single" w:sz="4" w:space="0" w:color="auto"/>
              <w:right w:val="nil"/>
            </w:tcBorders>
            <w:noWrap/>
            <w:vAlign w:val="bottom"/>
            <w:hideMark/>
          </w:tcPr>
          <w:p w14:paraId="7381EC6F"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single" w:sz="4" w:space="0" w:color="auto"/>
              <w:left w:val="nil"/>
              <w:bottom w:val="single" w:sz="4" w:space="0" w:color="auto"/>
              <w:right w:val="single" w:sz="4" w:space="0" w:color="auto"/>
            </w:tcBorders>
            <w:noWrap/>
            <w:vAlign w:val="bottom"/>
            <w:hideMark/>
          </w:tcPr>
          <w:p w14:paraId="5A584A12"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081E762D"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14,25%</w:t>
            </w:r>
          </w:p>
        </w:tc>
      </w:tr>
      <w:tr w:rsidR="00E848AC" w:rsidRPr="00E848AC" w14:paraId="554DAFC8"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3930D8AA"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ISS</w:t>
            </w:r>
          </w:p>
        </w:tc>
        <w:tc>
          <w:tcPr>
            <w:tcW w:w="1300" w:type="dxa"/>
            <w:tcBorders>
              <w:top w:val="nil"/>
              <w:left w:val="nil"/>
              <w:bottom w:val="single" w:sz="4" w:space="0" w:color="auto"/>
              <w:right w:val="nil"/>
            </w:tcBorders>
            <w:noWrap/>
            <w:vAlign w:val="bottom"/>
            <w:hideMark/>
          </w:tcPr>
          <w:p w14:paraId="21F4C096"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458CF144"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center"/>
            <w:hideMark/>
          </w:tcPr>
          <w:p w14:paraId="4B108F13"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5,00%</w:t>
            </w:r>
          </w:p>
        </w:tc>
      </w:tr>
      <w:tr w:rsidR="00E848AC" w:rsidRPr="00E848AC" w14:paraId="26A0F35E"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205D6A5E"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PIS</w:t>
            </w:r>
          </w:p>
        </w:tc>
        <w:tc>
          <w:tcPr>
            <w:tcW w:w="1300" w:type="dxa"/>
            <w:tcBorders>
              <w:top w:val="nil"/>
              <w:left w:val="nil"/>
              <w:bottom w:val="single" w:sz="4" w:space="0" w:color="auto"/>
              <w:right w:val="nil"/>
            </w:tcBorders>
            <w:noWrap/>
            <w:vAlign w:val="bottom"/>
            <w:hideMark/>
          </w:tcPr>
          <w:p w14:paraId="3AC66267"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67B9E37B"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center"/>
            <w:hideMark/>
          </w:tcPr>
          <w:p w14:paraId="6158CC42"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1,65%</w:t>
            </w:r>
          </w:p>
        </w:tc>
      </w:tr>
      <w:tr w:rsidR="00E848AC" w:rsidRPr="00E848AC" w14:paraId="4D803697"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07A52C80"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COFINS</w:t>
            </w:r>
          </w:p>
        </w:tc>
        <w:tc>
          <w:tcPr>
            <w:tcW w:w="1300" w:type="dxa"/>
            <w:tcBorders>
              <w:top w:val="nil"/>
              <w:left w:val="nil"/>
              <w:bottom w:val="single" w:sz="4" w:space="0" w:color="auto"/>
              <w:right w:val="nil"/>
            </w:tcBorders>
            <w:noWrap/>
            <w:vAlign w:val="bottom"/>
            <w:hideMark/>
          </w:tcPr>
          <w:p w14:paraId="66A8EBB0"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796699D3"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center"/>
            <w:hideMark/>
          </w:tcPr>
          <w:p w14:paraId="70281A27"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7,60%</w:t>
            </w:r>
          </w:p>
        </w:tc>
      </w:tr>
      <w:tr w:rsidR="00E848AC" w:rsidRPr="00E848AC" w14:paraId="5C7C6B05"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4ABB1266"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Custos Indiretos</w:t>
            </w:r>
          </w:p>
        </w:tc>
        <w:tc>
          <w:tcPr>
            <w:tcW w:w="1300" w:type="dxa"/>
            <w:tcBorders>
              <w:top w:val="nil"/>
              <w:left w:val="nil"/>
              <w:bottom w:val="single" w:sz="4" w:space="0" w:color="auto"/>
              <w:right w:val="nil"/>
            </w:tcBorders>
            <w:noWrap/>
            <w:vAlign w:val="bottom"/>
            <w:hideMark/>
          </w:tcPr>
          <w:p w14:paraId="05BDC134"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5BA99BD1"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14CB760C"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5,36%</w:t>
            </w:r>
          </w:p>
        </w:tc>
      </w:tr>
      <w:tr w:rsidR="00E848AC" w:rsidRPr="00E848AC" w14:paraId="3529FBBB"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2C2295A7"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Administração Central (AC)</w:t>
            </w:r>
          </w:p>
        </w:tc>
        <w:tc>
          <w:tcPr>
            <w:tcW w:w="1300" w:type="dxa"/>
            <w:tcBorders>
              <w:top w:val="nil"/>
              <w:left w:val="nil"/>
              <w:bottom w:val="single" w:sz="4" w:space="0" w:color="auto"/>
              <w:right w:val="nil"/>
            </w:tcBorders>
            <w:noWrap/>
            <w:vAlign w:val="bottom"/>
            <w:hideMark/>
          </w:tcPr>
          <w:p w14:paraId="45D404A7"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bottom"/>
            <w:hideMark/>
          </w:tcPr>
          <w:p w14:paraId="71C36477"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6FF21559"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3,00%</w:t>
            </w:r>
          </w:p>
        </w:tc>
      </w:tr>
      <w:tr w:rsidR="00E848AC" w:rsidRPr="00E848AC" w14:paraId="4C1C34F7"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26AB0D47"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Garantias e Seguro (GS)</w:t>
            </w:r>
          </w:p>
        </w:tc>
        <w:tc>
          <w:tcPr>
            <w:tcW w:w="1300" w:type="dxa"/>
            <w:tcBorders>
              <w:top w:val="nil"/>
              <w:left w:val="nil"/>
              <w:bottom w:val="single" w:sz="4" w:space="0" w:color="auto"/>
              <w:right w:val="nil"/>
            </w:tcBorders>
            <w:noWrap/>
            <w:vAlign w:val="center"/>
            <w:hideMark/>
          </w:tcPr>
          <w:p w14:paraId="0B291631"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42450E86"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6E4AF169"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0,80%</w:t>
            </w:r>
          </w:p>
        </w:tc>
      </w:tr>
      <w:tr w:rsidR="00E848AC" w:rsidRPr="00E848AC" w14:paraId="036DCD27"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7128D041"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 xml:space="preserve">Riscos (R) </w:t>
            </w:r>
          </w:p>
        </w:tc>
        <w:tc>
          <w:tcPr>
            <w:tcW w:w="1300" w:type="dxa"/>
            <w:tcBorders>
              <w:top w:val="nil"/>
              <w:left w:val="nil"/>
              <w:bottom w:val="single" w:sz="4" w:space="0" w:color="auto"/>
              <w:right w:val="nil"/>
            </w:tcBorders>
            <w:noWrap/>
            <w:vAlign w:val="center"/>
            <w:hideMark/>
          </w:tcPr>
          <w:p w14:paraId="45CA365D"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79946539"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4CFC3AEF"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0,97%</w:t>
            </w:r>
          </w:p>
        </w:tc>
      </w:tr>
      <w:tr w:rsidR="00E848AC" w:rsidRPr="00E848AC" w14:paraId="3DEDF5E1"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2663FAFB" w14:textId="77777777" w:rsidR="00E848AC" w:rsidRPr="00E848AC" w:rsidRDefault="00E848AC" w:rsidP="00E848AC">
            <w:pPr>
              <w:spacing w:after="0" w:line="240" w:lineRule="auto"/>
              <w:rPr>
                <w:rFonts w:ascii="Arial" w:hAnsi="Arial" w:cs="Arial"/>
                <w:noProof w:val="0"/>
                <w:sz w:val="18"/>
                <w:szCs w:val="18"/>
              </w:rPr>
            </w:pPr>
            <w:r w:rsidRPr="00E848AC">
              <w:rPr>
                <w:rFonts w:ascii="Arial" w:hAnsi="Arial" w:cs="Arial"/>
                <w:noProof w:val="0"/>
                <w:sz w:val="18"/>
                <w:szCs w:val="18"/>
              </w:rPr>
              <w:t>Despesas Financeiras (DF)</w:t>
            </w:r>
          </w:p>
        </w:tc>
        <w:tc>
          <w:tcPr>
            <w:tcW w:w="1300" w:type="dxa"/>
            <w:tcBorders>
              <w:top w:val="nil"/>
              <w:left w:val="nil"/>
              <w:bottom w:val="single" w:sz="4" w:space="0" w:color="auto"/>
              <w:right w:val="nil"/>
            </w:tcBorders>
            <w:noWrap/>
            <w:vAlign w:val="center"/>
            <w:hideMark/>
          </w:tcPr>
          <w:p w14:paraId="64A0304B"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7069A787"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204CD0AB" w14:textId="77777777" w:rsidR="00E848AC" w:rsidRPr="00E848AC" w:rsidRDefault="00E848AC" w:rsidP="00E848AC">
            <w:pPr>
              <w:spacing w:after="0" w:line="240" w:lineRule="auto"/>
              <w:jc w:val="center"/>
              <w:rPr>
                <w:rFonts w:ascii="Arial" w:hAnsi="Arial" w:cs="Arial"/>
                <w:noProof w:val="0"/>
                <w:color w:val="000000"/>
                <w:sz w:val="18"/>
                <w:szCs w:val="18"/>
              </w:rPr>
            </w:pPr>
            <w:r w:rsidRPr="00E848AC">
              <w:rPr>
                <w:rFonts w:ascii="Arial" w:hAnsi="Arial" w:cs="Arial"/>
                <w:noProof w:val="0"/>
                <w:color w:val="000000"/>
                <w:sz w:val="18"/>
                <w:szCs w:val="18"/>
              </w:rPr>
              <w:t>0,59%</w:t>
            </w:r>
          </w:p>
        </w:tc>
      </w:tr>
      <w:tr w:rsidR="00E848AC" w:rsidRPr="00E848AC" w14:paraId="607B1495" w14:textId="77777777" w:rsidTr="00E848AC">
        <w:trPr>
          <w:trHeight w:val="230"/>
          <w:jc w:val="center"/>
        </w:trPr>
        <w:tc>
          <w:tcPr>
            <w:tcW w:w="2221" w:type="dxa"/>
            <w:tcBorders>
              <w:top w:val="nil"/>
              <w:left w:val="single" w:sz="4" w:space="0" w:color="auto"/>
              <w:bottom w:val="single" w:sz="4" w:space="0" w:color="auto"/>
              <w:right w:val="nil"/>
            </w:tcBorders>
            <w:noWrap/>
            <w:vAlign w:val="bottom"/>
            <w:hideMark/>
          </w:tcPr>
          <w:p w14:paraId="6CFE96B2"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Lucro (L)</w:t>
            </w:r>
          </w:p>
        </w:tc>
        <w:tc>
          <w:tcPr>
            <w:tcW w:w="1300" w:type="dxa"/>
            <w:tcBorders>
              <w:top w:val="nil"/>
              <w:left w:val="nil"/>
              <w:bottom w:val="single" w:sz="4" w:space="0" w:color="auto"/>
              <w:right w:val="nil"/>
            </w:tcBorders>
            <w:noWrap/>
            <w:vAlign w:val="center"/>
            <w:hideMark/>
          </w:tcPr>
          <w:p w14:paraId="7DE82252"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320" w:type="dxa"/>
            <w:tcBorders>
              <w:top w:val="nil"/>
              <w:left w:val="nil"/>
              <w:bottom w:val="single" w:sz="4" w:space="0" w:color="auto"/>
              <w:right w:val="single" w:sz="4" w:space="0" w:color="auto"/>
            </w:tcBorders>
            <w:noWrap/>
            <w:vAlign w:val="center"/>
            <w:hideMark/>
          </w:tcPr>
          <w:p w14:paraId="4D79A723"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4F0DD397"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6,16%</w:t>
            </w:r>
          </w:p>
        </w:tc>
      </w:tr>
      <w:tr w:rsidR="00E848AC" w:rsidRPr="00E848AC" w14:paraId="26BBF530" w14:textId="77777777" w:rsidTr="00E848AC">
        <w:trPr>
          <w:trHeight w:val="230"/>
          <w:jc w:val="center"/>
        </w:trPr>
        <w:tc>
          <w:tcPr>
            <w:tcW w:w="3521" w:type="dxa"/>
            <w:gridSpan w:val="2"/>
            <w:tcBorders>
              <w:top w:val="single" w:sz="4" w:space="0" w:color="auto"/>
              <w:left w:val="single" w:sz="4" w:space="0" w:color="auto"/>
              <w:bottom w:val="single" w:sz="4" w:space="0" w:color="auto"/>
              <w:right w:val="nil"/>
            </w:tcBorders>
            <w:noWrap/>
            <w:vAlign w:val="center"/>
            <w:hideMark/>
          </w:tcPr>
          <w:p w14:paraId="6CD171F7" w14:textId="77777777" w:rsidR="00E848AC" w:rsidRPr="00E848AC" w:rsidRDefault="00E848AC" w:rsidP="00E848AC">
            <w:pPr>
              <w:spacing w:after="0" w:line="240" w:lineRule="auto"/>
              <w:rPr>
                <w:rFonts w:ascii="Arial" w:hAnsi="Arial" w:cs="Arial"/>
                <w:b/>
                <w:bCs/>
                <w:noProof w:val="0"/>
                <w:color w:val="000000"/>
                <w:sz w:val="18"/>
                <w:szCs w:val="18"/>
              </w:rPr>
            </w:pPr>
            <w:r w:rsidRPr="00E848AC">
              <w:rPr>
                <w:rFonts w:ascii="Arial" w:hAnsi="Arial" w:cs="Arial"/>
                <w:b/>
                <w:bCs/>
                <w:noProof w:val="0"/>
                <w:color w:val="000000"/>
                <w:sz w:val="18"/>
                <w:szCs w:val="18"/>
              </w:rPr>
              <w:t>PERCENTUAL DE BDI MATERIAL</w:t>
            </w:r>
          </w:p>
        </w:tc>
        <w:tc>
          <w:tcPr>
            <w:tcW w:w="1320" w:type="dxa"/>
            <w:tcBorders>
              <w:top w:val="nil"/>
              <w:left w:val="nil"/>
              <w:bottom w:val="single" w:sz="4" w:space="0" w:color="auto"/>
              <w:right w:val="single" w:sz="4" w:space="0" w:color="auto"/>
            </w:tcBorders>
            <w:noWrap/>
            <w:vAlign w:val="center"/>
            <w:hideMark/>
          </w:tcPr>
          <w:p w14:paraId="3A0E08C4" w14:textId="77777777" w:rsidR="00E848AC" w:rsidRPr="00E848AC" w:rsidRDefault="00E848AC" w:rsidP="00E848AC">
            <w:pPr>
              <w:spacing w:after="0" w:line="240" w:lineRule="auto"/>
              <w:jc w:val="center"/>
              <w:rPr>
                <w:rFonts w:ascii="Arial" w:hAnsi="Arial" w:cs="Arial"/>
                <w:noProof w:val="0"/>
                <w:sz w:val="18"/>
                <w:szCs w:val="18"/>
              </w:rPr>
            </w:pPr>
            <w:r w:rsidRPr="00E848AC">
              <w:rPr>
                <w:rFonts w:ascii="Arial" w:hAnsi="Arial" w:cs="Arial"/>
                <w:noProof w:val="0"/>
                <w:sz w:val="18"/>
                <w:szCs w:val="18"/>
              </w:rPr>
              <w:t> </w:t>
            </w:r>
          </w:p>
        </w:tc>
        <w:tc>
          <w:tcPr>
            <w:tcW w:w="1480" w:type="dxa"/>
            <w:tcBorders>
              <w:top w:val="nil"/>
              <w:left w:val="nil"/>
              <w:bottom w:val="single" w:sz="4" w:space="0" w:color="auto"/>
              <w:right w:val="single" w:sz="4" w:space="0" w:color="auto"/>
            </w:tcBorders>
            <w:noWrap/>
            <w:vAlign w:val="bottom"/>
            <w:hideMark/>
          </w:tcPr>
          <w:p w14:paraId="477320BE" w14:textId="77777777" w:rsidR="00E848AC" w:rsidRPr="00E848AC" w:rsidRDefault="00E848AC" w:rsidP="00E848AC">
            <w:pPr>
              <w:spacing w:after="0" w:line="240" w:lineRule="auto"/>
              <w:jc w:val="center"/>
              <w:rPr>
                <w:rFonts w:ascii="Arial" w:hAnsi="Arial" w:cs="Arial"/>
                <w:b/>
                <w:bCs/>
                <w:noProof w:val="0"/>
                <w:color w:val="000000"/>
                <w:sz w:val="18"/>
                <w:szCs w:val="18"/>
              </w:rPr>
            </w:pPr>
            <w:r w:rsidRPr="00E848AC">
              <w:rPr>
                <w:rFonts w:ascii="Arial" w:hAnsi="Arial" w:cs="Arial"/>
                <w:b/>
                <w:bCs/>
                <w:noProof w:val="0"/>
                <w:color w:val="000000"/>
                <w:sz w:val="18"/>
                <w:szCs w:val="18"/>
              </w:rPr>
              <w:t>25,77%</w:t>
            </w:r>
          </w:p>
        </w:tc>
      </w:tr>
    </w:tbl>
    <w:p w14:paraId="13D4748B" w14:textId="77777777" w:rsidR="00E848AC" w:rsidRDefault="00E848AC" w:rsidP="00E848AC">
      <w:pPr>
        <w:spacing w:after="0" w:line="240" w:lineRule="auto"/>
        <w:jc w:val="center"/>
        <w:rPr>
          <w:rFonts w:eastAsia="Arial Unicode MS" w:cs="Calibri"/>
          <w:b/>
          <w:sz w:val="20"/>
          <w:szCs w:val="20"/>
        </w:rPr>
        <w:sectPr w:rsidR="00E848AC" w:rsidSect="00E848AC">
          <w:pgSz w:w="16839" w:h="11907" w:orient="landscape" w:code="9"/>
          <w:pgMar w:top="1701" w:right="1701" w:bottom="1134" w:left="1134" w:header="720" w:footer="720" w:gutter="0"/>
          <w:cols w:space="720"/>
          <w:docGrid w:linePitch="360"/>
        </w:sectPr>
      </w:pPr>
    </w:p>
    <w:p w14:paraId="50B0959F" w14:textId="5887B171" w:rsidR="00162E80" w:rsidRDefault="00614EB1" w:rsidP="00E848AC">
      <w:pPr>
        <w:spacing w:after="0" w:line="240" w:lineRule="auto"/>
        <w:jc w:val="center"/>
        <w:rPr>
          <w:rFonts w:eastAsia="Arial Unicode MS" w:cs="Calibri"/>
          <w:b/>
          <w:sz w:val="20"/>
          <w:szCs w:val="20"/>
        </w:rPr>
      </w:pPr>
      <w:r w:rsidRPr="00EC4484">
        <w:rPr>
          <w:rFonts w:eastAsia="Arial Unicode MS" w:cs="Calibri"/>
          <w:b/>
          <w:sz w:val="20"/>
          <w:szCs w:val="20"/>
        </w:rPr>
        <w:lastRenderedPageBreak/>
        <w:t>ANEXO DO TERMO DE REFERÊNCIA</w:t>
      </w:r>
    </w:p>
    <w:p w14:paraId="68E5CB7E" w14:textId="77777777" w:rsidR="00E848AC" w:rsidRPr="00E848AC" w:rsidRDefault="00E848AC" w:rsidP="00E848AC">
      <w:pPr>
        <w:tabs>
          <w:tab w:val="left" w:pos="1134"/>
        </w:tabs>
        <w:spacing w:after="0" w:line="240" w:lineRule="auto"/>
        <w:contextualSpacing/>
        <w:jc w:val="center"/>
        <w:rPr>
          <w:sz w:val="20"/>
          <w:szCs w:val="20"/>
        </w:rPr>
      </w:pPr>
      <w:r w:rsidRPr="00E848AC">
        <w:rPr>
          <w:rFonts w:cs="Calibri"/>
          <w:b/>
          <w:color w:val="000000"/>
          <w:sz w:val="20"/>
          <w:szCs w:val="20"/>
        </w:rPr>
        <w:t>PROCESSO 1871/2024</w:t>
      </w:r>
    </w:p>
    <w:p w14:paraId="52BC92BD" w14:textId="77777777" w:rsidR="00E848AC" w:rsidRDefault="00E848AC" w:rsidP="00E848AC">
      <w:pPr>
        <w:pStyle w:val="PargrafodaLista"/>
        <w:tabs>
          <w:tab w:val="left" w:pos="1134"/>
        </w:tabs>
        <w:ind w:left="0"/>
        <w:jc w:val="both"/>
        <w:rPr>
          <w:rFonts w:ascii="Calibri" w:hAnsi="Calibri" w:cs="Calibri"/>
          <w:b/>
          <w:bCs/>
        </w:rPr>
      </w:pPr>
    </w:p>
    <w:p w14:paraId="27564111"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OBJETO</w:t>
      </w:r>
    </w:p>
    <w:p w14:paraId="330AEBF0" w14:textId="77777777" w:rsidR="00E848AC" w:rsidRDefault="00E848AC" w:rsidP="00E848AC">
      <w:pPr>
        <w:pStyle w:val="PargrafodaLista"/>
        <w:tabs>
          <w:tab w:val="left" w:pos="1134"/>
        </w:tabs>
        <w:ind w:left="0"/>
        <w:jc w:val="both"/>
        <w:rPr>
          <w:rFonts w:ascii="Calibri" w:hAnsi="Calibri" w:cs="Calibri"/>
          <w:b/>
          <w:bCs/>
        </w:rPr>
      </w:pPr>
    </w:p>
    <w:p w14:paraId="450A29F5"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Contratação de empresa especializada em serviços de construção civil, para a realização de obras de reforma e de adequações gerais, em regime de empreitada por preço unitário, e para a modernização do Escritório Regional Capital Centro.</w:t>
      </w:r>
    </w:p>
    <w:p w14:paraId="31F878B1" w14:textId="77777777" w:rsidR="00E848AC" w:rsidRDefault="00E848AC" w:rsidP="00E848AC">
      <w:pPr>
        <w:pStyle w:val="PargrafodaLista"/>
        <w:tabs>
          <w:tab w:val="left" w:pos="1134"/>
        </w:tabs>
        <w:ind w:left="0"/>
        <w:jc w:val="both"/>
        <w:rPr>
          <w:rFonts w:ascii="Calibri" w:hAnsi="Calibri" w:cs="Calibri"/>
          <w:b/>
          <w:bCs/>
        </w:rPr>
      </w:pPr>
    </w:p>
    <w:p w14:paraId="243AEC3A" w14:textId="77777777" w:rsidR="00E848AC" w:rsidRDefault="00E848AC" w:rsidP="00E848AC">
      <w:pPr>
        <w:pStyle w:val="PargrafodaLista"/>
        <w:tabs>
          <w:tab w:val="left" w:pos="1134"/>
        </w:tabs>
        <w:ind w:left="0"/>
        <w:jc w:val="both"/>
        <w:rPr>
          <w:rFonts w:ascii="Calibri" w:hAnsi="Calibri" w:cs="Calibri"/>
          <w:b/>
          <w:bCs/>
        </w:rPr>
      </w:pPr>
    </w:p>
    <w:p w14:paraId="03854351"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JUSTIFICATIVA</w:t>
      </w:r>
    </w:p>
    <w:p w14:paraId="2A743087" w14:textId="77777777" w:rsidR="00E848AC" w:rsidRDefault="00E848AC" w:rsidP="00E848AC">
      <w:pPr>
        <w:pStyle w:val="PargrafodaLista"/>
        <w:tabs>
          <w:tab w:val="left" w:pos="840"/>
          <w:tab w:val="left" w:pos="1134"/>
        </w:tabs>
        <w:ind w:left="0"/>
        <w:jc w:val="both"/>
        <w:rPr>
          <w:rFonts w:ascii="Calibri" w:hAnsi="Calibri" w:cs="Calibri"/>
          <w:bCs/>
        </w:rPr>
      </w:pPr>
    </w:p>
    <w:p w14:paraId="46766410"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 xml:space="preserve">A contratação se justifica para implementar reformas no Escritório Regional Capital Centro, a fim de melhorar a aglutinação da equipe, melhor utilização dos espaços, a fluidez no fluxo de atendimento aos clientes, a criação de espaços tecnológicos como coworking, salas de reunião e vídeo conferência, além da modernização das instalações e dos ambientes. </w:t>
      </w:r>
    </w:p>
    <w:p w14:paraId="46E99C6B" w14:textId="77777777" w:rsidR="00E848AC" w:rsidRDefault="00E848AC" w:rsidP="00E848AC">
      <w:pPr>
        <w:pStyle w:val="PargrafodaLista"/>
        <w:tabs>
          <w:tab w:val="left" w:pos="1134"/>
          <w:tab w:val="left" w:pos="1418"/>
        </w:tabs>
        <w:ind w:left="0"/>
        <w:jc w:val="both"/>
        <w:rPr>
          <w:rFonts w:ascii="Calibri" w:hAnsi="Calibri" w:cs="Calibri"/>
        </w:rPr>
      </w:pPr>
    </w:p>
    <w:p w14:paraId="0B229036"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Esta contratação terá os seguintes objetivos:</w:t>
      </w:r>
    </w:p>
    <w:p w14:paraId="48032B34" w14:textId="77777777" w:rsidR="00E848AC" w:rsidRDefault="00E848AC" w:rsidP="00E848AC">
      <w:pPr>
        <w:pStyle w:val="PargrafodaLista"/>
        <w:tabs>
          <w:tab w:val="left" w:pos="1134"/>
          <w:tab w:val="left" w:pos="1418"/>
        </w:tabs>
        <w:ind w:left="0"/>
        <w:jc w:val="both"/>
        <w:rPr>
          <w:rFonts w:ascii="Calibri" w:hAnsi="Calibri" w:cs="Calibri"/>
        </w:rPr>
      </w:pPr>
    </w:p>
    <w:p w14:paraId="3C9D3D96"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rPr>
        <w:t xml:space="preserve">Dotar o Escritório Regional Capital Centro de infraestrutura adequada e segura à prestação dos serviços de atendimento e treinamento de empreendedores, visando à </w:t>
      </w:r>
      <w:r w:rsidRPr="00E848AC">
        <w:rPr>
          <w:rFonts w:ascii="Calibri" w:hAnsi="Calibri" w:cs="Calibri"/>
          <w:color w:val="000000"/>
        </w:rPr>
        <w:t>otimização dos trabalhos;</w:t>
      </w:r>
    </w:p>
    <w:p w14:paraId="77507935" w14:textId="77777777" w:rsidR="00E848AC" w:rsidRPr="00E848AC" w:rsidRDefault="00E848AC" w:rsidP="00E848AC">
      <w:pPr>
        <w:pStyle w:val="PargrafodaLista"/>
        <w:tabs>
          <w:tab w:val="left" w:pos="1134"/>
          <w:tab w:val="left" w:pos="1418"/>
        </w:tabs>
        <w:ind w:left="0"/>
        <w:jc w:val="both"/>
        <w:rPr>
          <w:rFonts w:ascii="Calibri" w:hAnsi="Calibri" w:cs="Calibri"/>
          <w:color w:val="000000"/>
        </w:rPr>
      </w:pPr>
    </w:p>
    <w:p w14:paraId="6546DEA9"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Garantir uma instalação moderna com acabamentos duráveis e de qualidade, promovendo um ambiente receptivo e acolhedor para todos os clientes e colaboradores;</w:t>
      </w:r>
    </w:p>
    <w:p w14:paraId="6AD8F5B3" w14:textId="77777777" w:rsidR="00E848AC" w:rsidRPr="00E848AC" w:rsidRDefault="00E848AC" w:rsidP="00E848AC">
      <w:pPr>
        <w:pStyle w:val="PargrafodaLista"/>
        <w:tabs>
          <w:tab w:val="left" w:pos="1134"/>
          <w:tab w:val="left" w:pos="1418"/>
        </w:tabs>
        <w:ind w:left="0"/>
        <w:jc w:val="both"/>
        <w:rPr>
          <w:rFonts w:ascii="Calibri" w:hAnsi="Calibri" w:cs="Calibri"/>
          <w:color w:val="000000"/>
        </w:rPr>
      </w:pPr>
    </w:p>
    <w:p w14:paraId="2056BAFB"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Prosseguir com o Plano de Contratações Anual (PCA) da UPO;</w:t>
      </w:r>
    </w:p>
    <w:p w14:paraId="3A4FF8D7" w14:textId="77777777" w:rsidR="00E848AC" w:rsidRPr="00E848AC" w:rsidRDefault="00E848AC" w:rsidP="00E848AC">
      <w:pPr>
        <w:pStyle w:val="PargrafodaLista"/>
        <w:tabs>
          <w:tab w:val="left" w:pos="1134"/>
          <w:tab w:val="left" w:pos="1418"/>
        </w:tabs>
        <w:ind w:left="0"/>
        <w:jc w:val="both"/>
        <w:rPr>
          <w:rFonts w:ascii="Calibri" w:hAnsi="Calibri" w:cs="Calibri"/>
          <w:color w:val="000000"/>
        </w:rPr>
      </w:pPr>
    </w:p>
    <w:p w14:paraId="290A18CA"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Alcançar a meta estabelecida no Planejamento Estratégico Plurianual (PPA 2024/2027), para a melhoria da infraestrutura física; e</w:t>
      </w:r>
    </w:p>
    <w:p w14:paraId="0365B835" w14:textId="77777777" w:rsidR="00E848AC" w:rsidRPr="00E848AC" w:rsidRDefault="00E848AC" w:rsidP="00E848AC">
      <w:pPr>
        <w:pStyle w:val="PargrafodaLista"/>
        <w:tabs>
          <w:tab w:val="left" w:pos="1134"/>
          <w:tab w:val="left" w:pos="1418"/>
        </w:tabs>
        <w:ind w:left="0"/>
        <w:jc w:val="both"/>
        <w:rPr>
          <w:rFonts w:ascii="Calibri" w:hAnsi="Calibri" w:cs="Calibri"/>
          <w:color w:val="000000"/>
        </w:rPr>
      </w:pPr>
    </w:p>
    <w:p w14:paraId="70586CEB"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Adequar e modernizar as instalações do imóvel situado à Rua 24 de maio nº 30/32, República, São Paulo/SP, de acordo com os projetos e memoriais descritivos, utilizando-se de materiais com qualidade e durabilidade e boa relação custo-benefício, propiciando instalações modernas, confortáveis e receptivas aos clientes e colaboradores do SEBRAE-SP e que atendam, ainda, às normas e às legislações vigentes.</w:t>
      </w:r>
    </w:p>
    <w:p w14:paraId="0B575EE6" w14:textId="77777777" w:rsidR="00E848AC" w:rsidRPr="00E848AC" w:rsidRDefault="00E848AC" w:rsidP="00E848AC">
      <w:pPr>
        <w:pStyle w:val="PargrafodaLista"/>
        <w:tabs>
          <w:tab w:val="left" w:pos="840"/>
          <w:tab w:val="left" w:pos="1134"/>
        </w:tabs>
        <w:ind w:left="0"/>
        <w:jc w:val="both"/>
        <w:rPr>
          <w:rFonts w:ascii="Calibri" w:hAnsi="Calibri" w:cs="Calibri"/>
          <w:bCs/>
          <w:color w:val="000000"/>
        </w:rPr>
      </w:pPr>
    </w:p>
    <w:p w14:paraId="31E043D8" w14:textId="77777777" w:rsidR="00E848AC" w:rsidRP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color w:val="000000"/>
        </w:rPr>
      </w:pPr>
      <w:r w:rsidRPr="00E848AC">
        <w:rPr>
          <w:rFonts w:ascii="Calibri" w:hAnsi="Calibri" w:cs="Calibri"/>
          <w:b/>
          <w:bCs/>
          <w:color w:val="000000"/>
        </w:rPr>
        <w:t>ESPECIFICAÇÕES TÉCNICAS</w:t>
      </w:r>
    </w:p>
    <w:p w14:paraId="03978858" w14:textId="77777777" w:rsidR="00E848AC" w:rsidRPr="00E848AC" w:rsidRDefault="00E848AC" w:rsidP="00E848AC">
      <w:pPr>
        <w:pStyle w:val="PargrafodaLista"/>
        <w:tabs>
          <w:tab w:val="left" w:pos="1134"/>
          <w:tab w:val="left" w:pos="1418"/>
        </w:tabs>
        <w:ind w:left="576"/>
        <w:jc w:val="both"/>
        <w:rPr>
          <w:rFonts w:ascii="Calibri" w:hAnsi="Calibri" w:cs="Calibri"/>
          <w:color w:val="000000"/>
        </w:rPr>
      </w:pPr>
    </w:p>
    <w:p w14:paraId="67564765"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A solução a ser contratada inclui o fornecimento de material e de mão e obra para a reforma geral do imóvel que abriga o Escritório Regional Capital Centro, cuja área construída aproximada é de 2.485,00,00m².</w:t>
      </w:r>
    </w:p>
    <w:p w14:paraId="73FDED11" w14:textId="77777777" w:rsidR="00E848AC" w:rsidRPr="00E848AC" w:rsidRDefault="00E848AC" w:rsidP="00E848AC">
      <w:pPr>
        <w:pStyle w:val="PargrafodaLista"/>
        <w:tabs>
          <w:tab w:val="left" w:pos="1134"/>
          <w:tab w:val="left" w:pos="1418"/>
        </w:tabs>
        <w:ind w:left="0"/>
        <w:jc w:val="both"/>
        <w:rPr>
          <w:rFonts w:ascii="Calibri" w:hAnsi="Calibri" w:cs="Calibri"/>
          <w:color w:val="000000"/>
        </w:rPr>
      </w:pPr>
    </w:p>
    <w:p w14:paraId="6F7C9D49" w14:textId="77777777" w:rsidR="00E848AC" w:rsidRP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Os serviços necessários para as obras de adequação civil do imóvel são:</w:t>
      </w:r>
    </w:p>
    <w:p w14:paraId="1AAAD9F4" w14:textId="77777777" w:rsidR="00E848AC" w:rsidRPr="00E848AC" w:rsidRDefault="00E848AC" w:rsidP="00E848AC">
      <w:pPr>
        <w:pStyle w:val="PargrafodaLista"/>
        <w:rPr>
          <w:rFonts w:ascii="Calibri" w:hAnsi="Calibri" w:cs="Calibri"/>
          <w:color w:val="000000"/>
        </w:rPr>
      </w:pPr>
    </w:p>
    <w:p w14:paraId="277836CA" w14:textId="77777777" w:rsidR="00E848AC" w:rsidRP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 xml:space="preserve"> Obras de envoltória – demolição e execução de alvenarias convencionais e/ou drywall; demolição parcial do piso existente, com a reconstrução do contrapiso; retrofit/readequação geral das instalações elétricas, hidráulicas e de combate a incêndio; retrofit/readequação geral das infraestruturas de dados/voz/monitoramento; obras de acabamento – revestimentos de piso e de parede; pintura geral interna e externa; retrofit/readequação do forro; adequação das portas das salas; </w:t>
      </w:r>
    </w:p>
    <w:p w14:paraId="49DAB25B" w14:textId="77777777" w:rsidR="00E848AC" w:rsidRPr="00E848AC" w:rsidRDefault="00E848AC" w:rsidP="00E848AC">
      <w:pPr>
        <w:pStyle w:val="PargrafodaLista"/>
        <w:rPr>
          <w:rFonts w:ascii="Calibri" w:hAnsi="Calibri" w:cs="Calibri"/>
          <w:color w:val="000000"/>
        </w:rPr>
      </w:pPr>
    </w:p>
    <w:p w14:paraId="65F93821" w14:textId="77777777" w:rsidR="00E848AC" w:rsidRP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color w:val="000000"/>
        </w:rPr>
      </w:pPr>
      <w:r w:rsidRPr="00E848AC">
        <w:rPr>
          <w:rFonts w:ascii="Calibri" w:hAnsi="Calibri" w:cs="Calibri"/>
          <w:color w:val="000000"/>
        </w:rPr>
        <w:t xml:space="preserve">Marcenarias; divisórias retráteis e divisórias de vidro; além de outras instalações complementares à modernização.  </w:t>
      </w:r>
    </w:p>
    <w:p w14:paraId="24EB397C"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bookmarkStart w:id="63" w:name="_Hlk200873447"/>
      <w:r>
        <w:rPr>
          <w:rFonts w:ascii="Calibri" w:hAnsi="Calibri" w:cs="Calibri"/>
        </w:rPr>
        <w:t>Demolições/remoções de divisórias, forros, pisos, luminárias, esquadrias metálicas e de madeira, instalações elétricas, hidráulicas, dados e voz;</w:t>
      </w:r>
    </w:p>
    <w:p w14:paraId="4890BCBA"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Pintura geral interna e externa;</w:t>
      </w:r>
    </w:p>
    <w:p w14:paraId="73A5197D" w14:textId="77777777" w:rsidR="00E848AC" w:rsidRDefault="00E848AC" w:rsidP="00E848AC">
      <w:pPr>
        <w:pStyle w:val="PargrafodaLista"/>
        <w:rPr>
          <w:rFonts w:ascii="Calibri" w:hAnsi="Calibri" w:cs="Calibri"/>
        </w:rPr>
      </w:pPr>
    </w:p>
    <w:p w14:paraId="1FCFBC29"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b/>
          <w:bCs/>
        </w:rPr>
      </w:pPr>
      <w:r>
        <w:rPr>
          <w:rFonts w:ascii="Calibri" w:hAnsi="Calibri" w:cs="Calibri"/>
          <w:b/>
          <w:bCs/>
        </w:rPr>
        <w:lastRenderedPageBreak/>
        <w:t>Instalação de:</w:t>
      </w:r>
    </w:p>
    <w:p w14:paraId="7F722C29" w14:textId="77777777" w:rsidR="00E848AC" w:rsidRDefault="00E848AC" w:rsidP="00E848AC">
      <w:pPr>
        <w:pStyle w:val="PargrafodaLista"/>
        <w:tabs>
          <w:tab w:val="left" w:pos="1134"/>
          <w:tab w:val="left" w:pos="1418"/>
        </w:tabs>
        <w:ind w:left="0"/>
        <w:jc w:val="both"/>
        <w:rPr>
          <w:rFonts w:ascii="Calibri" w:hAnsi="Calibri" w:cs="Calibri"/>
        </w:rPr>
      </w:pPr>
    </w:p>
    <w:p w14:paraId="5A1514BB"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 xml:space="preserve">Pisos vinílicos e porcelanato; </w:t>
      </w:r>
    </w:p>
    <w:p w14:paraId="75C9433D"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 xml:space="preserve">Divisórias de vidro, drywall e retráteis; </w:t>
      </w:r>
    </w:p>
    <w:p w14:paraId="45257E49"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Forro mineral e de gesso;</w:t>
      </w:r>
    </w:p>
    <w:p w14:paraId="4A6A8B90"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Luminárias;</w:t>
      </w:r>
    </w:p>
    <w:p w14:paraId="7478F35E"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Pontos de elétrica, de rede, e;</w:t>
      </w:r>
    </w:p>
    <w:p w14:paraId="5F1D581B" w14:textId="77777777" w:rsidR="00E848AC" w:rsidRDefault="00E848AC" w:rsidP="005F242D">
      <w:pPr>
        <w:pStyle w:val="PargrafodaLista"/>
        <w:numPr>
          <w:ilvl w:val="3"/>
          <w:numId w:val="17"/>
        </w:numPr>
        <w:tabs>
          <w:tab w:val="left" w:pos="1134"/>
          <w:tab w:val="left" w:pos="1418"/>
        </w:tabs>
        <w:autoSpaceDN w:val="0"/>
        <w:ind w:left="0" w:firstLine="0"/>
        <w:jc w:val="both"/>
      </w:pPr>
      <w:r>
        <w:rPr>
          <w:rFonts w:ascii="Calibri" w:hAnsi="Calibri" w:cs="Calibri"/>
        </w:rPr>
        <w:t>Móveis e marcenarias específicas.</w:t>
      </w:r>
    </w:p>
    <w:bookmarkEnd w:id="63"/>
    <w:p w14:paraId="03C9E080" w14:textId="77777777" w:rsidR="00E848AC" w:rsidRDefault="00E848AC" w:rsidP="00E848AC">
      <w:pPr>
        <w:pStyle w:val="PargrafodaLista"/>
        <w:tabs>
          <w:tab w:val="left" w:pos="1134"/>
          <w:tab w:val="left" w:pos="1418"/>
        </w:tabs>
        <w:ind w:left="0"/>
        <w:jc w:val="both"/>
        <w:rPr>
          <w:rFonts w:ascii="Calibri" w:hAnsi="Calibri" w:cs="Calibri"/>
        </w:rPr>
      </w:pPr>
    </w:p>
    <w:p w14:paraId="72B6360F"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 xml:space="preserve">As especificações e as formas de realização dos serviços estão determinadas e detalhadas nos Memoriais Descritivos e nos Projetos, contantes no </w:t>
      </w:r>
      <w:bookmarkStart w:id="64" w:name="_Hlk184972642"/>
      <w:r>
        <w:rPr>
          <w:rFonts w:ascii="Calibri" w:hAnsi="Calibri" w:cs="Calibri"/>
          <w:b/>
          <w:bCs/>
        </w:rPr>
        <w:t>ANEXO – PROJETOS E MEMORIAIS.</w:t>
      </w:r>
    </w:p>
    <w:bookmarkEnd w:id="64"/>
    <w:p w14:paraId="5344DA0E" w14:textId="77777777" w:rsidR="00E848AC" w:rsidRDefault="00E848AC" w:rsidP="00E848AC">
      <w:pPr>
        <w:pStyle w:val="PargrafodaLista"/>
        <w:tabs>
          <w:tab w:val="left" w:pos="1134"/>
          <w:tab w:val="left" w:pos="1418"/>
        </w:tabs>
        <w:ind w:left="0"/>
        <w:jc w:val="both"/>
        <w:rPr>
          <w:rFonts w:ascii="Calibri" w:hAnsi="Calibri" w:cs="Calibri"/>
          <w:b/>
          <w:bCs/>
        </w:rPr>
      </w:pPr>
    </w:p>
    <w:p w14:paraId="136E27A0" w14:textId="77777777" w:rsidR="00E848AC" w:rsidRDefault="00E848AC" w:rsidP="00E848AC">
      <w:pPr>
        <w:pStyle w:val="PargrafodaLista"/>
        <w:tabs>
          <w:tab w:val="left" w:pos="1134"/>
          <w:tab w:val="left" w:pos="1418"/>
        </w:tabs>
        <w:ind w:left="0"/>
        <w:jc w:val="both"/>
        <w:rPr>
          <w:rFonts w:ascii="Calibri" w:hAnsi="Calibri" w:cs="Calibri"/>
          <w:b/>
          <w:bCs/>
        </w:rPr>
      </w:pPr>
    </w:p>
    <w:p w14:paraId="03F2E51E"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b/>
          <w:bCs/>
        </w:rPr>
        <w:t>INFORMAÇÕES</w:t>
      </w:r>
      <w:r>
        <w:rPr>
          <w:rFonts w:ascii="Calibri" w:hAnsi="Calibri" w:cs="Calibri"/>
          <w:b/>
          <w:bCs/>
          <w:spacing w:val="-6"/>
        </w:rPr>
        <w:t xml:space="preserve"> </w:t>
      </w:r>
      <w:r>
        <w:rPr>
          <w:rFonts w:ascii="Calibri" w:hAnsi="Calibri" w:cs="Calibri"/>
          <w:b/>
          <w:bCs/>
          <w:spacing w:val="-2"/>
        </w:rPr>
        <w:t>GERAIS</w:t>
      </w:r>
    </w:p>
    <w:p w14:paraId="184C6806" w14:textId="77777777" w:rsidR="00E848AC" w:rsidRDefault="00E848AC" w:rsidP="00E848AC">
      <w:pPr>
        <w:pStyle w:val="PargrafodaLista"/>
        <w:tabs>
          <w:tab w:val="left" w:pos="1134"/>
          <w:tab w:val="left" w:pos="1418"/>
        </w:tabs>
        <w:ind w:left="0"/>
        <w:jc w:val="both"/>
        <w:rPr>
          <w:rFonts w:ascii="Calibri" w:hAnsi="Calibri" w:cs="Calibri"/>
        </w:rPr>
      </w:pPr>
    </w:p>
    <w:p w14:paraId="463F6387" w14:textId="77777777" w:rsidR="00E848AC" w:rsidRDefault="00E848AC" w:rsidP="005F242D">
      <w:pPr>
        <w:pStyle w:val="PargrafodaLista"/>
        <w:numPr>
          <w:ilvl w:val="2"/>
          <w:numId w:val="17"/>
        </w:numPr>
        <w:tabs>
          <w:tab w:val="left" w:pos="1134"/>
          <w:tab w:val="left" w:pos="1418"/>
        </w:tabs>
        <w:autoSpaceDN w:val="0"/>
        <w:ind w:left="0" w:firstLine="0"/>
        <w:jc w:val="both"/>
      </w:pPr>
      <w:r>
        <w:rPr>
          <w:rFonts w:ascii="Calibri" w:hAnsi="Calibri" w:cs="Calibri"/>
          <w:b/>
          <w:bCs/>
          <w:spacing w:val="-2"/>
        </w:rPr>
        <w:t>Horário</w:t>
      </w:r>
    </w:p>
    <w:p w14:paraId="08DA1879" w14:textId="77777777" w:rsidR="00E848AC" w:rsidRDefault="00E848AC" w:rsidP="00E848AC">
      <w:pPr>
        <w:pStyle w:val="PargrafodaLista"/>
        <w:tabs>
          <w:tab w:val="left" w:pos="1134"/>
          <w:tab w:val="left" w:pos="1418"/>
        </w:tabs>
        <w:ind w:left="0"/>
        <w:jc w:val="both"/>
      </w:pPr>
    </w:p>
    <w:p w14:paraId="31E9990C" w14:textId="77777777" w:rsidR="00E848AC" w:rsidRDefault="00E848AC" w:rsidP="005F242D">
      <w:pPr>
        <w:pStyle w:val="PargrafodaLista"/>
        <w:numPr>
          <w:ilvl w:val="3"/>
          <w:numId w:val="17"/>
        </w:numPr>
        <w:tabs>
          <w:tab w:val="left" w:pos="1134"/>
          <w:tab w:val="left" w:pos="1418"/>
        </w:tabs>
        <w:autoSpaceDN w:val="0"/>
        <w:ind w:left="0" w:firstLine="0"/>
        <w:jc w:val="both"/>
      </w:pPr>
      <w:r>
        <w:rPr>
          <w:rFonts w:ascii="Calibri" w:hAnsi="Calibri" w:cs="Calibri"/>
        </w:rPr>
        <w:t>Os</w:t>
      </w:r>
      <w:r>
        <w:rPr>
          <w:rFonts w:ascii="Calibri" w:hAnsi="Calibri" w:cs="Calibri"/>
          <w:spacing w:val="-4"/>
        </w:rPr>
        <w:t xml:space="preserve"> </w:t>
      </w:r>
      <w:r>
        <w:rPr>
          <w:rFonts w:ascii="Calibri" w:hAnsi="Calibri" w:cs="Calibri"/>
        </w:rPr>
        <w:t>serviços</w:t>
      </w:r>
      <w:r>
        <w:rPr>
          <w:rFonts w:ascii="Calibri" w:hAnsi="Calibri" w:cs="Calibri"/>
          <w:spacing w:val="-4"/>
        </w:rPr>
        <w:t xml:space="preserve"> </w:t>
      </w:r>
      <w:r>
        <w:rPr>
          <w:rFonts w:ascii="Calibri" w:hAnsi="Calibri" w:cs="Calibri"/>
        </w:rPr>
        <w:t>de</w:t>
      </w:r>
      <w:r>
        <w:rPr>
          <w:rFonts w:ascii="Calibri" w:hAnsi="Calibri" w:cs="Calibri"/>
          <w:spacing w:val="-6"/>
        </w:rPr>
        <w:t xml:space="preserve"> </w:t>
      </w:r>
      <w:r>
        <w:rPr>
          <w:rFonts w:ascii="Calibri" w:hAnsi="Calibri" w:cs="Calibri"/>
        </w:rPr>
        <w:t>demolição</w:t>
      </w:r>
      <w:r>
        <w:rPr>
          <w:rFonts w:ascii="Calibri" w:hAnsi="Calibri" w:cs="Calibri"/>
          <w:spacing w:val="-5"/>
        </w:rPr>
        <w:t xml:space="preserve"> </w:t>
      </w:r>
      <w:r>
        <w:rPr>
          <w:rFonts w:ascii="Calibri" w:hAnsi="Calibri" w:cs="Calibri"/>
        </w:rPr>
        <w:t>e</w:t>
      </w:r>
      <w:r>
        <w:rPr>
          <w:rFonts w:ascii="Calibri" w:hAnsi="Calibri" w:cs="Calibri"/>
          <w:spacing w:val="-6"/>
        </w:rPr>
        <w:t xml:space="preserve"> </w:t>
      </w:r>
      <w:r>
        <w:rPr>
          <w:rFonts w:ascii="Calibri" w:hAnsi="Calibri" w:cs="Calibri"/>
        </w:rPr>
        <w:t>remoção</w:t>
      </w:r>
      <w:r>
        <w:rPr>
          <w:rFonts w:ascii="Calibri" w:hAnsi="Calibri" w:cs="Calibri"/>
          <w:spacing w:val="-1"/>
        </w:rPr>
        <w:t xml:space="preserve"> </w:t>
      </w:r>
      <w:r>
        <w:rPr>
          <w:rFonts w:ascii="Calibri" w:hAnsi="Calibri" w:cs="Calibri"/>
        </w:rPr>
        <w:t>deverão</w:t>
      </w:r>
      <w:r>
        <w:rPr>
          <w:rFonts w:ascii="Calibri" w:hAnsi="Calibri" w:cs="Calibri"/>
          <w:spacing w:val="-5"/>
        </w:rPr>
        <w:t xml:space="preserve"> </w:t>
      </w:r>
      <w:r>
        <w:rPr>
          <w:rFonts w:ascii="Calibri" w:hAnsi="Calibri" w:cs="Calibri"/>
        </w:rPr>
        <w:t>ser</w:t>
      </w:r>
      <w:r>
        <w:rPr>
          <w:rFonts w:ascii="Calibri" w:hAnsi="Calibri" w:cs="Calibri"/>
          <w:spacing w:val="-6"/>
        </w:rPr>
        <w:t xml:space="preserve"> </w:t>
      </w:r>
      <w:r>
        <w:rPr>
          <w:rFonts w:ascii="Calibri" w:hAnsi="Calibri" w:cs="Calibri"/>
        </w:rPr>
        <w:t>realizados</w:t>
      </w:r>
      <w:r>
        <w:rPr>
          <w:rFonts w:ascii="Calibri" w:hAnsi="Calibri" w:cs="Calibri"/>
          <w:spacing w:val="-4"/>
        </w:rPr>
        <w:t xml:space="preserve"> </w:t>
      </w:r>
      <w:r>
        <w:rPr>
          <w:rFonts w:ascii="Calibri" w:hAnsi="Calibri" w:cs="Calibri"/>
        </w:rPr>
        <w:t>após</w:t>
      </w:r>
      <w:r>
        <w:rPr>
          <w:rFonts w:ascii="Calibri" w:hAnsi="Calibri" w:cs="Calibri"/>
          <w:spacing w:val="-2"/>
        </w:rPr>
        <w:t xml:space="preserve"> </w:t>
      </w:r>
      <w:r>
        <w:rPr>
          <w:rFonts w:ascii="Calibri" w:hAnsi="Calibri" w:cs="Calibri"/>
        </w:rPr>
        <w:t>as</w:t>
      </w:r>
      <w:r>
        <w:rPr>
          <w:rFonts w:ascii="Calibri" w:hAnsi="Calibri" w:cs="Calibri"/>
          <w:spacing w:val="-3"/>
        </w:rPr>
        <w:t xml:space="preserve"> </w:t>
      </w:r>
      <w:r>
        <w:rPr>
          <w:rFonts w:ascii="Calibri" w:hAnsi="Calibri" w:cs="Calibri"/>
        </w:rPr>
        <w:t>18:00h,</w:t>
      </w:r>
      <w:r>
        <w:rPr>
          <w:rFonts w:ascii="Calibri" w:hAnsi="Calibri" w:cs="Calibri"/>
          <w:spacing w:val="-6"/>
        </w:rPr>
        <w:t xml:space="preserve"> </w:t>
      </w:r>
      <w:r>
        <w:rPr>
          <w:rFonts w:ascii="Calibri" w:hAnsi="Calibri" w:cs="Calibri"/>
        </w:rPr>
        <w:t>em</w:t>
      </w:r>
      <w:r>
        <w:rPr>
          <w:rFonts w:ascii="Calibri" w:hAnsi="Calibri" w:cs="Calibri"/>
          <w:spacing w:val="-3"/>
        </w:rPr>
        <w:t xml:space="preserve"> </w:t>
      </w:r>
      <w:r>
        <w:rPr>
          <w:rFonts w:ascii="Calibri" w:hAnsi="Calibri" w:cs="Calibri"/>
        </w:rPr>
        <w:t>dias</w:t>
      </w:r>
      <w:r>
        <w:rPr>
          <w:rFonts w:ascii="Calibri" w:hAnsi="Calibri" w:cs="Calibri"/>
          <w:spacing w:val="-4"/>
        </w:rPr>
        <w:t xml:space="preserve"> </w:t>
      </w:r>
      <w:r>
        <w:rPr>
          <w:rFonts w:ascii="Calibri" w:hAnsi="Calibri" w:cs="Calibri"/>
        </w:rPr>
        <w:t>úteis,</w:t>
      </w:r>
      <w:r>
        <w:rPr>
          <w:rFonts w:ascii="Calibri" w:hAnsi="Calibri" w:cs="Calibri"/>
          <w:spacing w:val="-7"/>
        </w:rPr>
        <w:t xml:space="preserve"> </w:t>
      </w:r>
      <w:r>
        <w:rPr>
          <w:rFonts w:ascii="Calibri" w:hAnsi="Calibri" w:cs="Calibri"/>
        </w:rPr>
        <w:t>e aos</w:t>
      </w:r>
      <w:r>
        <w:rPr>
          <w:rFonts w:ascii="Calibri" w:hAnsi="Calibri" w:cs="Calibri"/>
          <w:spacing w:val="-7"/>
        </w:rPr>
        <w:t xml:space="preserve"> </w:t>
      </w:r>
      <w:r>
        <w:rPr>
          <w:rFonts w:ascii="Calibri" w:hAnsi="Calibri" w:cs="Calibri"/>
        </w:rPr>
        <w:t>finais</w:t>
      </w:r>
      <w:r>
        <w:rPr>
          <w:rFonts w:ascii="Calibri" w:hAnsi="Calibri" w:cs="Calibri"/>
          <w:spacing w:val="-7"/>
        </w:rPr>
        <w:t xml:space="preserve"> </w:t>
      </w:r>
      <w:r>
        <w:rPr>
          <w:rFonts w:ascii="Calibri" w:hAnsi="Calibri" w:cs="Calibri"/>
        </w:rPr>
        <w:t>de</w:t>
      </w:r>
      <w:r>
        <w:rPr>
          <w:rFonts w:ascii="Calibri" w:hAnsi="Calibri" w:cs="Calibri"/>
          <w:spacing w:val="-6"/>
        </w:rPr>
        <w:t xml:space="preserve"> </w:t>
      </w:r>
      <w:r>
        <w:rPr>
          <w:rFonts w:ascii="Calibri" w:hAnsi="Calibri" w:cs="Calibri"/>
        </w:rPr>
        <w:t>semana,</w:t>
      </w:r>
      <w:r>
        <w:rPr>
          <w:rFonts w:ascii="Calibri" w:hAnsi="Calibri" w:cs="Calibri"/>
          <w:spacing w:val="-9"/>
        </w:rPr>
        <w:t xml:space="preserve"> </w:t>
      </w:r>
      <w:r>
        <w:rPr>
          <w:rFonts w:ascii="Calibri" w:hAnsi="Calibri" w:cs="Calibri"/>
        </w:rPr>
        <w:t>em</w:t>
      </w:r>
      <w:r>
        <w:rPr>
          <w:rFonts w:ascii="Calibri" w:hAnsi="Calibri" w:cs="Calibri"/>
          <w:spacing w:val="-5"/>
        </w:rPr>
        <w:t xml:space="preserve"> </w:t>
      </w:r>
      <w:r>
        <w:rPr>
          <w:rFonts w:ascii="Calibri" w:hAnsi="Calibri" w:cs="Calibri"/>
        </w:rPr>
        <w:t>horário</w:t>
      </w:r>
      <w:r>
        <w:rPr>
          <w:rFonts w:ascii="Calibri" w:hAnsi="Calibri" w:cs="Calibri"/>
          <w:spacing w:val="-4"/>
        </w:rPr>
        <w:t xml:space="preserve"> </w:t>
      </w:r>
      <w:r>
        <w:rPr>
          <w:rFonts w:ascii="Calibri" w:hAnsi="Calibri" w:cs="Calibri"/>
        </w:rPr>
        <w:t>livre,</w:t>
      </w:r>
      <w:r>
        <w:rPr>
          <w:rFonts w:ascii="Calibri" w:hAnsi="Calibri" w:cs="Calibri"/>
          <w:spacing w:val="-9"/>
        </w:rPr>
        <w:t xml:space="preserve"> </w:t>
      </w:r>
      <w:r>
        <w:rPr>
          <w:rFonts w:ascii="Calibri" w:hAnsi="Calibri" w:cs="Calibri"/>
        </w:rPr>
        <w:t>considerando</w:t>
      </w:r>
      <w:r>
        <w:rPr>
          <w:rFonts w:ascii="Calibri" w:hAnsi="Calibri" w:cs="Calibri"/>
          <w:spacing w:val="-5"/>
        </w:rPr>
        <w:t xml:space="preserve"> </w:t>
      </w:r>
      <w:r>
        <w:rPr>
          <w:rFonts w:ascii="Calibri" w:hAnsi="Calibri" w:cs="Calibri"/>
        </w:rPr>
        <w:t>as</w:t>
      </w:r>
      <w:r>
        <w:rPr>
          <w:rFonts w:ascii="Calibri" w:hAnsi="Calibri" w:cs="Calibri"/>
          <w:spacing w:val="-7"/>
        </w:rPr>
        <w:t xml:space="preserve"> </w:t>
      </w:r>
      <w:r>
        <w:rPr>
          <w:rFonts w:ascii="Calibri" w:hAnsi="Calibri" w:cs="Calibri"/>
        </w:rPr>
        <w:t>atividades</w:t>
      </w:r>
      <w:r>
        <w:rPr>
          <w:rFonts w:ascii="Calibri" w:hAnsi="Calibri" w:cs="Calibri"/>
          <w:spacing w:val="-6"/>
        </w:rPr>
        <w:t xml:space="preserve"> </w:t>
      </w:r>
      <w:r>
        <w:rPr>
          <w:rFonts w:ascii="Calibri" w:hAnsi="Calibri" w:cs="Calibri"/>
        </w:rPr>
        <w:t>de</w:t>
      </w:r>
      <w:r>
        <w:rPr>
          <w:rFonts w:ascii="Calibri" w:hAnsi="Calibri" w:cs="Calibri"/>
          <w:spacing w:val="-6"/>
        </w:rPr>
        <w:t xml:space="preserve"> </w:t>
      </w:r>
      <w:r>
        <w:rPr>
          <w:rFonts w:ascii="Calibri" w:hAnsi="Calibri" w:cs="Calibri"/>
        </w:rPr>
        <w:t>rotina</w:t>
      </w:r>
      <w:r>
        <w:rPr>
          <w:rFonts w:ascii="Calibri" w:hAnsi="Calibri" w:cs="Calibri"/>
          <w:spacing w:val="-7"/>
        </w:rPr>
        <w:t xml:space="preserve"> </w:t>
      </w:r>
      <w:r>
        <w:rPr>
          <w:rFonts w:ascii="Calibri" w:hAnsi="Calibri" w:cs="Calibri"/>
        </w:rPr>
        <w:t>do</w:t>
      </w:r>
      <w:r>
        <w:rPr>
          <w:rFonts w:ascii="Calibri" w:hAnsi="Calibri" w:cs="Calibri"/>
          <w:spacing w:val="-5"/>
        </w:rPr>
        <w:t xml:space="preserve"> </w:t>
      </w:r>
      <w:r>
        <w:rPr>
          <w:rFonts w:ascii="Calibri" w:hAnsi="Calibri" w:cs="Calibri"/>
        </w:rPr>
        <w:t>escritório.</w:t>
      </w:r>
      <w:r>
        <w:rPr>
          <w:rFonts w:ascii="Calibri" w:hAnsi="Calibri" w:cs="Calibri"/>
          <w:spacing w:val="-7"/>
        </w:rPr>
        <w:t xml:space="preserve"> </w:t>
      </w:r>
      <w:r>
        <w:rPr>
          <w:rFonts w:ascii="Calibri" w:hAnsi="Calibri" w:cs="Calibri"/>
        </w:rPr>
        <w:t>Na</w:t>
      </w:r>
      <w:r>
        <w:rPr>
          <w:rFonts w:ascii="Calibri" w:hAnsi="Calibri" w:cs="Calibri"/>
          <w:spacing w:val="-7"/>
        </w:rPr>
        <w:t xml:space="preserve"> </w:t>
      </w:r>
      <w:r>
        <w:rPr>
          <w:rFonts w:ascii="Calibri" w:hAnsi="Calibri" w:cs="Calibri"/>
        </w:rPr>
        <w:t>hipótese de realização de curso em dia útil, os serviços deverão ser reprogramados.</w:t>
      </w:r>
    </w:p>
    <w:p w14:paraId="69A138F3" w14:textId="77777777" w:rsidR="00E848AC" w:rsidRDefault="00E848AC" w:rsidP="00E848AC">
      <w:pPr>
        <w:pStyle w:val="PargrafodaLista"/>
        <w:tabs>
          <w:tab w:val="left" w:pos="1134"/>
          <w:tab w:val="left" w:pos="1418"/>
        </w:tabs>
        <w:ind w:left="0"/>
        <w:jc w:val="both"/>
      </w:pPr>
    </w:p>
    <w:p w14:paraId="6912A914"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O horário para execução dos trabalhos e a entrega dos materiais será de acordo com o regulamento interno do local e em conformidade com a legislação municipal vigente.</w:t>
      </w:r>
    </w:p>
    <w:p w14:paraId="0BED4633" w14:textId="77777777" w:rsidR="00E848AC" w:rsidRDefault="00E848AC" w:rsidP="00E848AC">
      <w:pPr>
        <w:pStyle w:val="PargrafodaLista"/>
        <w:tabs>
          <w:tab w:val="left" w:pos="1134"/>
          <w:tab w:val="left" w:pos="1418"/>
        </w:tabs>
        <w:ind w:left="0"/>
        <w:jc w:val="both"/>
        <w:rPr>
          <w:rFonts w:ascii="Calibri" w:hAnsi="Calibri" w:cs="Calibri"/>
        </w:rPr>
      </w:pPr>
    </w:p>
    <w:p w14:paraId="28AAD584"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O horário de realização dos serviços será agendado após a reunião inicial de alinhamento e de acordo com o cronograma.</w:t>
      </w:r>
    </w:p>
    <w:p w14:paraId="3CCDEB44" w14:textId="77777777" w:rsidR="00E848AC" w:rsidRDefault="00E848AC" w:rsidP="00E848AC">
      <w:pPr>
        <w:pStyle w:val="PargrafodaLista"/>
        <w:tabs>
          <w:tab w:val="left" w:pos="1134"/>
          <w:tab w:val="left" w:pos="1418"/>
        </w:tabs>
        <w:ind w:left="0"/>
        <w:jc w:val="both"/>
        <w:rPr>
          <w:rFonts w:ascii="Calibri" w:hAnsi="Calibri" w:cs="Calibri"/>
        </w:rPr>
      </w:pPr>
    </w:p>
    <w:p w14:paraId="42C76007"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deverá considerar a inclusão de horários noturnos, sábados, domingos e feriados para serviços que gerarem transtorno excessivo, como demolições e içamento de material. O SEBRAE-SP, em hipótese alguma, se responsabilizará pelo recebimento de material em qualquer hora do dia.</w:t>
      </w:r>
    </w:p>
    <w:p w14:paraId="75BBBB97" w14:textId="77777777" w:rsidR="00E848AC" w:rsidRDefault="00E848AC" w:rsidP="00E848AC">
      <w:pPr>
        <w:pStyle w:val="PargrafodaLista"/>
        <w:tabs>
          <w:tab w:val="left" w:pos="1134"/>
          <w:tab w:val="left" w:pos="1418"/>
        </w:tabs>
        <w:ind w:left="0"/>
        <w:jc w:val="both"/>
        <w:rPr>
          <w:rFonts w:ascii="Calibri" w:hAnsi="Calibri" w:cs="Calibri"/>
        </w:rPr>
      </w:pPr>
    </w:p>
    <w:p w14:paraId="3E1881E6"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será responsável pela organização e agendamento da entrega dos materiais, uma vez que o escritório está situado na Zona Máxima de Restrição de Circulação (ZMRC) e na Zona de Restrição ao Trânsito de Caminhões (ZRTC).</w:t>
      </w:r>
    </w:p>
    <w:p w14:paraId="4D3C19B7" w14:textId="77777777" w:rsidR="00E848AC" w:rsidRDefault="00E848AC" w:rsidP="00E848AC">
      <w:pPr>
        <w:pStyle w:val="PargrafodaLista"/>
        <w:rPr>
          <w:rFonts w:ascii="Calibri" w:hAnsi="Calibri" w:cs="Calibri"/>
        </w:rPr>
      </w:pPr>
    </w:p>
    <w:p w14:paraId="15B34E0F" w14:textId="77777777" w:rsidR="00E848AC" w:rsidRDefault="00E848AC" w:rsidP="00E848AC">
      <w:pPr>
        <w:pStyle w:val="PargrafodaLista"/>
        <w:rPr>
          <w:rFonts w:ascii="Calibri" w:hAnsi="Calibri" w:cs="Calibri"/>
        </w:rPr>
      </w:pPr>
    </w:p>
    <w:p w14:paraId="1AC6615B"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b/>
          <w:bCs/>
          <w:spacing w:val="-2"/>
        </w:rPr>
      </w:pPr>
      <w:r>
        <w:rPr>
          <w:rFonts w:ascii="Calibri" w:hAnsi="Calibri" w:cs="Calibri"/>
          <w:b/>
          <w:bCs/>
          <w:spacing w:val="-2"/>
        </w:rPr>
        <w:t>Uniformes e identificação</w:t>
      </w:r>
    </w:p>
    <w:p w14:paraId="4791939C" w14:textId="77777777" w:rsidR="00E848AC" w:rsidRDefault="00E848AC" w:rsidP="00E848AC">
      <w:pPr>
        <w:pStyle w:val="PargrafodaLista"/>
        <w:tabs>
          <w:tab w:val="left" w:pos="1134"/>
          <w:tab w:val="left" w:pos="1418"/>
        </w:tabs>
        <w:ind w:left="0"/>
        <w:jc w:val="both"/>
        <w:rPr>
          <w:rFonts w:ascii="Calibri" w:hAnsi="Calibri" w:cs="Calibri"/>
          <w:b/>
          <w:bCs/>
          <w:spacing w:val="-2"/>
        </w:rPr>
      </w:pPr>
    </w:p>
    <w:p w14:paraId="36D8A050"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Todos os profissionais disponibilizados pela CONTRATADA para a execução dos serviços previstos neste instrumento deverão portar crachá de identificação e estar uniformizados, com uniformes em boas condições de uso, considerando, minimamente: calça, camisa de manga curta, 1 par de botas meio cano com solado em borracha e biqueira de proteção, 2 pares de meias em algodão e crachá.</w:t>
      </w:r>
    </w:p>
    <w:p w14:paraId="2F8AF255" w14:textId="77777777" w:rsidR="00E848AC" w:rsidRDefault="00E848AC" w:rsidP="00E848AC">
      <w:pPr>
        <w:pStyle w:val="PargrafodaLista"/>
        <w:tabs>
          <w:tab w:val="left" w:pos="1134"/>
          <w:tab w:val="left" w:pos="1418"/>
        </w:tabs>
        <w:ind w:left="0"/>
        <w:jc w:val="both"/>
        <w:rPr>
          <w:rFonts w:ascii="Calibri" w:hAnsi="Calibri" w:cs="Calibri"/>
        </w:rPr>
      </w:pPr>
    </w:p>
    <w:p w14:paraId="007F757C"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O SEBRAE-SP, ao fiscalizar os vestuários, poderá solicitar sua reposição a qualquer momento, de acordo com o estado de conservação encontrado. Tal substituição deverá ocorrer no prazo máximo de 48 (quarenta e oito) horas após comunicação escrita.</w:t>
      </w:r>
    </w:p>
    <w:p w14:paraId="34CAB7EA" w14:textId="77777777" w:rsidR="00E848AC" w:rsidRDefault="00E848AC" w:rsidP="00E848AC">
      <w:pPr>
        <w:pStyle w:val="PargrafodaLista"/>
        <w:tabs>
          <w:tab w:val="left" w:pos="1134"/>
          <w:tab w:val="left" w:pos="1418"/>
        </w:tabs>
        <w:ind w:left="0"/>
        <w:jc w:val="both"/>
        <w:rPr>
          <w:rFonts w:ascii="Calibri" w:hAnsi="Calibri" w:cs="Calibri"/>
        </w:rPr>
      </w:pPr>
    </w:p>
    <w:p w14:paraId="5FFE69BE" w14:textId="77777777" w:rsidR="00E848AC" w:rsidRDefault="00E848AC" w:rsidP="005F242D">
      <w:pPr>
        <w:pStyle w:val="PargrafodaLista"/>
        <w:numPr>
          <w:ilvl w:val="2"/>
          <w:numId w:val="17"/>
        </w:numPr>
        <w:tabs>
          <w:tab w:val="left" w:pos="1134"/>
          <w:tab w:val="left" w:pos="1418"/>
        </w:tabs>
        <w:autoSpaceDN w:val="0"/>
        <w:ind w:left="0" w:firstLine="0"/>
        <w:jc w:val="both"/>
      </w:pPr>
      <w:r>
        <w:rPr>
          <w:rFonts w:ascii="Calibri" w:hAnsi="Calibri" w:cs="Calibri"/>
          <w:b/>
          <w:bCs/>
          <w:spacing w:val="-2"/>
        </w:rPr>
        <w:t>Normas</w:t>
      </w:r>
      <w:r>
        <w:rPr>
          <w:rFonts w:ascii="Calibri" w:hAnsi="Calibri" w:cs="Calibri"/>
          <w:b/>
          <w:bCs/>
          <w:spacing w:val="-5"/>
        </w:rPr>
        <w:t xml:space="preserve"> </w:t>
      </w:r>
      <w:r>
        <w:rPr>
          <w:rFonts w:ascii="Calibri" w:hAnsi="Calibri" w:cs="Calibri"/>
          <w:b/>
          <w:bCs/>
          <w:spacing w:val="-2"/>
        </w:rPr>
        <w:t>técnicas</w:t>
      </w:r>
    </w:p>
    <w:p w14:paraId="3E2B8C48" w14:textId="77777777" w:rsidR="00E848AC" w:rsidRDefault="00E848AC" w:rsidP="00E848AC">
      <w:pPr>
        <w:pStyle w:val="PargrafodaLista"/>
        <w:tabs>
          <w:tab w:val="left" w:pos="1134"/>
          <w:tab w:val="left" w:pos="1418"/>
        </w:tabs>
        <w:ind w:left="0"/>
        <w:jc w:val="both"/>
      </w:pPr>
    </w:p>
    <w:p w14:paraId="27B177AE"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será responsável pela observância das leis; dos decretos; dos regulamentos; das portarias; das normas federais, estaduais e municipais e das normas da ABNT, direta e indireta- mente aplicáveis ao objeto do contrato em sua versão mais atualizada, mesmo que não mencionadas neste instrumento.</w:t>
      </w:r>
    </w:p>
    <w:p w14:paraId="356A653A"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lastRenderedPageBreak/>
        <w:t>Os serviços deverão ser executados, pela CONTRATADA, conforme as diretrizes estabelecidas pelo CONFEA e as normas técnicas aplicáveis ao caso.</w:t>
      </w:r>
    </w:p>
    <w:p w14:paraId="4DBA2D13" w14:textId="77777777" w:rsidR="00E848AC" w:rsidRDefault="00E848AC" w:rsidP="00E848AC">
      <w:pPr>
        <w:pStyle w:val="PargrafodaLista"/>
        <w:tabs>
          <w:tab w:val="left" w:pos="1134"/>
          <w:tab w:val="left" w:pos="1418"/>
        </w:tabs>
        <w:ind w:left="0"/>
        <w:jc w:val="both"/>
        <w:rPr>
          <w:rFonts w:ascii="Calibri" w:hAnsi="Calibri" w:cs="Calibri"/>
        </w:rPr>
      </w:pPr>
    </w:p>
    <w:p w14:paraId="7A6004EB"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Nos casos de atualização das normas, será considerada como parâmetro a última revisão.</w:t>
      </w:r>
    </w:p>
    <w:p w14:paraId="50A9B577" w14:textId="77777777" w:rsidR="00E848AC" w:rsidRDefault="00E848AC" w:rsidP="00E848AC">
      <w:pPr>
        <w:pStyle w:val="Corpodetexto"/>
        <w:tabs>
          <w:tab w:val="left" w:pos="1134"/>
        </w:tabs>
        <w:spacing w:after="0" w:line="240" w:lineRule="auto"/>
        <w:rPr>
          <w:rFonts w:cs="Calibri"/>
          <w:sz w:val="20"/>
        </w:rPr>
      </w:pPr>
    </w:p>
    <w:p w14:paraId="19A36715" w14:textId="77777777" w:rsidR="00E848AC" w:rsidRDefault="00E848AC" w:rsidP="005F242D">
      <w:pPr>
        <w:pStyle w:val="PargrafodaLista"/>
        <w:numPr>
          <w:ilvl w:val="2"/>
          <w:numId w:val="17"/>
        </w:numPr>
        <w:tabs>
          <w:tab w:val="left" w:pos="1134"/>
          <w:tab w:val="left" w:pos="1418"/>
        </w:tabs>
        <w:autoSpaceDN w:val="0"/>
        <w:ind w:left="0" w:firstLine="0"/>
        <w:jc w:val="both"/>
      </w:pPr>
      <w:r>
        <w:rPr>
          <w:rFonts w:ascii="Calibri" w:hAnsi="Calibri" w:cs="Calibri"/>
          <w:b/>
          <w:bCs/>
        </w:rPr>
        <w:t>Equipamentos</w:t>
      </w:r>
      <w:r>
        <w:rPr>
          <w:rFonts w:ascii="Calibri" w:hAnsi="Calibri" w:cs="Calibri"/>
          <w:b/>
          <w:bCs/>
          <w:spacing w:val="-8"/>
        </w:rPr>
        <w:t xml:space="preserve"> </w:t>
      </w:r>
      <w:r>
        <w:rPr>
          <w:rFonts w:ascii="Calibri" w:hAnsi="Calibri" w:cs="Calibri"/>
          <w:b/>
          <w:bCs/>
        </w:rPr>
        <w:t>gerais</w:t>
      </w:r>
      <w:r>
        <w:rPr>
          <w:rFonts w:ascii="Calibri" w:hAnsi="Calibri" w:cs="Calibri"/>
          <w:b/>
          <w:bCs/>
          <w:spacing w:val="-6"/>
        </w:rPr>
        <w:t xml:space="preserve"> </w:t>
      </w:r>
      <w:r>
        <w:rPr>
          <w:rFonts w:ascii="Calibri" w:hAnsi="Calibri" w:cs="Calibri"/>
          <w:b/>
          <w:bCs/>
        </w:rPr>
        <w:t>e</w:t>
      </w:r>
      <w:r>
        <w:rPr>
          <w:rFonts w:ascii="Calibri" w:hAnsi="Calibri" w:cs="Calibri"/>
          <w:b/>
          <w:bCs/>
          <w:spacing w:val="-8"/>
        </w:rPr>
        <w:t xml:space="preserve"> </w:t>
      </w:r>
      <w:r>
        <w:rPr>
          <w:rFonts w:ascii="Calibri" w:hAnsi="Calibri" w:cs="Calibri"/>
          <w:b/>
          <w:bCs/>
        </w:rPr>
        <w:t>Equipamentos</w:t>
      </w:r>
      <w:r>
        <w:rPr>
          <w:rFonts w:ascii="Calibri" w:hAnsi="Calibri" w:cs="Calibri"/>
          <w:b/>
          <w:bCs/>
          <w:spacing w:val="-6"/>
        </w:rPr>
        <w:t xml:space="preserve"> </w:t>
      </w:r>
      <w:r>
        <w:rPr>
          <w:rFonts w:ascii="Calibri" w:hAnsi="Calibri" w:cs="Calibri"/>
          <w:b/>
          <w:bCs/>
        </w:rPr>
        <w:t>de</w:t>
      </w:r>
      <w:r>
        <w:rPr>
          <w:rFonts w:ascii="Calibri" w:hAnsi="Calibri" w:cs="Calibri"/>
          <w:b/>
          <w:bCs/>
          <w:spacing w:val="-8"/>
        </w:rPr>
        <w:t xml:space="preserve"> </w:t>
      </w:r>
      <w:r>
        <w:rPr>
          <w:rFonts w:ascii="Calibri" w:hAnsi="Calibri" w:cs="Calibri"/>
          <w:b/>
          <w:bCs/>
        </w:rPr>
        <w:t>Proteção</w:t>
      </w:r>
      <w:r>
        <w:rPr>
          <w:rFonts w:ascii="Calibri" w:hAnsi="Calibri" w:cs="Calibri"/>
          <w:b/>
          <w:bCs/>
          <w:spacing w:val="-7"/>
        </w:rPr>
        <w:t xml:space="preserve"> </w:t>
      </w:r>
      <w:r>
        <w:rPr>
          <w:rFonts w:ascii="Calibri" w:hAnsi="Calibri" w:cs="Calibri"/>
          <w:b/>
          <w:bCs/>
        </w:rPr>
        <w:t>Individual</w:t>
      </w:r>
      <w:r>
        <w:rPr>
          <w:rFonts w:ascii="Calibri" w:hAnsi="Calibri" w:cs="Calibri"/>
          <w:b/>
          <w:bCs/>
          <w:spacing w:val="-7"/>
        </w:rPr>
        <w:t xml:space="preserve"> </w:t>
      </w:r>
      <w:r>
        <w:rPr>
          <w:rFonts w:ascii="Calibri" w:hAnsi="Calibri" w:cs="Calibri"/>
          <w:b/>
          <w:bCs/>
          <w:spacing w:val="-2"/>
        </w:rPr>
        <w:t>(EPI)</w:t>
      </w:r>
    </w:p>
    <w:p w14:paraId="2CB643BB" w14:textId="77777777" w:rsidR="00E848AC" w:rsidRDefault="00E848AC" w:rsidP="00E848AC">
      <w:pPr>
        <w:pStyle w:val="PargrafodaLista"/>
        <w:tabs>
          <w:tab w:val="left" w:pos="1134"/>
          <w:tab w:val="left" w:pos="1418"/>
        </w:tabs>
        <w:ind w:left="0"/>
        <w:jc w:val="both"/>
      </w:pPr>
    </w:p>
    <w:p w14:paraId="67513220"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deverá fornecer a todos os funcionários, equipamentos adequados ao uso e em perfeito estado de funcionamento e de conservação, inclusive os equipamentos de proteção individual - EPI, instrumentos e ferramentas necessários à execução dos serviços.</w:t>
      </w:r>
    </w:p>
    <w:p w14:paraId="30FCE39F" w14:textId="77777777" w:rsidR="00E848AC" w:rsidRDefault="00E848AC" w:rsidP="00E848AC">
      <w:pPr>
        <w:pStyle w:val="PargrafodaLista"/>
        <w:tabs>
          <w:tab w:val="left" w:pos="1134"/>
          <w:tab w:val="left" w:pos="1418"/>
        </w:tabs>
        <w:ind w:left="0"/>
        <w:jc w:val="both"/>
        <w:rPr>
          <w:rFonts w:ascii="Calibri" w:hAnsi="Calibri" w:cs="Calibri"/>
        </w:rPr>
      </w:pPr>
    </w:p>
    <w:p w14:paraId="70B5171C"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Quanto ao EPI, a CONTRATADA deverá treinar a equipe no tocante ao obrigatório e ao correto uso destes, tomando as medidas necessárias para o acompanhamento desta utilização.</w:t>
      </w:r>
    </w:p>
    <w:p w14:paraId="6E4490E5" w14:textId="77777777" w:rsidR="00E848AC" w:rsidRDefault="00E848AC" w:rsidP="00E848AC">
      <w:pPr>
        <w:pStyle w:val="PargrafodaLista"/>
        <w:rPr>
          <w:rFonts w:ascii="Calibri" w:hAnsi="Calibri" w:cs="Calibri"/>
        </w:rPr>
      </w:pPr>
    </w:p>
    <w:p w14:paraId="5777879E"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deverá disponibilizar, sempre que necessário, equipamentos para içamento e para acesso a lugares altos, tais como: (i) escadas; (ii) andaimes; (iii) guinchos e/ou talhas; e, (iv) todos aqueles outros necessários para a realização das atividades, mesmo que não listados neste documento.</w:t>
      </w:r>
    </w:p>
    <w:p w14:paraId="1F9A9DEE" w14:textId="77777777" w:rsidR="00E848AC" w:rsidRDefault="00E848AC" w:rsidP="00E848AC">
      <w:pPr>
        <w:pStyle w:val="PargrafodaLista"/>
        <w:tabs>
          <w:tab w:val="left" w:pos="1134"/>
          <w:tab w:val="left" w:pos="1418"/>
        </w:tabs>
        <w:ind w:left="0"/>
        <w:jc w:val="both"/>
        <w:rPr>
          <w:rFonts w:ascii="Calibri" w:hAnsi="Calibri" w:cs="Calibri"/>
        </w:rPr>
      </w:pPr>
    </w:p>
    <w:p w14:paraId="09A96BA9"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não observância da correta utilização dos EPIs e EPCs poderá resultar na paralisação dos serviços, sem impacto na contagem do prazo de execução, além da possibilidade de aplicação das penalidades previstas no contrato.</w:t>
      </w:r>
    </w:p>
    <w:p w14:paraId="4393EEB6" w14:textId="77777777" w:rsidR="00E848AC" w:rsidRPr="009A3554" w:rsidRDefault="00E848AC" w:rsidP="00E848AC">
      <w:pPr>
        <w:pStyle w:val="PargrafodaLista"/>
        <w:rPr>
          <w:rFonts w:ascii="Calibri" w:hAnsi="Calibri" w:cs="Calibri"/>
        </w:rPr>
      </w:pPr>
    </w:p>
    <w:p w14:paraId="1D399E6D"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b/>
          <w:bCs/>
        </w:rPr>
      </w:pPr>
      <w:r>
        <w:rPr>
          <w:rFonts w:ascii="Calibri" w:hAnsi="Calibri" w:cs="Calibri"/>
          <w:b/>
          <w:bCs/>
        </w:rPr>
        <w:t>Materiais</w:t>
      </w:r>
    </w:p>
    <w:p w14:paraId="467F7B10" w14:textId="77777777" w:rsidR="00E848AC" w:rsidRDefault="00E848AC" w:rsidP="00E848AC">
      <w:pPr>
        <w:pStyle w:val="PargrafodaLista"/>
        <w:tabs>
          <w:tab w:val="left" w:pos="1134"/>
          <w:tab w:val="left" w:pos="1418"/>
        </w:tabs>
        <w:ind w:left="0"/>
        <w:jc w:val="both"/>
        <w:rPr>
          <w:rFonts w:ascii="Calibri" w:hAnsi="Calibri" w:cs="Calibri"/>
          <w:b/>
          <w:bCs/>
        </w:rPr>
      </w:pPr>
    </w:p>
    <w:p w14:paraId="23A0E8E2"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O fornecimento de peças e de materiais necessários para a execução de serviços é de responsabilidade única e exclusiva da CONTRATADA, bem como seu recebimento e conferência.</w:t>
      </w:r>
    </w:p>
    <w:p w14:paraId="6F12F84C" w14:textId="77777777" w:rsidR="00E848AC" w:rsidRDefault="00E848AC" w:rsidP="00E848AC">
      <w:pPr>
        <w:pStyle w:val="PargrafodaLista"/>
        <w:tabs>
          <w:tab w:val="left" w:pos="1134"/>
          <w:tab w:val="left" w:pos="1418"/>
        </w:tabs>
        <w:ind w:left="0"/>
        <w:jc w:val="both"/>
        <w:rPr>
          <w:rFonts w:ascii="Calibri" w:hAnsi="Calibri" w:cs="Calibri"/>
        </w:rPr>
      </w:pPr>
    </w:p>
    <w:p w14:paraId="45CC5F6A"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Todos os materiais fornecidos deverão ser originais, conforme indicado pelos fabricantes.</w:t>
      </w:r>
    </w:p>
    <w:p w14:paraId="4C753D40" w14:textId="77777777" w:rsidR="00E848AC" w:rsidRDefault="00E848AC" w:rsidP="00E848AC">
      <w:pPr>
        <w:pStyle w:val="PargrafodaLista"/>
        <w:tabs>
          <w:tab w:val="left" w:pos="1134"/>
          <w:tab w:val="left" w:pos="1418"/>
        </w:tabs>
        <w:ind w:left="0"/>
        <w:jc w:val="both"/>
        <w:rPr>
          <w:rFonts w:ascii="Calibri" w:hAnsi="Calibri" w:cs="Calibri"/>
        </w:rPr>
      </w:pPr>
    </w:p>
    <w:p w14:paraId="48BB8EA0"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Todos os equipamentos e os materiais adquiridos, bem como os de consumo, empregados nos serviços, deverão ser novos, de primeira linha e devem atender rigorosamente aos padrões especificados pelos fabricantes dos equipamentos, às normas vigentes da ABNT e às demais normas internacionais aplicáveis para o caso.</w:t>
      </w:r>
    </w:p>
    <w:p w14:paraId="5E5B69D0" w14:textId="77777777" w:rsidR="00E848AC" w:rsidRDefault="00E848AC" w:rsidP="005F242D">
      <w:pPr>
        <w:pStyle w:val="PargrafodaLista"/>
        <w:numPr>
          <w:ilvl w:val="3"/>
          <w:numId w:val="17"/>
        </w:numPr>
        <w:tabs>
          <w:tab w:val="left" w:pos="1134"/>
          <w:tab w:val="left" w:pos="1418"/>
        </w:tabs>
        <w:autoSpaceDN w:val="0"/>
        <w:ind w:left="0" w:firstLine="0"/>
        <w:jc w:val="both"/>
      </w:pPr>
      <w:r>
        <w:rPr>
          <w:rFonts w:ascii="Calibri" w:hAnsi="Calibri" w:cs="Calibri"/>
        </w:rPr>
        <w:t>São</w:t>
      </w:r>
      <w:r>
        <w:rPr>
          <w:rFonts w:ascii="Calibri" w:hAnsi="Calibri" w:cs="Calibri"/>
          <w:spacing w:val="-13"/>
        </w:rPr>
        <w:t xml:space="preserve"> </w:t>
      </w:r>
      <w:r>
        <w:rPr>
          <w:rFonts w:ascii="Calibri" w:hAnsi="Calibri" w:cs="Calibri"/>
        </w:rPr>
        <w:t>considerados</w:t>
      </w:r>
      <w:r>
        <w:rPr>
          <w:rFonts w:ascii="Calibri" w:hAnsi="Calibri" w:cs="Calibri"/>
          <w:spacing w:val="-12"/>
        </w:rPr>
        <w:t xml:space="preserve"> </w:t>
      </w:r>
      <w:r>
        <w:rPr>
          <w:rFonts w:ascii="Calibri" w:hAnsi="Calibri" w:cs="Calibri"/>
          <w:i/>
        </w:rPr>
        <w:t>materiais</w:t>
      </w:r>
      <w:r>
        <w:rPr>
          <w:rFonts w:ascii="Calibri" w:hAnsi="Calibri" w:cs="Calibri"/>
          <w:i/>
          <w:spacing w:val="-13"/>
        </w:rPr>
        <w:t xml:space="preserve"> </w:t>
      </w:r>
      <w:r>
        <w:rPr>
          <w:rFonts w:ascii="Calibri" w:hAnsi="Calibri" w:cs="Calibri"/>
          <w:i/>
        </w:rPr>
        <w:t>de</w:t>
      </w:r>
      <w:r>
        <w:rPr>
          <w:rFonts w:ascii="Calibri" w:hAnsi="Calibri" w:cs="Calibri"/>
          <w:i/>
          <w:spacing w:val="-12"/>
        </w:rPr>
        <w:t xml:space="preserve"> </w:t>
      </w:r>
      <w:r>
        <w:rPr>
          <w:rFonts w:ascii="Calibri" w:hAnsi="Calibri" w:cs="Calibri"/>
          <w:i/>
        </w:rPr>
        <w:t>consumo</w:t>
      </w:r>
      <w:r>
        <w:rPr>
          <w:rFonts w:ascii="Calibri" w:hAnsi="Calibri" w:cs="Calibri"/>
        </w:rPr>
        <w:t>,</w:t>
      </w:r>
      <w:r>
        <w:rPr>
          <w:rFonts w:ascii="Calibri" w:hAnsi="Calibri" w:cs="Calibri"/>
          <w:spacing w:val="-13"/>
        </w:rPr>
        <w:t xml:space="preserve"> </w:t>
      </w:r>
      <w:r>
        <w:rPr>
          <w:rFonts w:ascii="Calibri" w:hAnsi="Calibri" w:cs="Calibri"/>
        </w:rPr>
        <w:t>os</w:t>
      </w:r>
      <w:r>
        <w:rPr>
          <w:rFonts w:ascii="Calibri" w:hAnsi="Calibri" w:cs="Calibri"/>
          <w:spacing w:val="-12"/>
        </w:rPr>
        <w:t xml:space="preserve"> </w:t>
      </w:r>
      <w:r>
        <w:rPr>
          <w:rFonts w:ascii="Calibri" w:hAnsi="Calibri" w:cs="Calibri"/>
        </w:rPr>
        <w:t>materiais</w:t>
      </w:r>
      <w:r>
        <w:rPr>
          <w:rFonts w:ascii="Calibri" w:hAnsi="Calibri" w:cs="Calibri"/>
          <w:spacing w:val="-13"/>
        </w:rPr>
        <w:t xml:space="preserve"> </w:t>
      </w:r>
      <w:r>
        <w:rPr>
          <w:rFonts w:ascii="Calibri" w:hAnsi="Calibri" w:cs="Calibri"/>
        </w:rPr>
        <w:t>aplicáveis</w:t>
      </w:r>
      <w:r>
        <w:rPr>
          <w:rFonts w:ascii="Calibri" w:hAnsi="Calibri" w:cs="Calibri"/>
          <w:spacing w:val="-12"/>
        </w:rPr>
        <w:t xml:space="preserve"> </w:t>
      </w:r>
      <w:r>
        <w:rPr>
          <w:rFonts w:ascii="Calibri" w:hAnsi="Calibri" w:cs="Calibri"/>
        </w:rPr>
        <w:t>para</w:t>
      </w:r>
      <w:r>
        <w:rPr>
          <w:rFonts w:ascii="Calibri" w:hAnsi="Calibri" w:cs="Calibri"/>
          <w:spacing w:val="-12"/>
        </w:rPr>
        <w:t xml:space="preserve"> </w:t>
      </w:r>
      <w:r>
        <w:rPr>
          <w:rFonts w:ascii="Calibri" w:hAnsi="Calibri" w:cs="Calibri"/>
        </w:rPr>
        <w:t>execução</w:t>
      </w:r>
      <w:r>
        <w:rPr>
          <w:rFonts w:ascii="Calibri" w:hAnsi="Calibri" w:cs="Calibri"/>
          <w:spacing w:val="-13"/>
        </w:rPr>
        <w:t xml:space="preserve"> </w:t>
      </w:r>
      <w:r>
        <w:rPr>
          <w:rFonts w:ascii="Calibri" w:hAnsi="Calibri" w:cs="Calibri"/>
        </w:rPr>
        <w:t>de</w:t>
      </w:r>
      <w:r>
        <w:rPr>
          <w:rFonts w:ascii="Calibri" w:hAnsi="Calibri" w:cs="Calibri"/>
          <w:spacing w:val="-12"/>
        </w:rPr>
        <w:t xml:space="preserve"> </w:t>
      </w:r>
      <w:r>
        <w:rPr>
          <w:rFonts w:ascii="Calibri" w:hAnsi="Calibri" w:cs="Calibri"/>
        </w:rPr>
        <w:t>serviços em</w:t>
      </w:r>
      <w:r>
        <w:rPr>
          <w:rFonts w:ascii="Calibri" w:hAnsi="Calibri" w:cs="Calibri"/>
          <w:spacing w:val="-8"/>
        </w:rPr>
        <w:t xml:space="preserve"> </w:t>
      </w:r>
      <w:r>
        <w:rPr>
          <w:rFonts w:ascii="Calibri" w:hAnsi="Calibri" w:cs="Calibri"/>
        </w:rPr>
        <w:t>geral</w:t>
      </w:r>
      <w:r>
        <w:rPr>
          <w:rFonts w:ascii="Calibri" w:hAnsi="Calibri" w:cs="Calibri"/>
          <w:spacing w:val="-9"/>
        </w:rPr>
        <w:t xml:space="preserve"> </w:t>
      </w:r>
      <w:r>
        <w:rPr>
          <w:rFonts w:ascii="Calibri" w:hAnsi="Calibri" w:cs="Calibri"/>
        </w:rPr>
        <w:t>e</w:t>
      </w:r>
      <w:r>
        <w:rPr>
          <w:rFonts w:ascii="Calibri" w:hAnsi="Calibri" w:cs="Calibri"/>
          <w:spacing w:val="-8"/>
        </w:rPr>
        <w:t xml:space="preserve"> </w:t>
      </w:r>
      <w:r>
        <w:rPr>
          <w:rFonts w:ascii="Calibri" w:hAnsi="Calibri" w:cs="Calibri"/>
        </w:rPr>
        <w:t>para</w:t>
      </w:r>
      <w:r>
        <w:rPr>
          <w:rFonts w:ascii="Calibri" w:hAnsi="Calibri" w:cs="Calibri"/>
          <w:spacing w:val="-12"/>
        </w:rPr>
        <w:t xml:space="preserve"> </w:t>
      </w:r>
      <w:r>
        <w:rPr>
          <w:rFonts w:ascii="Calibri" w:hAnsi="Calibri" w:cs="Calibri"/>
        </w:rPr>
        <w:t>manutenção</w:t>
      </w:r>
      <w:r>
        <w:rPr>
          <w:rFonts w:ascii="Calibri" w:hAnsi="Calibri" w:cs="Calibri"/>
          <w:spacing w:val="-8"/>
        </w:rPr>
        <w:t xml:space="preserve"> </w:t>
      </w:r>
      <w:r>
        <w:rPr>
          <w:rFonts w:ascii="Calibri" w:hAnsi="Calibri" w:cs="Calibri"/>
        </w:rPr>
        <w:t>dos</w:t>
      </w:r>
      <w:r>
        <w:rPr>
          <w:rFonts w:ascii="Calibri" w:hAnsi="Calibri" w:cs="Calibri"/>
          <w:spacing w:val="-11"/>
        </w:rPr>
        <w:t xml:space="preserve"> </w:t>
      </w:r>
      <w:r>
        <w:rPr>
          <w:rFonts w:ascii="Calibri" w:hAnsi="Calibri" w:cs="Calibri"/>
        </w:rPr>
        <w:t>equipamentos</w:t>
      </w:r>
      <w:r>
        <w:rPr>
          <w:rFonts w:ascii="Calibri" w:hAnsi="Calibri" w:cs="Calibri"/>
          <w:spacing w:val="-9"/>
        </w:rPr>
        <w:t xml:space="preserve"> </w:t>
      </w:r>
      <w:r>
        <w:rPr>
          <w:rFonts w:ascii="Calibri" w:hAnsi="Calibri" w:cs="Calibri"/>
        </w:rPr>
        <w:t>ou</w:t>
      </w:r>
      <w:r>
        <w:rPr>
          <w:rFonts w:ascii="Calibri" w:hAnsi="Calibri" w:cs="Calibri"/>
          <w:spacing w:val="-10"/>
        </w:rPr>
        <w:t xml:space="preserve"> </w:t>
      </w:r>
      <w:r>
        <w:rPr>
          <w:rFonts w:ascii="Calibri" w:hAnsi="Calibri" w:cs="Calibri"/>
        </w:rPr>
        <w:t>instalações,</w:t>
      </w:r>
      <w:r>
        <w:rPr>
          <w:rFonts w:ascii="Calibri" w:hAnsi="Calibri" w:cs="Calibri"/>
          <w:spacing w:val="-9"/>
        </w:rPr>
        <w:t xml:space="preserve"> </w:t>
      </w:r>
      <w:r>
        <w:rPr>
          <w:rFonts w:ascii="Calibri" w:hAnsi="Calibri" w:cs="Calibri"/>
        </w:rPr>
        <w:t>tais</w:t>
      </w:r>
      <w:r>
        <w:rPr>
          <w:rFonts w:ascii="Calibri" w:hAnsi="Calibri" w:cs="Calibri"/>
          <w:spacing w:val="-11"/>
        </w:rPr>
        <w:t xml:space="preserve"> </w:t>
      </w:r>
      <w:r>
        <w:rPr>
          <w:rFonts w:ascii="Calibri" w:hAnsi="Calibri" w:cs="Calibri"/>
        </w:rPr>
        <w:t>como:</w:t>
      </w:r>
      <w:r>
        <w:rPr>
          <w:rFonts w:ascii="Calibri" w:hAnsi="Calibri" w:cs="Calibri"/>
          <w:spacing w:val="-8"/>
        </w:rPr>
        <w:t xml:space="preserve"> </w:t>
      </w:r>
      <w:r>
        <w:rPr>
          <w:rFonts w:ascii="Calibri" w:hAnsi="Calibri" w:cs="Calibri"/>
        </w:rPr>
        <w:t>panos,</w:t>
      </w:r>
      <w:r>
        <w:rPr>
          <w:rFonts w:ascii="Calibri" w:hAnsi="Calibri" w:cs="Calibri"/>
          <w:spacing w:val="-11"/>
        </w:rPr>
        <w:t xml:space="preserve"> </w:t>
      </w:r>
      <w:r>
        <w:rPr>
          <w:rFonts w:ascii="Calibri" w:hAnsi="Calibri" w:cs="Calibri"/>
        </w:rPr>
        <w:t>estopas,</w:t>
      </w:r>
      <w:r>
        <w:rPr>
          <w:rFonts w:ascii="Calibri" w:hAnsi="Calibri" w:cs="Calibri"/>
          <w:spacing w:val="-9"/>
        </w:rPr>
        <w:t xml:space="preserve"> </w:t>
      </w:r>
      <w:r>
        <w:rPr>
          <w:rFonts w:ascii="Calibri" w:hAnsi="Calibri" w:cs="Calibri"/>
        </w:rPr>
        <w:t>fita</w:t>
      </w:r>
      <w:r>
        <w:rPr>
          <w:rFonts w:ascii="Calibri" w:hAnsi="Calibri" w:cs="Calibri"/>
          <w:spacing w:val="-9"/>
        </w:rPr>
        <w:t xml:space="preserve"> </w:t>
      </w:r>
      <w:r>
        <w:rPr>
          <w:rFonts w:ascii="Calibri" w:hAnsi="Calibri" w:cs="Calibri"/>
        </w:rPr>
        <w:t>isolante e</w:t>
      </w:r>
      <w:r>
        <w:rPr>
          <w:rFonts w:ascii="Calibri" w:hAnsi="Calibri" w:cs="Calibri"/>
          <w:spacing w:val="-4"/>
        </w:rPr>
        <w:t xml:space="preserve"> </w:t>
      </w:r>
      <w:r>
        <w:rPr>
          <w:rFonts w:ascii="Calibri" w:hAnsi="Calibri" w:cs="Calibri"/>
        </w:rPr>
        <w:t>multiuso,</w:t>
      </w:r>
      <w:r>
        <w:rPr>
          <w:rFonts w:ascii="Calibri" w:hAnsi="Calibri" w:cs="Calibri"/>
          <w:spacing w:val="-5"/>
        </w:rPr>
        <w:t xml:space="preserve"> </w:t>
      </w:r>
      <w:r>
        <w:rPr>
          <w:rFonts w:ascii="Calibri" w:hAnsi="Calibri" w:cs="Calibri"/>
        </w:rPr>
        <w:t>silicone,</w:t>
      </w:r>
      <w:r>
        <w:rPr>
          <w:rFonts w:ascii="Calibri" w:hAnsi="Calibri" w:cs="Calibri"/>
          <w:spacing w:val="-2"/>
        </w:rPr>
        <w:t xml:space="preserve"> </w:t>
      </w:r>
      <w:r>
        <w:rPr>
          <w:rFonts w:ascii="Calibri" w:hAnsi="Calibri" w:cs="Calibri"/>
        </w:rPr>
        <w:t>graxa,</w:t>
      </w:r>
      <w:r>
        <w:rPr>
          <w:rFonts w:ascii="Calibri" w:hAnsi="Calibri" w:cs="Calibri"/>
          <w:spacing w:val="-4"/>
        </w:rPr>
        <w:t xml:space="preserve"> </w:t>
      </w:r>
      <w:r>
        <w:rPr>
          <w:rFonts w:ascii="Calibri" w:hAnsi="Calibri" w:cs="Calibri"/>
        </w:rPr>
        <w:t>lixa,</w:t>
      </w:r>
      <w:r>
        <w:rPr>
          <w:rFonts w:ascii="Calibri" w:hAnsi="Calibri" w:cs="Calibri"/>
          <w:spacing w:val="-2"/>
        </w:rPr>
        <w:t xml:space="preserve"> </w:t>
      </w:r>
      <w:r>
        <w:rPr>
          <w:rFonts w:ascii="Calibri" w:hAnsi="Calibri" w:cs="Calibri"/>
        </w:rPr>
        <w:t>vareta</w:t>
      </w:r>
      <w:r>
        <w:rPr>
          <w:rFonts w:ascii="Calibri" w:hAnsi="Calibri" w:cs="Calibri"/>
          <w:spacing w:val="-4"/>
        </w:rPr>
        <w:t xml:space="preserve"> </w:t>
      </w:r>
      <w:r>
        <w:rPr>
          <w:rFonts w:ascii="Calibri" w:hAnsi="Calibri" w:cs="Calibri"/>
        </w:rPr>
        <w:t>de</w:t>
      </w:r>
      <w:r>
        <w:rPr>
          <w:rFonts w:ascii="Calibri" w:hAnsi="Calibri" w:cs="Calibri"/>
          <w:spacing w:val="-2"/>
        </w:rPr>
        <w:t xml:space="preserve"> </w:t>
      </w:r>
      <w:r>
        <w:rPr>
          <w:rFonts w:ascii="Calibri" w:hAnsi="Calibri" w:cs="Calibri"/>
        </w:rPr>
        <w:t>solda,</w:t>
      </w:r>
      <w:r>
        <w:rPr>
          <w:rFonts w:ascii="Calibri" w:hAnsi="Calibri" w:cs="Calibri"/>
          <w:spacing w:val="-2"/>
        </w:rPr>
        <w:t xml:space="preserve"> </w:t>
      </w:r>
      <w:r>
        <w:rPr>
          <w:rFonts w:ascii="Calibri" w:hAnsi="Calibri" w:cs="Calibri"/>
        </w:rPr>
        <w:t>lubrificante,</w:t>
      </w:r>
      <w:r>
        <w:rPr>
          <w:rFonts w:ascii="Calibri" w:hAnsi="Calibri" w:cs="Calibri"/>
          <w:spacing w:val="-4"/>
        </w:rPr>
        <w:t xml:space="preserve"> </w:t>
      </w:r>
      <w:r>
        <w:rPr>
          <w:rFonts w:ascii="Calibri" w:hAnsi="Calibri" w:cs="Calibri"/>
        </w:rPr>
        <w:t>óleo,</w:t>
      </w:r>
      <w:r>
        <w:rPr>
          <w:rFonts w:ascii="Calibri" w:hAnsi="Calibri" w:cs="Calibri"/>
          <w:spacing w:val="-2"/>
        </w:rPr>
        <w:t xml:space="preserve"> </w:t>
      </w:r>
      <w:r>
        <w:rPr>
          <w:rFonts w:ascii="Calibri" w:hAnsi="Calibri" w:cs="Calibri"/>
        </w:rPr>
        <w:t>rodos,</w:t>
      </w:r>
      <w:r>
        <w:rPr>
          <w:rFonts w:ascii="Calibri" w:hAnsi="Calibri" w:cs="Calibri"/>
          <w:spacing w:val="-4"/>
        </w:rPr>
        <w:t xml:space="preserve"> </w:t>
      </w:r>
      <w:r>
        <w:rPr>
          <w:rFonts w:ascii="Calibri" w:hAnsi="Calibri" w:cs="Calibri"/>
        </w:rPr>
        <w:t>vassouras,</w:t>
      </w:r>
      <w:r>
        <w:rPr>
          <w:rFonts w:ascii="Calibri" w:hAnsi="Calibri" w:cs="Calibri"/>
          <w:spacing w:val="-2"/>
        </w:rPr>
        <w:t xml:space="preserve"> </w:t>
      </w:r>
      <w:r>
        <w:rPr>
          <w:rFonts w:ascii="Calibri" w:hAnsi="Calibri" w:cs="Calibri"/>
        </w:rPr>
        <w:t>brochas</w:t>
      </w:r>
      <w:r>
        <w:rPr>
          <w:rFonts w:ascii="Calibri" w:hAnsi="Calibri" w:cs="Calibri"/>
          <w:spacing w:val="-2"/>
        </w:rPr>
        <w:t xml:space="preserve"> </w:t>
      </w:r>
      <w:r>
        <w:rPr>
          <w:rFonts w:ascii="Calibri" w:hAnsi="Calibri" w:cs="Calibri"/>
        </w:rPr>
        <w:t>e</w:t>
      </w:r>
      <w:r>
        <w:rPr>
          <w:rFonts w:ascii="Calibri" w:hAnsi="Calibri" w:cs="Calibri"/>
          <w:spacing w:val="-4"/>
        </w:rPr>
        <w:t xml:space="preserve"> </w:t>
      </w:r>
      <w:r>
        <w:rPr>
          <w:rFonts w:ascii="Calibri" w:hAnsi="Calibri" w:cs="Calibri"/>
        </w:rPr>
        <w:t>demais materiais</w:t>
      </w:r>
      <w:r>
        <w:rPr>
          <w:rFonts w:ascii="Calibri" w:hAnsi="Calibri" w:cs="Calibri"/>
          <w:spacing w:val="-4"/>
        </w:rPr>
        <w:t xml:space="preserve"> </w:t>
      </w:r>
      <w:r>
        <w:rPr>
          <w:rFonts w:ascii="Calibri" w:hAnsi="Calibri" w:cs="Calibri"/>
        </w:rPr>
        <w:t>que</w:t>
      </w:r>
      <w:r>
        <w:rPr>
          <w:rFonts w:ascii="Calibri" w:hAnsi="Calibri" w:cs="Calibri"/>
          <w:spacing w:val="-6"/>
        </w:rPr>
        <w:t xml:space="preserve"> </w:t>
      </w:r>
      <w:r>
        <w:rPr>
          <w:rFonts w:ascii="Calibri" w:hAnsi="Calibri" w:cs="Calibri"/>
        </w:rPr>
        <w:t>se</w:t>
      </w:r>
      <w:r>
        <w:rPr>
          <w:rFonts w:ascii="Calibri" w:hAnsi="Calibri" w:cs="Calibri"/>
          <w:spacing w:val="-6"/>
        </w:rPr>
        <w:t xml:space="preserve"> </w:t>
      </w:r>
      <w:r>
        <w:rPr>
          <w:rFonts w:ascii="Calibri" w:hAnsi="Calibri" w:cs="Calibri"/>
        </w:rPr>
        <w:t>façam</w:t>
      </w:r>
      <w:r>
        <w:rPr>
          <w:rFonts w:ascii="Calibri" w:hAnsi="Calibri" w:cs="Calibri"/>
          <w:spacing w:val="-6"/>
        </w:rPr>
        <w:t xml:space="preserve"> </w:t>
      </w:r>
      <w:r>
        <w:rPr>
          <w:rFonts w:ascii="Calibri" w:hAnsi="Calibri" w:cs="Calibri"/>
        </w:rPr>
        <w:t>necessários</w:t>
      </w:r>
      <w:r>
        <w:rPr>
          <w:rFonts w:ascii="Calibri" w:hAnsi="Calibri" w:cs="Calibri"/>
          <w:spacing w:val="-4"/>
        </w:rPr>
        <w:t xml:space="preserve"> </w:t>
      </w:r>
      <w:r>
        <w:rPr>
          <w:rFonts w:ascii="Calibri" w:hAnsi="Calibri" w:cs="Calibri"/>
        </w:rPr>
        <w:t>para</w:t>
      </w:r>
      <w:r>
        <w:rPr>
          <w:rFonts w:ascii="Calibri" w:hAnsi="Calibri" w:cs="Calibri"/>
          <w:spacing w:val="-7"/>
        </w:rPr>
        <w:t xml:space="preserve"> </w:t>
      </w:r>
      <w:r>
        <w:rPr>
          <w:rFonts w:ascii="Calibri" w:hAnsi="Calibri" w:cs="Calibri"/>
        </w:rPr>
        <w:t>realização</w:t>
      </w:r>
      <w:r>
        <w:rPr>
          <w:rFonts w:ascii="Calibri" w:hAnsi="Calibri" w:cs="Calibri"/>
          <w:spacing w:val="-3"/>
        </w:rPr>
        <w:t xml:space="preserve"> </w:t>
      </w:r>
      <w:r>
        <w:rPr>
          <w:rFonts w:ascii="Calibri" w:hAnsi="Calibri" w:cs="Calibri"/>
        </w:rPr>
        <w:t>da</w:t>
      </w:r>
      <w:r>
        <w:rPr>
          <w:rFonts w:ascii="Calibri" w:hAnsi="Calibri" w:cs="Calibri"/>
          <w:spacing w:val="-9"/>
        </w:rPr>
        <w:t xml:space="preserve"> </w:t>
      </w:r>
      <w:r>
        <w:rPr>
          <w:rFonts w:ascii="Calibri" w:hAnsi="Calibri" w:cs="Calibri"/>
        </w:rPr>
        <w:t>montagem</w:t>
      </w:r>
      <w:r>
        <w:rPr>
          <w:rFonts w:ascii="Calibri" w:hAnsi="Calibri" w:cs="Calibri"/>
          <w:spacing w:val="-6"/>
        </w:rPr>
        <w:t xml:space="preserve"> </w:t>
      </w:r>
      <w:r>
        <w:rPr>
          <w:rFonts w:ascii="Calibri" w:hAnsi="Calibri" w:cs="Calibri"/>
        </w:rPr>
        <w:t>e/ou</w:t>
      </w:r>
      <w:r>
        <w:rPr>
          <w:rFonts w:ascii="Calibri" w:hAnsi="Calibri" w:cs="Calibri"/>
          <w:spacing w:val="-5"/>
        </w:rPr>
        <w:t xml:space="preserve"> </w:t>
      </w:r>
      <w:r>
        <w:rPr>
          <w:rFonts w:ascii="Calibri" w:hAnsi="Calibri" w:cs="Calibri"/>
        </w:rPr>
        <w:t>da</w:t>
      </w:r>
      <w:r>
        <w:rPr>
          <w:rFonts w:ascii="Calibri" w:hAnsi="Calibri" w:cs="Calibri"/>
          <w:spacing w:val="-7"/>
        </w:rPr>
        <w:t xml:space="preserve"> </w:t>
      </w:r>
      <w:r>
        <w:rPr>
          <w:rFonts w:ascii="Calibri" w:hAnsi="Calibri" w:cs="Calibri"/>
        </w:rPr>
        <w:t>instalação,</w:t>
      </w:r>
      <w:r>
        <w:rPr>
          <w:rFonts w:ascii="Calibri" w:hAnsi="Calibri" w:cs="Calibri"/>
          <w:spacing w:val="-4"/>
        </w:rPr>
        <w:t xml:space="preserve"> </w:t>
      </w:r>
      <w:r>
        <w:rPr>
          <w:rFonts w:ascii="Calibri" w:hAnsi="Calibri" w:cs="Calibri"/>
        </w:rPr>
        <w:t>além</w:t>
      </w:r>
      <w:r>
        <w:rPr>
          <w:rFonts w:ascii="Calibri" w:hAnsi="Calibri" w:cs="Calibri"/>
          <w:spacing w:val="-3"/>
        </w:rPr>
        <w:t xml:space="preserve"> </w:t>
      </w:r>
      <w:r>
        <w:rPr>
          <w:rFonts w:ascii="Calibri" w:hAnsi="Calibri" w:cs="Calibri"/>
        </w:rPr>
        <w:t>dos</w:t>
      </w:r>
      <w:r>
        <w:rPr>
          <w:rFonts w:ascii="Calibri" w:hAnsi="Calibri" w:cs="Calibri"/>
          <w:spacing w:val="-4"/>
        </w:rPr>
        <w:t xml:space="preserve"> </w:t>
      </w:r>
      <w:r>
        <w:rPr>
          <w:rFonts w:ascii="Calibri" w:hAnsi="Calibri" w:cs="Calibri"/>
        </w:rPr>
        <w:t xml:space="preserve">produtos de limpeza pessoal dos funcionários. </w:t>
      </w:r>
    </w:p>
    <w:p w14:paraId="73F73AA8" w14:textId="77777777" w:rsidR="00E848AC" w:rsidRDefault="00E848AC" w:rsidP="00E848AC">
      <w:pPr>
        <w:pStyle w:val="PargrafodaLista"/>
        <w:rPr>
          <w:rFonts w:ascii="Calibri" w:hAnsi="Calibri" w:cs="Calibri"/>
        </w:rPr>
      </w:pPr>
    </w:p>
    <w:p w14:paraId="6E924706" w14:textId="77777777" w:rsidR="00E848AC" w:rsidRDefault="00E848AC" w:rsidP="005F242D">
      <w:pPr>
        <w:pStyle w:val="PargrafodaLista"/>
        <w:numPr>
          <w:ilvl w:val="3"/>
          <w:numId w:val="17"/>
        </w:numPr>
        <w:tabs>
          <w:tab w:val="left" w:pos="1134"/>
          <w:tab w:val="left" w:pos="1418"/>
        </w:tabs>
        <w:autoSpaceDN w:val="0"/>
        <w:ind w:left="0" w:firstLine="0"/>
        <w:jc w:val="both"/>
      </w:pPr>
      <w:r>
        <w:rPr>
          <w:rFonts w:ascii="Calibri" w:hAnsi="Calibri" w:cs="Calibri"/>
        </w:rPr>
        <w:t>Se julgar necessário, o SEBRAE-SP poderá solicitar à CONTRATADA a apresentação de informações, por escrito, dos locais de origem dos materiais ou dos certificados de ensaios relativos aos mesmos, comprovando a qualidade dos materiais empregados nas instalações. Os ensaios e as verificações, quando necessários, serão providenciados pela CONTRATADA, sem ônus ao SEBRAE-SP, e executados por laboratórios aprovados pelo SEBRAE-SP.</w:t>
      </w:r>
    </w:p>
    <w:p w14:paraId="7CBBA517" w14:textId="77777777" w:rsidR="00E848AC" w:rsidRDefault="00E848AC" w:rsidP="00E848AC">
      <w:pPr>
        <w:pStyle w:val="PargrafodaLista"/>
        <w:tabs>
          <w:tab w:val="left" w:pos="1134"/>
          <w:tab w:val="left" w:pos="1418"/>
        </w:tabs>
        <w:ind w:left="0"/>
        <w:jc w:val="both"/>
        <w:rPr>
          <w:rFonts w:ascii="Calibri" w:hAnsi="Calibri" w:cs="Calibri"/>
        </w:rPr>
      </w:pPr>
    </w:p>
    <w:p w14:paraId="45B9638F"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Para a aplicação correta de materiais, a CONTRATADA deverá:</w:t>
      </w:r>
    </w:p>
    <w:p w14:paraId="742D36B1" w14:textId="77777777" w:rsidR="00E848AC" w:rsidRDefault="00E848AC" w:rsidP="00E848AC">
      <w:pPr>
        <w:pStyle w:val="PargrafodaLista"/>
        <w:tabs>
          <w:tab w:val="left" w:pos="1134"/>
          <w:tab w:val="left" w:pos="1418"/>
        </w:tabs>
        <w:ind w:left="0"/>
        <w:jc w:val="both"/>
        <w:rPr>
          <w:rFonts w:ascii="Calibri" w:hAnsi="Calibri" w:cs="Calibri"/>
        </w:rPr>
      </w:pPr>
    </w:p>
    <w:p w14:paraId="05982B07"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 xml:space="preserve">Observar todas as disposições constantes dos projetos disponibilizados no </w:t>
      </w:r>
      <w:r>
        <w:rPr>
          <w:rFonts w:ascii="Calibri" w:hAnsi="Calibri" w:cs="Calibri"/>
          <w:b/>
          <w:bCs/>
        </w:rPr>
        <w:t>ANEXO – PROJETOS E MEMORIAIS.</w:t>
      </w:r>
    </w:p>
    <w:p w14:paraId="39B74F6F" w14:textId="77777777" w:rsidR="00E848AC" w:rsidRDefault="00E848AC" w:rsidP="00E848AC">
      <w:pPr>
        <w:pStyle w:val="PargrafodaLista"/>
        <w:tabs>
          <w:tab w:val="left" w:pos="1134"/>
          <w:tab w:val="left" w:pos="1418"/>
        </w:tabs>
        <w:ind w:left="0"/>
        <w:jc w:val="both"/>
        <w:rPr>
          <w:rFonts w:ascii="Calibri" w:hAnsi="Calibri" w:cs="Calibri"/>
        </w:rPr>
      </w:pPr>
    </w:p>
    <w:p w14:paraId="486F2F63" w14:textId="77777777" w:rsidR="00E848AC" w:rsidRDefault="00E848AC" w:rsidP="005F242D">
      <w:pPr>
        <w:pStyle w:val="PargrafodaLista"/>
        <w:numPr>
          <w:ilvl w:val="4"/>
          <w:numId w:val="17"/>
        </w:numPr>
        <w:tabs>
          <w:tab w:val="left" w:pos="1134"/>
          <w:tab w:val="left" w:pos="1418"/>
        </w:tabs>
        <w:autoSpaceDN w:val="0"/>
        <w:ind w:left="0" w:firstLine="0"/>
        <w:jc w:val="both"/>
      </w:pPr>
      <w:r>
        <w:rPr>
          <w:rFonts w:ascii="Calibri" w:hAnsi="Calibri" w:cs="Calibri"/>
        </w:rPr>
        <w:t>Apresentar</w:t>
      </w:r>
      <w:r>
        <w:rPr>
          <w:rFonts w:ascii="Calibri" w:hAnsi="Calibri" w:cs="Calibri"/>
          <w:spacing w:val="-7"/>
        </w:rPr>
        <w:t xml:space="preserve"> </w:t>
      </w:r>
      <w:r>
        <w:rPr>
          <w:rFonts w:ascii="Calibri" w:hAnsi="Calibri" w:cs="Calibri"/>
        </w:rPr>
        <w:t>catálogos</w:t>
      </w:r>
      <w:r>
        <w:rPr>
          <w:rFonts w:ascii="Calibri" w:hAnsi="Calibri" w:cs="Calibri"/>
          <w:spacing w:val="-6"/>
        </w:rPr>
        <w:t xml:space="preserve"> </w:t>
      </w:r>
      <w:r>
        <w:rPr>
          <w:rFonts w:ascii="Calibri" w:hAnsi="Calibri" w:cs="Calibri"/>
        </w:rPr>
        <w:t>de</w:t>
      </w:r>
      <w:r>
        <w:rPr>
          <w:rFonts w:ascii="Calibri" w:hAnsi="Calibri" w:cs="Calibri"/>
          <w:spacing w:val="-3"/>
        </w:rPr>
        <w:t xml:space="preserve"> </w:t>
      </w:r>
      <w:r>
        <w:rPr>
          <w:rFonts w:ascii="Calibri" w:hAnsi="Calibri" w:cs="Calibri"/>
        </w:rPr>
        <w:t>todos</w:t>
      </w:r>
      <w:r>
        <w:rPr>
          <w:rFonts w:ascii="Calibri" w:hAnsi="Calibri" w:cs="Calibri"/>
          <w:spacing w:val="-5"/>
        </w:rPr>
        <w:t xml:space="preserve"> </w:t>
      </w:r>
      <w:r>
        <w:rPr>
          <w:rFonts w:ascii="Calibri" w:hAnsi="Calibri" w:cs="Calibri"/>
        </w:rPr>
        <w:t>os</w:t>
      </w:r>
      <w:r>
        <w:rPr>
          <w:rFonts w:ascii="Calibri" w:hAnsi="Calibri" w:cs="Calibri"/>
          <w:spacing w:val="-5"/>
        </w:rPr>
        <w:t xml:space="preserve"> </w:t>
      </w:r>
      <w:r>
        <w:rPr>
          <w:rFonts w:ascii="Calibri" w:hAnsi="Calibri" w:cs="Calibri"/>
        </w:rPr>
        <w:t>materiais</w:t>
      </w:r>
      <w:r>
        <w:rPr>
          <w:rFonts w:ascii="Calibri" w:hAnsi="Calibri" w:cs="Calibri"/>
          <w:spacing w:val="-3"/>
        </w:rPr>
        <w:t xml:space="preserve"> </w:t>
      </w:r>
      <w:r>
        <w:rPr>
          <w:rFonts w:ascii="Calibri" w:hAnsi="Calibri" w:cs="Calibri"/>
        </w:rPr>
        <w:t>para</w:t>
      </w:r>
      <w:r>
        <w:rPr>
          <w:rFonts w:ascii="Calibri" w:hAnsi="Calibri" w:cs="Calibri"/>
          <w:spacing w:val="-4"/>
        </w:rPr>
        <w:t xml:space="preserve"> </w:t>
      </w:r>
      <w:r>
        <w:rPr>
          <w:rFonts w:ascii="Calibri" w:hAnsi="Calibri" w:cs="Calibri"/>
        </w:rPr>
        <w:t>prévia</w:t>
      </w:r>
      <w:r>
        <w:rPr>
          <w:rFonts w:ascii="Calibri" w:hAnsi="Calibri" w:cs="Calibri"/>
          <w:spacing w:val="-3"/>
        </w:rPr>
        <w:t xml:space="preserve"> </w:t>
      </w:r>
      <w:r>
        <w:rPr>
          <w:rFonts w:ascii="Calibri" w:hAnsi="Calibri" w:cs="Calibri"/>
        </w:rPr>
        <w:t>aprovação</w:t>
      </w:r>
      <w:r>
        <w:rPr>
          <w:rFonts w:ascii="Calibri" w:hAnsi="Calibri" w:cs="Calibri"/>
          <w:spacing w:val="-3"/>
        </w:rPr>
        <w:t xml:space="preserve"> </w:t>
      </w:r>
      <w:r>
        <w:rPr>
          <w:rFonts w:ascii="Calibri" w:hAnsi="Calibri" w:cs="Calibri"/>
        </w:rPr>
        <w:t>do</w:t>
      </w:r>
      <w:r>
        <w:rPr>
          <w:rFonts w:ascii="Calibri" w:hAnsi="Calibri" w:cs="Calibri"/>
          <w:spacing w:val="-4"/>
        </w:rPr>
        <w:t xml:space="preserve"> </w:t>
      </w:r>
      <w:r>
        <w:rPr>
          <w:rFonts w:ascii="Calibri" w:hAnsi="Calibri" w:cs="Calibri"/>
        </w:rPr>
        <w:t>SEBRAE-</w:t>
      </w:r>
      <w:r>
        <w:rPr>
          <w:rFonts w:ascii="Calibri" w:hAnsi="Calibri" w:cs="Calibri"/>
          <w:spacing w:val="-5"/>
        </w:rPr>
        <w:t>SP.</w:t>
      </w:r>
    </w:p>
    <w:p w14:paraId="6C79CF8A" w14:textId="77777777" w:rsidR="00E848AC" w:rsidRDefault="00E848AC" w:rsidP="00E848AC">
      <w:pPr>
        <w:pStyle w:val="PargrafodaLista"/>
        <w:tabs>
          <w:tab w:val="left" w:pos="1134"/>
          <w:tab w:val="left" w:pos="1418"/>
        </w:tabs>
        <w:ind w:left="0"/>
        <w:jc w:val="both"/>
      </w:pPr>
    </w:p>
    <w:p w14:paraId="181BD486"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 xml:space="preserve">As marcas indicadas no memorial descritivo constituem referência e sugestão, como forma de garantir padrão mínimo de qualidade de material. Serão, portanto, aceitos produtos similares, desde que </w:t>
      </w:r>
      <w:r>
        <w:rPr>
          <w:rFonts w:ascii="Calibri" w:hAnsi="Calibri" w:cs="Calibri"/>
        </w:rPr>
        <w:lastRenderedPageBreak/>
        <w:t>atendam às especificações deste instrumento, condicionados, ainda, à aprovação por parte do SEBRAE-SP antes do fornecimento e da aplicação/instalação.</w:t>
      </w:r>
    </w:p>
    <w:p w14:paraId="7EB4E806" w14:textId="77777777" w:rsidR="00E848AC" w:rsidRDefault="00E848AC" w:rsidP="00E848AC">
      <w:pPr>
        <w:pStyle w:val="PargrafodaLista"/>
        <w:tabs>
          <w:tab w:val="left" w:pos="1134"/>
          <w:tab w:val="left" w:pos="1418"/>
        </w:tabs>
        <w:ind w:left="0"/>
        <w:jc w:val="both"/>
        <w:rPr>
          <w:rFonts w:ascii="Calibri" w:hAnsi="Calibri" w:cs="Calibri"/>
        </w:rPr>
      </w:pPr>
    </w:p>
    <w:p w14:paraId="7D363C17"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deverá fornecer/garantir:</w:t>
      </w:r>
    </w:p>
    <w:p w14:paraId="24AC3FC2" w14:textId="77777777" w:rsidR="00E848AC" w:rsidRDefault="00E848AC" w:rsidP="00E848AC">
      <w:pPr>
        <w:pStyle w:val="PargrafodaLista"/>
        <w:tabs>
          <w:tab w:val="left" w:pos="1134"/>
          <w:tab w:val="left" w:pos="1418"/>
        </w:tabs>
        <w:ind w:left="0"/>
        <w:jc w:val="both"/>
        <w:rPr>
          <w:rFonts w:ascii="Calibri" w:hAnsi="Calibri" w:cs="Calibri"/>
        </w:rPr>
      </w:pPr>
    </w:p>
    <w:p w14:paraId="7F16C3A0" w14:textId="77777777" w:rsidR="00E848AC" w:rsidRDefault="00E848AC" w:rsidP="005F242D">
      <w:pPr>
        <w:pStyle w:val="PargrafodaLista"/>
        <w:numPr>
          <w:ilvl w:val="4"/>
          <w:numId w:val="17"/>
        </w:numPr>
        <w:tabs>
          <w:tab w:val="left" w:pos="1134"/>
          <w:tab w:val="left" w:pos="1418"/>
        </w:tabs>
        <w:autoSpaceDN w:val="0"/>
        <w:ind w:left="0" w:firstLine="0"/>
        <w:jc w:val="both"/>
      </w:pPr>
      <w:r>
        <w:rPr>
          <w:rFonts w:ascii="Calibri" w:hAnsi="Calibri" w:cs="Calibri"/>
        </w:rPr>
        <w:t>Materiais para o recobrimento, para a organização das atividades e para a proteção dos serviços</w:t>
      </w:r>
      <w:r>
        <w:rPr>
          <w:rFonts w:ascii="Calibri" w:hAnsi="Calibri" w:cs="Calibri"/>
          <w:spacing w:val="-7"/>
        </w:rPr>
        <w:t xml:space="preserve"> </w:t>
      </w:r>
      <w:r>
        <w:rPr>
          <w:rFonts w:ascii="Calibri" w:hAnsi="Calibri" w:cs="Calibri"/>
        </w:rPr>
        <w:t>contratados,</w:t>
      </w:r>
      <w:r>
        <w:rPr>
          <w:rFonts w:ascii="Calibri" w:hAnsi="Calibri" w:cs="Calibri"/>
          <w:spacing w:val="-7"/>
        </w:rPr>
        <w:t xml:space="preserve"> </w:t>
      </w:r>
      <w:r>
        <w:rPr>
          <w:rFonts w:ascii="Calibri" w:hAnsi="Calibri" w:cs="Calibri"/>
        </w:rPr>
        <w:t>a</w:t>
      </w:r>
      <w:r>
        <w:rPr>
          <w:rFonts w:ascii="Calibri" w:hAnsi="Calibri" w:cs="Calibri"/>
          <w:spacing w:val="-7"/>
        </w:rPr>
        <w:t xml:space="preserve"> </w:t>
      </w:r>
      <w:r>
        <w:rPr>
          <w:rFonts w:ascii="Calibri" w:hAnsi="Calibri" w:cs="Calibri"/>
        </w:rPr>
        <w:t>fim</w:t>
      </w:r>
      <w:r>
        <w:rPr>
          <w:rFonts w:ascii="Calibri" w:hAnsi="Calibri" w:cs="Calibri"/>
          <w:spacing w:val="-8"/>
        </w:rPr>
        <w:t xml:space="preserve"> </w:t>
      </w:r>
      <w:r>
        <w:rPr>
          <w:rFonts w:ascii="Calibri" w:hAnsi="Calibri" w:cs="Calibri"/>
        </w:rPr>
        <w:t>de</w:t>
      </w:r>
      <w:r>
        <w:rPr>
          <w:rFonts w:ascii="Calibri" w:hAnsi="Calibri" w:cs="Calibri"/>
          <w:spacing w:val="-4"/>
        </w:rPr>
        <w:t xml:space="preserve"> </w:t>
      </w:r>
      <w:r>
        <w:rPr>
          <w:rFonts w:ascii="Calibri" w:hAnsi="Calibri" w:cs="Calibri"/>
        </w:rPr>
        <w:t>que</w:t>
      </w:r>
      <w:r>
        <w:rPr>
          <w:rFonts w:ascii="Calibri" w:hAnsi="Calibri" w:cs="Calibri"/>
          <w:spacing w:val="-6"/>
        </w:rPr>
        <w:t xml:space="preserve"> </w:t>
      </w:r>
      <w:r>
        <w:rPr>
          <w:rFonts w:ascii="Calibri" w:hAnsi="Calibri" w:cs="Calibri"/>
        </w:rPr>
        <w:t>seja</w:t>
      </w:r>
      <w:r>
        <w:rPr>
          <w:rFonts w:ascii="Calibri" w:hAnsi="Calibri" w:cs="Calibri"/>
          <w:spacing w:val="-6"/>
        </w:rPr>
        <w:t xml:space="preserve"> </w:t>
      </w:r>
      <w:r>
        <w:rPr>
          <w:rFonts w:ascii="Calibri" w:hAnsi="Calibri" w:cs="Calibri"/>
        </w:rPr>
        <w:t>possível</w:t>
      </w:r>
      <w:r>
        <w:rPr>
          <w:rFonts w:ascii="Calibri" w:hAnsi="Calibri" w:cs="Calibri"/>
          <w:spacing w:val="-6"/>
        </w:rPr>
        <w:t xml:space="preserve"> </w:t>
      </w:r>
      <w:r>
        <w:rPr>
          <w:rFonts w:ascii="Calibri" w:hAnsi="Calibri" w:cs="Calibri"/>
        </w:rPr>
        <w:t>o</w:t>
      </w:r>
      <w:r>
        <w:rPr>
          <w:rFonts w:ascii="Calibri" w:hAnsi="Calibri" w:cs="Calibri"/>
          <w:spacing w:val="-5"/>
        </w:rPr>
        <w:t xml:space="preserve"> </w:t>
      </w:r>
      <w:r>
        <w:rPr>
          <w:rFonts w:ascii="Calibri" w:hAnsi="Calibri" w:cs="Calibri"/>
        </w:rPr>
        <w:t>contínuo</w:t>
      </w:r>
      <w:r>
        <w:rPr>
          <w:rFonts w:ascii="Calibri" w:hAnsi="Calibri" w:cs="Calibri"/>
          <w:spacing w:val="-4"/>
        </w:rPr>
        <w:t xml:space="preserve"> </w:t>
      </w:r>
      <w:r>
        <w:rPr>
          <w:rFonts w:ascii="Calibri" w:hAnsi="Calibri" w:cs="Calibri"/>
        </w:rPr>
        <w:t>e</w:t>
      </w:r>
      <w:r>
        <w:rPr>
          <w:rFonts w:ascii="Calibri" w:hAnsi="Calibri" w:cs="Calibri"/>
          <w:spacing w:val="-8"/>
        </w:rPr>
        <w:t xml:space="preserve"> </w:t>
      </w:r>
      <w:r>
        <w:rPr>
          <w:rFonts w:ascii="Calibri" w:hAnsi="Calibri" w:cs="Calibri"/>
        </w:rPr>
        <w:t>o</w:t>
      </w:r>
      <w:r>
        <w:rPr>
          <w:rFonts w:ascii="Calibri" w:hAnsi="Calibri" w:cs="Calibri"/>
          <w:spacing w:val="-4"/>
        </w:rPr>
        <w:t xml:space="preserve"> </w:t>
      </w:r>
      <w:r>
        <w:rPr>
          <w:rFonts w:ascii="Calibri" w:hAnsi="Calibri" w:cs="Calibri"/>
        </w:rPr>
        <w:t>permanente</w:t>
      </w:r>
      <w:r>
        <w:rPr>
          <w:rFonts w:ascii="Calibri" w:hAnsi="Calibri" w:cs="Calibri"/>
          <w:spacing w:val="-6"/>
        </w:rPr>
        <w:t xml:space="preserve"> </w:t>
      </w:r>
      <w:r>
        <w:rPr>
          <w:rFonts w:ascii="Calibri" w:hAnsi="Calibri" w:cs="Calibri"/>
        </w:rPr>
        <w:t>andamento</w:t>
      </w:r>
      <w:r>
        <w:rPr>
          <w:rFonts w:ascii="Calibri" w:hAnsi="Calibri" w:cs="Calibri"/>
          <w:spacing w:val="-5"/>
        </w:rPr>
        <w:t xml:space="preserve"> </w:t>
      </w:r>
      <w:r>
        <w:rPr>
          <w:rFonts w:ascii="Calibri" w:hAnsi="Calibri" w:cs="Calibri"/>
        </w:rPr>
        <w:t>das</w:t>
      </w:r>
      <w:r>
        <w:rPr>
          <w:rFonts w:ascii="Calibri" w:hAnsi="Calibri" w:cs="Calibri"/>
          <w:spacing w:val="-4"/>
        </w:rPr>
        <w:t xml:space="preserve"> </w:t>
      </w:r>
      <w:r>
        <w:rPr>
          <w:rFonts w:ascii="Calibri" w:hAnsi="Calibri" w:cs="Calibri"/>
        </w:rPr>
        <w:t>atividades corriqueiras do prédio.</w:t>
      </w:r>
    </w:p>
    <w:p w14:paraId="275BBC46" w14:textId="77777777" w:rsidR="00E848AC" w:rsidRDefault="00E848AC" w:rsidP="00E848AC">
      <w:pPr>
        <w:pStyle w:val="PargrafodaLista"/>
        <w:tabs>
          <w:tab w:val="left" w:pos="1134"/>
          <w:tab w:val="left" w:pos="1418"/>
        </w:tabs>
        <w:ind w:left="0"/>
        <w:jc w:val="both"/>
      </w:pPr>
    </w:p>
    <w:p w14:paraId="055299AF" w14:textId="77777777" w:rsidR="00E848AC" w:rsidRDefault="00E848AC" w:rsidP="005F242D">
      <w:pPr>
        <w:pStyle w:val="PargrafodaLista"/>
        <w:numPr>
          <w:ilvl w:val="5"/>
          <w:numId w:val="17"/>
        </w:numPr>
        <w:tabs>
          <w:tab w:val="left" w:pos="284"/>
          <w:tab w:val="left" w:pos="1134"/>
        </w:tabs>
        <w:autoSpaceDN w:val="0"/>
        <w:ind w:left="0" w:firstLine="0"/>
        <w:jc w:val="both"/>
      </w:pPr>
      <w:r>
        <w:rPr>
          <w:rFonts w:ascii="Calibri" w:hAnsi="Calibri" w:cs="Calibri"/>
        </w:rPr>
        <w:t>Se</w:t>
      </w:r>
      <w:r>
        <w:rPr>
          <w:rFonts w:ascii="Calibri" w:hAnsi="Calibri" w:cs="Calibri"/>
          <w:spacing w:val="-1"/>
        </w:rPr>
        <w:t xml:space="preserve"> </w:t>
      </w:r>
      <w:r>
        <w:rPr>
          <w:rFonts w:ascii="Calibri" w:hAnsi="Calibri" w:cs="Calibri"/>
        </w:rPr>
        <w:t>houver</w:t>
      </w:r>
      <w:r>
        <w:rPr>
          <w:rFonts w:ascii="Calibri" w:hAnsi="Calibri" w:cs="Calibri"/>
          <w:spacing w:val="-1"/>
        </w:rPr>
        <w:t xml:space="preserve"> </w:t>
      </w:r>
      <w:r>
        <w:rPr>
          <w:rFonts w:ascii="Calibri" w:hAnsi="Calibri" w:cs="Calibri"/>
        </w:rPr>
        <w:t>danos</w:t>
      </w:r>
      <w:r>
        <w:rPr>
          <w:rFonts w:ascii="Calibri" w:hAnsi="Calibri" w:cs="Calibri"/>
          <w:spacing w:val="-1"/>
        </w:rPr>
        <w:t xml:space="preserve"> </w:t>
      </w:r>
      <w:r>
        <w:rPr>
          <w:rFonts w:ascii="Calibri" w:hAnsi="Calibri" w:cs="Calibri"/>
        </w:rPr>
        <w:t>ao piso,</w:t>
      </w:r>
      <w:r>
        <w:rPr>
          <w:rFonts w:ascii="Calibri" w:hAnsi="Calibri" w:cs="Calibri"/>
          <w:spacing w:val="-1"/>
        </w:rPr>
        <w:t xml:space="preserve"> </w:t>
      </w:r>
      <w:r>
        <w:rPr>
          <w:rFonts w:ascii="Calibri" w:hAnsi="Calibri" w:cs="Calibri"/>
        </w:rPr>
        <w:t>à</w:t>
      </w:r>
      <w:r>
        <w:rPr>
          <w:rFonts w:ascii="Calibri" w:hAnsi="Calibri" w:cs="Calibri"/>
          <w:spacing w:val="-3"/>
        </w:rPr>
        <w:t xml:space="preserve"> </w:t>
      </w:r>
      <w:r>
        <w:rPr>
          <w:rFonts w:ascii="Calibri" w:hAnsi="Calibri" w:cs="Calibri"/>
        </w:rPr>
        <w:t>pintura,</w:t>
      </w:r>
      <w:r>
        <w:rPr>
          <w:rFonts w:ascii="Calibri" w:hAnsi="Calibri" w:cs="Calibri"/>
          <w:spacing w:val="-1"/>
        </w:rPr>
        <w:t xml:space="preserve"> </w:t>
      </w:r>
      <w:r>
        <w:rPr>
          <w:rFonts w:ascii="Calibri" w:hAnsi="Calibri" w:cs="Calibri"/>
        </w:rPr>
        <w:t>aos</w:t>
      </w:r>
      <w:r>
        <w:rPr>
          <w:rFonts w:ascii="Calibri" w:hAnsi="Calibri" w:cs="Calibri"/>
          <w:spacing w:val="-3"/>
        </w:rPr>
        <w:t xml:space="preserve"> </w:t>
      </w:r>
      <w:r>
        <w:rPr>
          <w:rFonts w:ascii="Calibri" w:hAnsi="Calibri" w:cs="Calibri"/>
        </w:rPr>
        <w:t>vidros</w:t>
      </w:r>
      <w:r>
        <w:rPr>
          <w:rFonts w:ascii="Calibri" w:hAnsi="Calibri" w:cs="Calibri"/>
          <w:spacing w:val="-3"/>
        </w:rPr>
        <w:t xml:space="preserve"> </w:t>
      </w:r>
      <w:r>
        <w:rPr>
          <w:rFonts w:ascii="Calibri" w:hAnsi="Calibri" w:cs="Calibri"/>
        </w:rPr>
        <w:t>e</w:t>
      </w:r>
      <w:r>
        <w:rPr>
          <w:rFonts w:ascii="Calibri" w:hAnsi="Calibri" w:cs="Calibri"/>
          <w:spacing w:val="-1"/>
        </w:rPr>
        <w:t xml:space="preserve"> </w:t>
      </w:r>
      <w:r>
        <w:rPr>
          <w:rFonts w:ascii="Calibri" w:hAnsi="Calibri" w:cs="Calibri"/>
        </w:rPr>
        <w:t>outros,</w:t>
      </w:r>
      <w:r>
        <w:rPr>
          <w:rFonts w:ascii="Calibri" w:hAnsi="Calibri" w:cs="Calibri"/>
          <w:spacing w:val="-1"/>
        </w:rPr>
        <w:t xml:space="preserve"> </w:t>
      </w:r>
      <w:r>
        <w:rPr>
          <w:rFonts w:ascii="Calibri" w:hAnsi="Calibri" w:cs="Calibri"/>
        </w:rPr>
        <w:t>durante</w:t>
      </w:r>
      <w:r>
        <w:rPr>
          <w:rFonts w:ascii="Calibri" w:hAnsi="Calibri" w:cs="Calibri"/>
          <w:spacing w:val="-1"/>
        </w:rPr>
        <w:t xml:space="preserve"> </w:t>
      </w:r>
      <w:r>
        <w:rPr>
          <w:rFonts w:ascii="Calibri" w:hAnsi="Calibri" w:cs="Calibri"/>
        </w:rPr>
        <w:t>a</w:t>
      </w:r>
      <w:r>
        <w:rPr>
          <w:rFonts w:ascii="Calibri" w:hAnsi="Calibri" w:cs="Calibri"/>
          <w:spacing w:val="-1"/>
        </w:rPr>
        <w:t xml:space="preserve"> </w:t>
      </w:r>
      <w:r>
        <w:rPr>
          <w:rFonts w:ascii="Calibri" w:hAnsi="Calibri" w:cs="Calibri"/>
        </w:rPr>
        <w:t>execução dos</w:t>
      </w:r>
      <w:r>
        <w:rPr>
          <w:rFonts w:ascii="Calibri" w:hAnsi="Calibri" w:cs="Calibri"/>
          <w:spacing w:val="-4"/>
        </w:rPr>
        <w:t xml:space="preserve"> </w:t>
      </w:r>
      <w:r>
        <w:rPr>
          <w:rFonts w:ascii="Calibri" w:hAnsi="Calibri" w:cs="Calibri"/>
        </w:rPr>
        <w:t>serviços, a CONTRATADA será responsabilizada pela substituição de peças danificadas, obedecendo rigorosa- mente à instalação atual, segundo as normas vigentes da ABNT aplicáveis ao caso e as especificações de fabricantes.</w:t>
      </w:r>
    </w:p>
    <w:p w14:paraId="4CDE704B" w14:textId="77777777" w:rsidR="00E848AC" w:rsidRDefault="00E848AC" w:rsidP="00E848AC">
      <w:pPr>
        <w:pStyle w:val="PargrafodaLista"/>
        <w:tabs>
          <w:tab w:val="left" w:pos="284"/>
          <w:tab w:val="left" w:pos="1134"/>
        </w:tabs>
        <w:ind w:left="0"/>
        <w:jc w:val="both"/>
      </w:pPr>
    </w:p>
    <w:p w14:paraId="0C86BD0C" w14:textId="77777777" w:rsidR="00E848AC" w:rsidRDefault="00E848AC" w:rsidP="005F242D">
      <w:pPr>
        <w:pStyle w:val="PargrafodaLista"/>
        <w:numPr>
          <w:ilvl w:val="4"/>
          <w:numId w:val="17"/>
        </w:numPr>
        <w:tabs>
          <w:tab w:val="left" w:pos="1134"/>
          <w:tab w:val="left" w:pos="1418"/>
        </w:tabs>
        <w:autoSpaceDN w:val="0"/>
        <w:ind w:left="0" w:firstLine="0"/>
        <w:jc w:val="both"/>
      </w:pPr>
      <w:r>
        <w:rPr>
          <w:rFonts w:ascii="Calibri" w:hAnsi="Calibri" w:cs="Calibri"/>
        </w:rPr>
        <w:t>Todos os equipamentos e</w:t>
      </w:r>
      <w:r>
        <w:rPr>
          <w:rFonts w:ascii="Calibri" w:hAnsi="Calibri" w:cs="Calibri"/>
          <w:spacing w:val="-1"/>
        </w:rPr>
        <w:t xml:space="preserve"> </w:t>
      </w:r>
      <w:r>
        <w:rPr>
          <w:rFonts w:ascii="Calibri" w:hAnsi="Calibri" w:cs="Calibri"/>
        </w:rPr>
        <w:t>os materiais necessários a</w:t>
      </w:r>
      <w:r>
        <w:rPr>
          <w:rFonts w:ascii="Calibri" w:hAnsi="Calibri" w:cs="Calibri"/>
          <w:spacing w:val="-1"/>
        </w:rPr>
        <w:t xml:space="preserve"> </w:t>
      </w:r>
      <w:r>
        <w:rPr>
          <w:rFonts w:ascii="Calibri" w:hAnsi="Calibri" w:cs="Calibri"/>
        </w:rPr>
        <w:t xml:space="preserve">serem utilizados para a execução dos </w:t>
      </w:r>
      <w:r>
        <w:rPr>
          <w:rFonts w:ascii="Calibri" w:hAnsi="Calibri" w:cs="Calibri"/>
          <w:spacing w:val="-2"/>
        </w:rPr>
        <w:t>serviços;</w:t>
      </w:r>
    </w:p>
    <w:p w14:paraId="280F39FF" w14:textId="77777777" w:rsidR="00E848AC" w:rsidRDefault="00E848AC" w:rsidP="00E848AC">
      <w:pPr>
        <w:pStyle w:val="PargrafodaLista"/>
        <w:tabs>
          <w:tab w:val="left" w:pos="1134"/>
          <w:tab w:val="left" w:pos="1418"/>
        </w:tabs>
        <w:ind w:left="0"/>
        <w:jc w:val="both"/>
      </w:pPr>
    </w:p>
    <w:p w14:paraId="6B30ADCC" w14:textId="77777777" w:rsidR="00E848AC" w:rsidRDefault="00E848AC" w:rsidP="005F242D">
      <w:pPr>
        <w:pStyle w:val="PargrafodaLista"/>
        <w:numPr>
          <w:ilvl w:val="4"/>
          <w:numId w:val="17"/>
        </w:numPr>
        <w:tabs>
          <w:tab w:val="left" w:pos="1134"/>
          <w:tab w:val="left" w:pos="1418"/>
        </w:tabs>
        <w:autoSpaceDN w:val="0"/>
        <w:ind w:left="0" w:firstLine="0"/>
        <w:jc w:val="both"/>
        <w:rPr>
          <w:rFonts w:ascii="Calibri" w:hAnsi="Calibri" w:cs="Calibri"/>
        </w:rPr>
      </w:pPr>
      <w:r>
        <w:rPr>
          <w:rFonts w:ascii="Calibri" w:hAnsi="Calibri" w:cs="Calibri"/>
        </w:rPr>
        <w:t>A sustentação e o içamento de maquinários e ferramentas, tais como: balancins, andaime, escada, ferramentas, máquinas, corda, carretilha, cadeirinha de pintura.</w:t>
      </w:r>
    </w:p>
    <w:p w14:paraId="458853DC" w14:textId="77777777" w:rsidR="00E848AC" w:rsidRPr="009A3554" w:rsidRDefault="00E848AC" w:rsidP="00E848AC">
      <w:pPr>
        <w:pStyle w:val="PargrafodaLista"/>
        <w:rPr>
          <w:rFonts w:ascii="Calibri" w:hAnsi="Calibri" w:cs="Calibri"/>
        </w:rPr>
      </w:pPr>
    </w:p>
    <w:p w14:paraId="1A05F65E" w14:textId="77777777" w:rsidR="00E848AC" w:rsidRDefault="00E848AC" w:rsidP="005F242D">
      <w:pPr>
        <w:pStyle w:val="PargrafodaLista"/>
        <w:numPr>
          <w:ilvl w:val="4"/>
          <w:numId w:val="17"/>
        </w:numPr>
        <w:tabs>
          <w:tab w:val="left" w:pos="1134"/>
          <w:tab w:val="left" w:pos="1418"/>
        </w:tabs>
        <w:autoSpaceDN w:val="0"/>
        <w:ind w:left="0" w:firstLine="0"/>
        <w:jc w:val="both"/>
        <w:rPr>
          <w:rFonts w:ascii="Calibri" w:hAnsi="Calibri" w:cs="Calibri"/>
        </w:rPr>
      </w:pPr>
      <w:r>
        <w:rPr>
          <w:rFonts w:ascii="Calibri" w:hAnsi="Calibri" w:cs="Calibri"/>
        </w:rPr>
        <w:t>A sinalização de áreas de trabalho, para proteção dos seus funcionários e de terceiros, tais como: cones e plataformas de isolamento, placas de sinalização, fita zebrada, corrente e demais materiais que se façam necessários.</w:t>
      </w:r>
    </w:p>
    <w:p w14:paraId="71C926A6" w14:textId="77777777" w:rsidR="00E848AC" w:rsidRDefault="00E848AC" w:rsidP="00E848AC">
      <w:pPr>
        <w:pStyle w:val="PargrafodaLista"/>
        <w:tabs>
          <w:tab w:val="left" w:pos="1134"/>
          <w:tab w:val="left" w:pos="1418"/>
        </w:tabs>
        <w:ind w:left="0"/>
        <w:jc w:val="both"/>
        <w:rPr>
          <w:rFonts w:ascii="Calibri" w:hAnsi="Calibri" w:cs="Calibri"/>
        </w:rPr>
      </w:pPr>
    </w:p>
    <w:p w14:paraId="4CDC987A"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Deverão ser retirados do recinto dos serviços contratados, os materiais que porventura estejam em desacordo com esse objeto, no prazo de 48 (quarenta e oito) horas, a contar da solicitação do SEBRAE-SP.</w:t>
      </w:r>
    </w:p>
    <w:p w14:paraId="45D268FF" w14:textId="77777777" w:rsidR="00E848AC" w:rsidRDefault="00E848AC" w:rsidP="00E848AC">
      <w:pPr>
        <w:pStyle w:val="PargrafodaLista"/>
        <w:tabs>
          <w:tab w:val="left" w:pos="1134"/>
          <w:tab w:val="left" w:pos="1418"/>
        </w:tabs>
        <w:ind w:left="0"/>
        <w:jc w:val="both"/>
        <w:rPr>
          <w:rFonts w:ascii="Calibri" w:hAnsi="Calibri" w:cs="Calibri"/>
        </w:rPr>
      </w:pPr>
    </w:p>
    <w:p w14:paraId="3412CEF6"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Em hipótese alguma, será autorizada a permanência de materiais inflamáveis ou tóxicos nas instalações do SEBRAE-SP; tais materiais, quando necessários, deverão ser previamente autorizados, por escrito, pelo SEBRAE-SP, e utilizados imediatamente pela CONTRATADA.</w:t>
      </w:r>
    </w:p>
    <w:p w14:paraId="509A826A" w14:textId="77777777" w:rsidR="00E848AC" w:rsidRDefault="00E848AC" w:rsidP="00E848AC">
      <w:pPr>
        <w:pStyle w:val="PargrafodaLista"/>
        <w:tabs>
          <w:tab w:val="left" w:pos="1134"/>
          <w:tab w:val="left" w:pos="1418"/>
        </w:tabs>
        <w:ind w:left="0"/>
        <w:jc w:val="both"/>
        <w:rPr>
          <w:rFonts w:ascii="Calibri" w:hAnsi="Calibri" w:cs="Calibri"/>
          <w:b/>
          <w:bCs/>
        </w:rPr>
      </w:pPr>
    </w:p>
    <w:p w14:paraId="31A3F88B" w14:textId="77777777" w:rsidR="00E848AC" w:rsidRDefault="00E848AC" w:rsidP="00E848AC">
      <w:pPr>
        <w:pStyle w:val="PargrafodaLista"/>
        <w:tabs>
          <w:tab w:val="left" w:pos="1134"/>
          <w:tab w:val="left" w:pos="1418"/>
        </w:tabs>
        <w:ind w:left="0"/>
        <w:jc w:val="both"/>
        <w:rPr>
          <w:rFonts w:ascii="Calibri" w:hAnsi="Calibri" w:cs="Calibri"/>
          <w:b/>
          <w:bCs/>
        </w:rPr>
      </w:pPr>
    </w:p>
    <w:p w14:paraId="7A82CC2D" w14:textId="77777777" w:rsidR="00E848AC" w:rsidRDefault="00E848AC" w:rsidP="005F242D">
      <w:pPr>
        <w:pStyle w:val="PargrafodaLista"/>
        <w:numPr>
          <w:ilvl w:val="2"/>
          <w:numId w:val="17"/>
        </w:numPr>
        <w:tabs>
          <w:tab w:val="left" w:pos="1134"/>
          <w:tab w:val="left" w:pos="1418"/>
        </w:tabs>
        <w:autoSpaceDN w:val="0"/>
        <w:ind w:left="0" w:firstLine="0"/>
        <w:jc w:val="both"/>
      </w:pPr>
      <w:r>
        <w:rPr>
          <w:rFonts w:ascii="Calibri" w:hAnsi="Calibri" w:cs="Calibri"/>
          <w:b/>
          <w:bCs/>
        </w:rPr>
        <w:t>Remoção</w:t>
      </w:r>
      <w:r>
        <w:rPr>
          <w:rFonts w:ascii="Calibri" w:hAnsi="Calibri" w:cs="Calibri"/>
          <w:b/>
          <w:bCs/>
          <w:spacing w:val="-3"/>
        </w:rPr>
        <w:t xml:space="preserve"> </w:t>
      </w:r>
      <w:r>
        <w:rPr>
          <w:rFonts w:ascii="Calibri" w:hAnsi="Calibri" w:cs="Calibri"/>
          <w:b/>
          <w:bCs/>
        </w:rPr>
        <w:t>de</w:t>
      </w:r>
      <w:r>
        <w:rPr>
          <w:rFonts w:ascii="Calibri" w:hAnsi="Calibri" w:cs="Calibri"/>
          <w:b/>
          <w:bCs/>
          <w:spacing w:val="-4"/>
        </w:rPr>
        <w:t xml:space="preserve"> </w:t>
      </w:r>
      <w:r>
        <w:rPr>
          <w:rFonts w:ascii="Calibri" w:hAnsi="Calibri" w:cs="Calibri"/>
          <w:b/>
          <w:bCs/>
        </w:rPr>
        <w:t>entulho</w:t>
      </w:r>
      <w:r>
        <w:rPr>
          <w:rFonts w:ascii="Calibri" w:hAnsi="Calibri" w:cs="Calibri"/>
          <w:b/>
          <w:bCs/>
          <w:spacing w:val="-3"/>
        </w:rPr>
        <w:t xml:space="preserve"> </w:t>
      </w:r>
      <w:r>
        <w:rPr>
          <w:rFonts w:ascii="Calibri" w:hAnsi="Calibri" w:cs="Calibri"/>
          <w:b/>
          <w:bCs/>
        </w:rPr>
        <w:t>e</w:t>
      </w:r>
      <w:r>
        <w:rPr>
          <w:rFonts w:ascii="Calibri" w:hAnsi="Calibri" w:cs="Calibri"/>
          <w:b/>
          <w:bCs/>
          <w:spacing w:val="-1"/>
        </w:rPr>
        <w:t xml:space="preserve"> </w:t>
      </w:r>
      <w:r>
        <w:rPr>
          <w:rFonts w:ascii="Calibri" w:hAnsi="Calibri" w:cs="Calibri"/>
          <w:b/>
          <w:bCs/>
          <w:spacing w:val="-2"/>
        </w:rPr>
        <w:t>limpeza</w:t>
      </w:r>
    </w:p>
    <w:p w14:paraId="06DFD8D5" w14:textId="77777777" w:rsidR="00E848AC" w:rsidRDefault="00E848AC" w:rsidP="00E848AC">
      <w:pPr>
        <w:pStyle w:val="PargrafodaLista"/>
        <w:tabs>
          <w:tab w:val="left" w:pos="1134"/>
          <w:tab w:val="left" w:pos="1418"/>
        </w:tabs>
        <w:ind w:left="0"/>
        <w:jc w:val="both"/>
      </w:pPr>
    </w:p>
    <w:p w14:paraId="548E07DE"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remoção de entulho — incluindo fornecimento de caçamba estacionária; carregamento; transporte vertical e horizontal de entulho; descarte em local apropriado e com licenciamento ambiental para essa atividade — será de responsabilidade única e exclusiva da CONTRATADA.</w:t>
      </w:r>
    </w:p>
    <w:p w14:paraId="67D0BB18" w14:textId="77777777" w:rsidR="00E848AC" w:rsidRDefault="00E848AC" w:rsidP="00E848AC">
      <w:pPr>
        <w:pStyle w:val="PargrafodaLista"/>
        <w:tabs>
          <w:tab w:val="left" w:pos="1134"/>
          <w:tab w:val="left" w:pos="1418"/>
        </w:tabs>
        <w:ind w:left="0"/>
        <w:jc w:val="both"/>
        <w:rPr>
          <w:rFonts w:ascii="Calibri" w:hAnsi="Calibri" w:cs="Calibri"/>
        </w:rPr>
      </w:pPr>
    </w:p>
    <w:p w14:paraId="4DA673B1"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deverá efetuar, sob sua exclusiva responsabilidade, o transporte horizontal e vertical de todos os itens constantes no presente instrumento, levando em consideração os acessos e os horários de entrada disponíveis no imóvel.</w:t>
      </w:r>
    </w:p>
    <w:p w14:paraId="05B11D54" w14:textId="77777777" w:rsidR="00E848AC" w:rsidRDefault="00E848AC" w:rsidP="00E848AC">
      <w:pPr>
        <w:pStyle w:val="PargrafodaLista"/>
        <w:tabs>
          <w:tab w:val="left" w:pos="1134"/>
          <w:tab w:val="left" w:pos="1418"/>
        </w:tabs>
        <w:ind w:left="0"/>
        <w:jc w:val="both"/>
        <w:rPr>
          <w:rFonts w:ascii="Calibri" w:hAnsi="Calibri" w:cs="Calibri"/>
        </w:rPr>
      </w:pPr>
    </w:p>
    <w:p w14:paraId="76BED2B0"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remoção de entulho deverá ser periódica, com o objetivo de manter o ambiente limpo e desobstruído de entulho de qualquer natureza.</w:t>
      </w:r>
    </w:p>
    <w:p w14:paraId="11A5AC77" w14:textId="77777777" w:rsidR="00E848AC" w:rsidRDefault="00E848AC" w:rsidP="00E848AC">
      <w:pPr>
        <w:pStyle w:val="PargrafodaLista"/>
        <w:rPr>
          <w:rFonts w:ascii="Calibri" w:hAnsi="Calibri" w:cs="Calibri"/>
        </w:rPr>
      </w:pPr>
    </w:p>
    <w:p w14:paraId="1BD614E5"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O descarte deverá acontecer em locais credenciados e atender integralmente ao disposto em legislações vigentes para o caso.</w:t>
      </w:r>
    </w:p>
    <w:p w14:paraId="7EEC497D" w14:textId="77777777" w:rsidR="00E848AC" w:rsidRDefault="00E848AC" w:rsidP="00E848AC">
      <w:pPr>
        <w:pStyle w:val="PargrafodaLista"/>
        <w:tabs>
          <w:tab w:val="left" w:pos="1134"/>
          <w:tab w:val="left" w:pos="1418"/>
        </w:tabs>
        <w:ind w:left="0"/>
        <w:jc w:val="both"/>
        <w:rPr>
          <w:rFonts w:ascii="Calibri" w:hAnsi="Calibri" w:cs="Calibri"/>
        </w:rPr>
      </w:pPr>
    </w:p>
    <w:p w14:paraId="49CC385F" w14:textId="77777777" w:rsidR="00E848AC" w:rsidRDefault="00E848AC" w:rsidP="005F242D">
      <w:pPr>
        <w:pStyle w:val="PargrafodaLista"/>
        <w:numPr>
          <w:ilvl w:val="3"/>
          <w:numId w:val="17"/>
        </w:numPr>
        <w:tabs>
          <w:tab w:val="left" w:pos="1134"/>
          <w:tab w:val="left" w:pos="1418"/>
        </w:tabs>
        <w:autoSpaceDN w:val="0"/>
        <w:ind w:left="0" w:firstLine="0"/>
        <w:jc w:val="both"/>
        <w:rPr>
          <w:rFonts w:ascii="Calibri" w:hAnsi="Calibri" w:cs="Calibri"/>
        </w:rPr>
      </w:pPr>
      <w:r>
        <w:rPr>
          <w:rFonts w:ascii="Calibri" w:hAnsi="Calibri" w:cs="Calibri"/>
        </w:rPr>
        <w:t>A CONTRATADA deverá:</w:t>
      </w:r>
    </w:p>
    <w:p w14:paraId="3A9B6702" w14:textId="77777777" w:rsidR="00E848AC" w:rsidRDefault="00E848AC" w:rsidP="00E848AC">
      <w:pPr>
        <w:pStyle w:val="PargrafodaLista"/>
        <w:tabs>
          <w:tab w:val="left" w:pos="1134"/>
          <w:tab w:val="left" w:pos="1418"/>
        </w:tabs>
        <w:ind w:left="0"/>
        <w:jc w:val="both"/>
        <w:rPr>
          <w:rFonts w:ascii="Calibri" w:hAnsi="Calibri" w:cs="Calibri"/>
        </w:rPr>
      </w:pPr>
    </w:p>
    <w:p w14:paraId="76CB910A" w14:textId="77777777" w:rsidR="00E848AC" w:rsidRDefault="00E848AC" w:rsidP="005F242D">
      <w:pPr>
        <w:pStyle w:val="PargrafodaLista"/>
        <w:numPr>
          <w:ilvl w:val="4"/>
          <w:numId w:val="17"/>
        </w:numPr>
        <w:tabs>
          <w:tab w:val="left" w:pos="1134"/>
          <w:tab w:val="left" w:pos="1418"/>
        </w:tabs>
        <w:autoSpaceDN w:val="0"/>
        <w:ind w:left="0" w:firstLine="0"/>
        <w:jc w:val="both"/>
        <w:rPr>
          <w:rFonts w:ascii="Calibri" w:hAnsi="Calibri" w:cs="Calibri"/>
        </w:rPr>
      </w:pPr>
      <w:r>
        <w:rPr>
          <w:rFonts w:ascii="Calibri" w:hAnsi="Calibri" w:cs="Calibri"/>
        </w:rPr>
        <w:t>Providenciar limpeza diária, durante os serviços;</w:t>
      </w:r>
    </w:p>
    <w:p w14:paraId="7A881A40" w14:textId="77777777" w:rsidR="00E848AC" w:rsidRDefault="00E848AC" w:rsidP="00E848AC">
      <w:pPr>
        <w:pStyle w:val="PargrafodaLista"/>
        <w:tabs>
          <w:tab w:val="left" w:pos="1134"/>
          <w:tab w:val="left" w:pos="1418"/>
        </w:tabs>
        <w:ind w:left="0"/>
        <w:jc w:val="both"/>
        <w:rPr>
          <w:rFonts w:ascii="Calibri" w:hAnsi="Calibri" w:cs="Calibri"/>
        </w:rPr>
      </w:pPr>
    </w:p>
    <w:p w14:paraId="5263FF90" w14:textId="77777777" w:rsidR="00E848AC" w:rsidRPr="00281C27" w:rsidRDefault="00E848AC" w:rsidP="005F242D">
      <w:pPr>
        <w:pStyle w:val="PargrafodaLista"/>
        <w:numPr>
          <w:ilvl w:val="4"/>
          <w:numId w:val="17"/>
        </w:numPr>
        <w:tabs>
          <w:tab w:val="left" w:pos="1134"/>
          <w:tab w:val="left" w:pos="1418"/>
        </w:tabs>
        <w:autoSpaceDN w:val="0"/>
        <w:ind w:left="0" w:firstLine="0"/>
        <w:jc w:val="both"/>
        <w:rPr>
          <w:rFonts w:ascii="Calibri" w:hAnsi="Calibri" w:cs="Calibri"/>
        </w:rPr>
      </w:pPr>
      <w:r>
        <w:rPr>
          <w:rFonts w:ascii="Calibri" w:hAnsi="Calibri" w:cs="Calibri"/>
        </w:rPr>
        <w:lastRenderedPageBreak/>
        <w:t>Realizar a limpeza fina, após a conclusão dos serviços contratados, nos locais de execução do serviço, considerando varrição, lavagem completa e organização dentro da mais perfeita técnica, tomados os devidos cuidados, de forma a se evitarem danos a terceiros;</w:t>
      </w:r>
    </w:p>
    <w:p w14:paraId="615009F5" w14:textId="77777777" w:rsidR="00E848AC" w:rsidRPr="00281C27" w:rsidRDefault="00E848AC" w:rsidP="00E848AC">
      <w:pPr>
        <w:pStyle w:val="PargrafodaLista"/>
        <w:tabs>
          <w:tab w:val="left" w:pos="1134"/>
          <w:tab w:val="left" w:pos="1418"/>
        </w:tabs>
        <w:ind w:left="0"/>
        <w:jc w:val="both"/>
        <w:rPr>
          <w:rFonts w:ascii="Calibri" w:hAnsi="Calibri" w:cs="Calibri"/>
        </w:rPr>
      </w:pPr>
    </w:p>
    <w:p w14:paraId="569AE341" w14:textId="77777777" w:rsidR="00E848AC" w:rsidRPr="00281C27" w:rsidRDefault="00E848AC" w:rsidP="005F242D">
      <w:pPr>
        <w:pStyle w:val="PargrafodaLista"/>
        <w:numPr>
          <w:ilvl w:val="4"/>
          <w:numId w:val="17"/>
        </w:numPr>
        <w:tabs>
          <w:tab w:val="left" w:pos="1134"/>
          <w:tab w:val="left" w:pos="1418"/>
        </w:tabs>
        <w:autoSpaceDN w:val="0"/>
        <w:ind w:left="0" w:firstLine="0"/>
        <w:jc w:val="both"/>
      </w:pPr>
      <w:r w:rsidRPr="00281C27">
        <w:rPr>
          <w:rFonts w:ascii="Calibri" w:hAnsi="Calibri" w:cs="Calibri"/>
        </w:rPr>
        <w:t>Respeitar todas as orientações acerca</w:t>
      </w:r>
      <w:r w:rsidRPr="00281C27">
        <w:rPr>
          <w:rFonts w:ascii="Calibri" w:hAnsi="Calibri" w:cs="Calibri"/>
          <w:spacing w:val="-5"/>
        </w:rPr>
        <w:t xml:space="preserve"> </w:t>
      </w:r>
      <w:r w:rsidRPr="00281C27">
        <w:rPr>
          <w:rFonts w:ascii="Calibri" w:hAnsi="Calibri" w:cs="Calibri"/>
        </w:rPr>
        <w:t>das</w:t>
      </w:r>
      <w:r w:rsidRPr="00281C27">
        <w:rPr>
          <w:rFonts w:ascii="Calibri" w:hAnsi="Calibri" w:cs="Calibri"/>
          <w:spacing w:val="-5"/>
        </w:rPr>
        <w:t xml:space="preserve"> </w:t>
      </w:r>
      <w:r w:rsidRPr="00281C27">
        <w:rPr>
          <w:rFonts w:ascii="Calibri" w:hAnsi="Calibri" w:cs="Calibri"/>
        </w:rPr>
        <w:t>rotinas</w:t>
      </w:r>
      <w:r w:rsidRPr="00281C27">
        <w:rPr>
          <w:rFonts w:ascii="Calibri" w:hAnsi="Calibri" w:cs="Calibri"/>
          <w:spacing w:val="-5"/>
        </w:rPr>
        <w:t xml:space="preserve"> </w:t>
      </w:r>
      <w:r w:rsidRPr="00281C27">
        <w:rPr>
          <w:rFonts w:ascii="Calibri" w:hAnsi="Calibri" w:cs="Calibri"/>
        </w:rPr>
        <w:t>de</w:t>
      </w:r>
      <w:r w:rsidRPr="00281C27">
        <w:rPr>
          <w:rFonts w:ascii="Calibri" w:hAnsi="Calibri" w:cs="Calibri"/>
          <w:spacing w:val="-5"/>
        </w:rPr>
        <w:t xml:space="preserve"> </w:t>
      </w:r>
      <w:r w:rsidRPr="00281C27">
        <w:rPr>
          <w:rFonts w:ascii="Calibri" w:hAnsi="Calibri" w:cs="Calibri"/>
        </w:rPr>
        <w:t>limpeza</w:t>
      </w:r>
      <w:r w:rsidRPr="00281C27">
        <w:rPr>
          <w:rFonts w:ascii="Calibri" w:hAnsi="Calibri" w:cs="Calibri"/>
          <w:spacing w:val="-6"/>
        </w:rPr>
        <w:t xml:space="preserve"> </w:t>
      </w:r>
      <w:r w:rsidRPr="00281C27">
        <w:rPr>
          <w:rFonts w:ascii="Calibri" w:hAnsi="Calibri" w:cs="Calibri"/>
        </w:rPr>
        <w:t>e</w:t>
      </w:r>
      <w:r w:rsidRPr="00281C27">
        <w:rPr>
          <w:rFonts w:ascii="Calibri" w:hAnsi="Calibri" w:cs="Calibri"/>
          <w:spacing w:val="-5"/>
        </w:rPr>
        <w:t xml:space="preserve"> </w:t>
      </w:r>
      <w:r w:rsidRPr="00281C27">
        <w:rPr>
          <w:rFonts w:ascii="Calibri" w:hAnsi="Calibri" w:cs="Calibri"/>
        </w:rPr>
        <w:t>da</w:t>
      </w:r>
      <w:r w:rsidRPr="00281C27">
        <w:rPr>
          <w:rFonts w:ascii="Calibri" w:hAnsi="Calibri" w:cs="Calibri"/>
          <w:spacing w:val="-5"/>
        </w:rPr>
        <w:t xml:space="preserve"> </w:t>
      </w:r>
      <w:r w:rsidRPr="00281C27">
        <w:rPr>
          <w:rFonts w:ascii="Calibri" w:hAnsi="Calibri" w:cs="Calibri"/>
        </w:rPr>
        <w:t>forma</w:t>
      </w:r>
      <w:r w:rsidRPr="00281C27">
        <w:rPr>
          <w:rFonts w:ascii="Calibri" w:hAnsi="Calibri" w:cs="Calibri"/>
          <w:spacing w:val="-5"/>
        </w:rPr>
        <w:t xml:space="preserve"> </w:t>
      </w:r>
      <w:r w:rsidRPr="00281C27">
        <w:rPr>
          <w:rFonts w:ascii="Calibri" w:hAnsi="Calibri" w:cs="Calibri"/>
        </w:rPr>
        <w:t>de</w:t>
      </w:r>
      <w:r w:rsidRPr="00281C27">
        <w:rPr>
          <w:rFonts w:ascii="Calibri" w:hAnsi="Calibri" w:cs="Calibri"/>
          <w:spacing w:val="-5"/>
        </w:rPr>
        <w:t xml:space="preserve"> </w:t>
      </w:r>
      <w:r w:rsidRPr="00281C27">
        <w:rPr>
          <w:rFonts w:ascii="Calibri" w:hAnsi="Calibri" w:cs="Calibri"/>
        </w:rPr>
        <w:t>destinação</w:t>
      </w:r>
      <w:r w:rsidRPr="00281C27">
        <w:rPr>
          <w:rFonts w:ascii="Calibri" w:hAnsi="Calibri" w:cs="Calibri"/>
          <w:spacing w:val="-5"/>
        </w:rPr>
        <w:t xml:space="preserve"> dos </w:t>
      </w:r>
      <w:r w:rsidRPr="00281C27">
        <w:rPr>
          <w:rFonts w:ascii="Calibri" w:hAnsi="Calibri" w:cs="Calibri"/>
        </w:rPr>
        <w:t>entulhos,</w:t>
      </w:r>
      <w:r w:rsidRPr="00281C27">
        <w:rPr>
          <w:rFonts w:ascii="Calibri" w:hAnsi="Calibri" w:cs="Calibri"/>
          <w:spacing w:val="-7"/>
        </w:rPr>
        <w:t xml:space="preserve"> </w:t>
      </w:r>
      <w:r w:rsidRPr="00281C27">
        <w:rPr>
          <w:rFonts w:ascii="Calibri" w:hAnsi="Calibri" w:cs="Calibri"/>
        </w:rPr>
        <w:t>principalmente</w:t>
      </w:r>
      <w:r w:rsidRPr="00281C27">
        <w:rPr>
          <w:rFonts w:ascii="Calibri" w:hAnsi="Calibri" w:cs="Calibri"/>
          <w:spacing w:val="-4"/>
        </w:rPr>
        <w:t xml:space="preserve"> </w:t>
      </w:r>
      <w:r w:rsidRPr="00281C27">
        <w:rPr>
          <w:rFonts w:ascii="Calibri" w:hAnsi="Calibri" w:cs="Calibri"/>
        </w:rPr>
        <w:t>no</w:t>
      </w:r>
      <w:r w:rsidRPr="00281C27">
        <w:rPr>
          <w:rFonts w:ascii="Calibri" w:hAnsi="Calibri" w:cs="Calibri"/>
          <w:spacing w:val="-3"/>
        </w:rPr>
        <w:t xml:space="preserve"> </w:t>
      </w:r>
      <w:r w:rsidRPr="00281C27">
        <w:rPr>
          <w:rFonts w:ascii="Calibri" w:hAnsi="Calibri" w:cs="Calibri"/>
        </w:rPr>
        <w:t>que</w:t>
      </w:r>
      <w:r w:rsidRPr="00281C27">
        <w:rPr>
          <w:rFonts w:ascii="Calibri" w:hAnsi="Calibri" w:cs="Calibri"/>
          <w:spacing w:val="-4"/>
        </w:rPr>
        <w:t xml:space="preserve"> </w:t>
      </w:r>
      <w:r w:rsidRPr="00281C27">
        <w:rPr>
          <w:rFonts w:ascii="Calibri" w:hAnsi="Calibri" w:cs="Calibri"/>
        </w:rPr>
        <w:t>concerne</w:t>
      </w:r>
      <w:r w:rsidRPr="00281C27">
        <w:rPr>
          <w:rFonts w:ascii="Calibri" w:hAnsi="Calibri" w:cs="Calibri"/>
          <w:spacing w:val="-4"/>
        </w:rPr>
        <w:t xml:space="preserve"> </w:t>
      </w:r>
      <w:r w:rsidRPr="00281C27">
        <w:rPr>
          <w:rFonts w:ascii="Calibri" w:hAnsi="Calibri" w:cs="Calibri"/>
        </w:rPr>
        <w:t>à</w:t>
      </w:r>
      <w:r w:rsidRPr="00281C27">
        <w:rPr>
          <w:rFonts w:ascii="Calibri" w:hAnsi="Calibri" w:cs="Calibri"/>
          <w:spacing w:val="-6"/>
        </w:rPr>
        <w:t xml:space="preserve"> </w:t>
      </w:r>
      <w:r w:rsidRPr="00281C27">
        <w:rPr>
          <w:rFonts w:ascii="Calibri" w:hAnsi="Calibri" w:cs="Calibri"/>
          <w:spacing w:val="-2"/>
        </w:rPr>
        <w:t>reciclagem.</w:t>
      </w:r>
    </w:p>
    <w:p w14:paraId="76120390" w14:textId="77777777" w:rsidR="0009566A" w:rsidRPr="00281C27" w:rsidRDefault="0009566A" w:rsidP="0009566A">
      <w:pPr>
        <w:pStyle w:val="PargrafodaLista"/>
      </w:pPr>
    </w:p>
    <w:p w14:paraId="575F1769" w14:textId="13A825E7" w:rsidR="0009566A" w:rsidRPr="00281C27" w:rsidRDefault="0009566A" w:rsidP="0009566A">
      <w:pPr>
        <w:pStyle w:val="PargrafodaLista"/>
        <w:numPr>
          <w:ilvl w:val="2"/>
          <w:numId w:val="17"/>
        </w:numPr>
        <w:tabs>
          <w:tab w:val="left" w:pos="1134"/>
          <w:tab w:val="left" w:pos="1418"/>
        </w:tabs>
        <w:autoSpaceDN w:val="0"/>
        <w:ind w:left="0" w:firstLine="0"/>
        <w:jc w:val="both"/>
        <w:rPr>
          <w:rFonts w:ascii="Calibri" w:hAnsi="Calibri" w:cs="Calibri"/>
        </w:rPr>
      </w:pPr>
      <w:r w:rsidRPr="00281C27">
        <w:rPr>
          <w:rFonts w:ascii="Calibri" w:hAnsi="Calibri" w:cs="Calibri"/>
          <w:b/>
          <w:bCs/>
        </w:rPr>
        <w:t>Equipe</w:t>
      </w:r>
    </w:p>
    <w:p w14:paraId="02D80F7A" w14:textId="77777777" w:rsidR="0009566A" w:rsidRPr="00281C27" w:rsidRDefault="0009566A" w:rsidP="0009566A">
      <w:pPr>
        <w:pStyle w:val="PargrafodaLista"/>
        <w:rPr>
          <w:rFonts w:ascii="Calibri" w:hAnsi="Calibri" w:cs="Calibri"/>
        </w:rPr>
      </w:pPr>
    </w:p>
    <w:p w14:paraId="2E6C1115" w14:textId="35A7F9CB" w:rsidR="0009566A" w:rsidRPr="00281C27" w:rsidRDefault="0009566A" w:rsidP="00D97F2E">
      <w:pPr>
        <w:pStyle w:val="PargrafodaLista"/>
        <w:numPr>
          <w:ilvl w:val="3"/>
          <w:numId w:val="17"/>
        </w:numPr>
        <w:tabs>
          <w:tab w:val="left" w:pos="1134"/>
          <w:tab w:val="left" w:pos="1418"/>
        </w:tabs>
        <w:autoSpaceDN w:val="0"/>
        <w:ind w:left="0" w:firstLine="0"/>
        <w:jc w:val="both"/>
        <w:rPr>
          <w:rFonts w:ascii="Calibri" w:hAnsi="Calibri" w:cs="Calibri"/>
        </w:rPr>
      </w:pPr>
      <w:r w:rsidRPr="00281C27">
        <w:rPr>
          <w:rFonts w:ascii="Calibri" w:hAnsi="Calibri" w:cs="Calibri"/>
        </w:rPr>
        <w:t xml:space="preserve">É de responsabilidade da CONTRATADA </w:t>
      </w:r>
      <w:r w:rsidRPr="0009566A">
        <w:rPr>
          <w:rFonts w:ascii="Calibri" w:hAnsi="Calibri" w:cs="Calibri"/>
        </w:rPr>
        <w:t>manter equipe técnica especializada</w:t>
      </w:r>
      <w:r w:rsidRPr="00281C27">
        <w:rPr>
          <w:rFonts w:ascii="Calibri" w:hAnsi="Calibri" w:cs="Calibri"/>
        </w:rPr>
        <w:t xml:space="preserve"> </w:t>
      </w:r>
      <w:r w:rsidRPr="0009566A">
        <w:rPr>
          <w:rFonts w:ascii="Calibri" w:hAnsi="Calibri" w:cs="Calibri"/>
        </w:rPr>
        <w:t>para a execução dos serviços, observando integralmente a legislação</w:t>
      </w:r>
      <w:r w:rsidRPr="00281C27">
        <w:rPr>
          <w:rFonts w:ascii="Calibri" w:hAnsi="Calibri" w:cs="Calibri"/>
        </w:rPr>
        <w:t xml:space="preserve"> trabalhista e previdenciária aplicável a seus empregados.</w:t>
      </w:r>
    </w:p>
    <w:p w14:paraId="0F0D19FF" w14:textId="77777777" w:rsidR="00E848AC" w:rsidRDefault="00E848AC" w:rsidP="00E848AC">
      <w:pPr>
        <w:tabs>
          <w:tab w:val="left" w:pos="1134"/>
        </w:tabs>
        <w:spacing w:after="0" w:line="240" w:lineRule="auto"/>
        <w:rPr>
          <w:rFonts w:cs="Calibri"/>
          <w:b/>
          <w:bCs/>
        </w:rPr>
      </w:pPr>
    </w:p>
    <w:p w14:paraId="04AAF5E6" w14:textId="77777777" w:rsidR="00E848AC" w:rsidRDefault="00E848AC" w:rsidP="00E848AC">
      <w:pPr>
        <w:tabs>
          <w:tab w:val="left" w:pos="1134"/>
        </w:tabs>
        <w:spacing w:after="0" w:line="240" w:lineRule="auto"/>
        <w:rPr>
          <w:rFonts w:cs="Calibri"/>
          <w:b/>
          <w:bCs/>
        </w:rPr>
      </w:pPr>
    </w:p>
    <w:p w14:paraId="2DA83D1E"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LOCAL, FORMA E PRAZO DE ENTREGA</w:t>
      </w:r>
    </w:p>
    <w:p w14:paraId="2A3D6318" w14:textId="77777777" w:rsidR="00E848AC" w:rsidRDefault="00E848AC" w:rsidP="00E848AC">
      <w:pPr>
        <w:pStyle w:val="PargrafodaLista"/>
        <w:tabs>
          <w:tab w:val="left" w:pos="1134"/>
        </w:tabs>
        <w:ind w:left="0"/>
        <w:rPr>
          <w:rFonts w:ascii="Calibri" w:hAnsi="Calibri" w:cs="Calibri"/>
          <w:b/>
          <w:bCs/>
        </w:rPr>
      </w:pPr>
    </w:p>
    <w:p w14:paraId="100F563B"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Os serviços serão realizados no Escritório Regional Capital Centro, que está situado à Rua 24 de maio nº 30/32 – República – São Paulo/SP</w:t>
      </w:r>
    </w:p>
    <w:p w14:paraId="376BC5FD" w14:textId="77777777" w:rsidR="00E848AC" w:rsidRDefault="00E848AC" w:rsidP="00E848AC">
      <w:pPr>
        <w:pStyle w:val="PargrafodaLista"/>
        <w:tabs>
          <w:tab w:val="left" w:pos="1134"/>
          <w:tab w:val="left" w:pos="1418"/>
        </w:tabs>
        <w:ind w:left="0"/>
        <w:jc w:val="both"/>
        <w:rPr>
          <w:rFonts w:ascii="Calibri" w:hAnsi="Calibri" w:cs="Calibri"/>
        </w:rPr>
      </w:pPr>
    </w:p>
    <w:p w14:paraId="3C97495C"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Após a assinatura do contrato, em um prazo de até 05 (cinco) dias, deverá ser realizada reunião inicial entre o Preposto da CONTRATADA e o Gestor do Contrato do SEBRAE-SP para acertos iniciais quanto à prestação de serviço e à definição das fases do cronograma para atendimento.</w:t>
      </w:r>
    </w:p>
    <w:p w14:paraId="12E62F15" w14:textId="77777777" w:rsidR="00E848AC" w:rsidRDefault="00E848AC" w:rsidP="00E848AC">
      <w:pPr>
        <w:pStyle w:val="PargrafodaLista"/>
        <w:tabs>
          <w:tab w:val="left" w:pos="1134"/>
          <w:tab w:val="left" w:pos="1418"/>
        </w:tabs>
        <w:ind w:left="0"/>
        <w:jc w:val="both"/>
        <w:rPr>
          <w:rFonts w:ascii="Calibri" w:hAnsi="Calibri" w:cs="Calibri"/>
        </w:rPr>
      </w:pPr>
    </w:p>
    <w:p w14:paraId="23A8F83F"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Outras reuniões poderão ser agendadas pelo SEBRAE-SP, quando houver formalização da solicitação, da necessidade de ajustes em relação à execução do objeto, dentre outras necessidades.</w:t>
      </w:r>
    </w:p>
    <w:p w14:paraId="24484488" w14:textId="77777777" w:rsidR="00E848AC" w:rsidRDefault="00E848AC" w:rsidP="00E848AC">
      <w:pPr>
        <w:pStyle w:val="PargrafodaLista"/>
        <w:tabs>
          <w:tab w:val="left" w:pos="1134"/>
          <w:tab w:val="left" w:pos="1418"/>
        </w:tabs>
        <w:ind w:left="0"/>
        <w:jc w:val="both"/>
        <w:rPr>
          <w:rFonts w:ascii="Calibri" w:hAnsi="Calibri" w:cs="Calibri"/>
        </w:rPr>
      </w:pPr>
    </w:p>
    <w:p w14:paraId="0379DF5D"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As reuniões poderão ocorrer de forma remota (online) ou presencial, a ser realizada na sede do SEBRAE-SP, localizado à Av. Vergueiro nº 1.117 – Liberdade – São Paulo/SP, ou em outro local a ser definido em concordância com a CONTRATADA e o SEBRAE-SP.</w:t>
      </w:r>
    </w:p>
    <w:p w14:paraId="757AB0F9" w14:textId="77777777" w:rsidR="00E848AC" w:rsidRDefault="00E848AC" w:rsidP="00E848AC">
      <w:pPr>
        <w:pStyle w:val="PargrafodaLista"/>
        <w:tabs>
          <w:tab w:val="left" w:pos="1134"/>
          <w:tab w:val="left" w:pos="1418"/>
        </w:tabs>
        <w:ind w:left="0"/>
        <w:jc w:val="both"/>
        <w:rPr>
          <w:rFonts w:ascii="Calibri" w:hAnsi="Calibri" w:cs="Calibri"/>
        </w:rPr>
      </w:pPr>
    </w:p>
    <w:p w14:paraId="7EE43784"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 xml:space="preserve">A formalização do início do contrato se dará por Ordem de Inícios de Serviços, entregue durante a reunião de alinhamento inicial. </w:t>
      </w:r>
    </w:p>
    <w:p w14:paraId="1432B4EC" w14:textId="77777777" w:rsidR="00E848AC" w:rsidRDefault="00E848AC" w:rsidP="00E848AC">
      <w:pPr>
        <w:pStyle w:val="PargrafodaLista"/>
        <w:tabs>
          <w:tab w:val="left" w:pos="1134"/>
          <w:tab w:val="left" w:pos="1418"/>
        </w:tabs>
        <w:ind w:left="0"/>
        <w:jc w:val="both"/>
        <w:rPr>
          <w:rFonts w:ascii="Calibri" w:hAnsi="Calibri" w:cs="Calibri"/>
        </w:rPr>
      </w:pPr>
    </w:p>
    <w:p w14:paraId="78537FD9"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 xml:space="preserve">Os serviços deverão ser executados no prazo </w:t>
      </w:r>
      <w:r>
        <w:rPr>
          <w:rFonts w:ascii="Calibri" w:hAnsi="Calibri" w:cs="Calibri"/>
          <w:b/>
          <w:bCs/>
        </w:rPr>
        <w:t>máximo de 90 (noventa) dias corridos</w:t>
      </w:r>
      <w:r>
        <w:rPr>
          <w:rFonts w:ascii="Calibri" w:hAnsi="Calibri" w:cs="Calibri"/>
        </w:rPr>
        <w:t>, considerando, desde a OIS à entrega completa dos serviços contratados.</w:t>
      </w:r>
    </w:p>
    <w:p w14:paraId="365C97ED" w14:textId="77777777" w:rsidR="00E848AC" w:rsidRDefault="00E848AC" w:rsidP="00E848AC">
      <w:pPr>
        <w:pStyle w:val="PargrafodaLista"/>
        <w:tabs>
          <w:tab w:val="left" w:pos="1134"/>
          <w:tab w:val="left" w:pos="1418"/>
        </w:tabs>
        <w:ind w:left="0"/>
        <w:jc w:val="both"/>
        <w:rPr>
          <w:rFonts w:ascii="Calibri" w:hAnsi="Calibri" w:cs="Calibri"/>
        </w:rPr>
      </w:pPr>
    </w:p>
    <w:p w14:paraId="193D2EC0"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Para essa contratação, dever-se-á adotar o Regime de Execução de Empreita por Preço Unitário.</w:t>
      </w:r>
    </w:p>
    <w:p w14:paraId="5B373272" w14:textId="77777777" w:rsidR="00E848AC" w:rsidRDefault="00E848AC" w:rsidP="00E848AC">
      <w:pPr>
        <w:pStyle w:val="PargrafodaLista"/>
        <w:tabs>
          <w:tab w:val="left" w:pos="1134"/>
          <w:tab w:val="left" w:pos="1418"/>
        </w:tabs>
        <w:ind w:left="0"/>
        <w:jc w:val="both"/>
        <w:rPr>
          <w:rFonts w:ascii="Calibri" w:hAnsi="Calibri" w:cs="Calibri"/>
        </w:rPr>
      </w:pPr>
    </w:p>
    <w:p w14:paraId="6F97302E"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 xml:space="preserve">Para e execução do serviço, sugere-se o cronograma físico-financeiro constante no </w:t>
      </w:r>
      <w:r>
        <w:rPr>
          <w:rFonts w:ascii="Calibri" w:hAnsi="Calibri" w:cs="Calibri"/>
          <w:b/>
          <w:bCs/>
        </w:rPr>
        <w:t>ANEXO – PROJETOS E MEMORIAIS.</w:t>
      </w:r>
    </w:p>
    <w:p w14:paraId="16203CB7" w14:textId="77777777" w:rsidR="00E848AC" w:rsidRDefault="00E848AC" w:rsidP="00E848AC">
      <w:pPr>
        <w:tabs>
          <w:tab w:val="left" w:pos="1134"/>
        </w:tabs>
        <w:spacing w:after="0" w:line="240" w:lineRule="auto"/>
        <w:jc w:val="both"/>
        <w:rPr>
          <w:rFonts w:cs="Calibri"/>
        </w:rPr>
      </w:pPr>
    </w:p>
    <w:p w14:paraId="6DC5F073"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Iniciados os serviços, deve a CONTRATADA conduzi-los, contínua e regularmente, dentro do cronograma estabelecido.</w:t>
      </w:r>
    </w:p>
    <w:p w14:paraId="5DA65FEA" w14:textId="77777777" w:rsidR="00E848AC" w:rsidRDefault="00E848AC" w:rsidP="00E848AC">
      <w:pPr>
        <w:pStyle w:val="PargrafodaLista"/>
        <w:tabs>
          <w:tab w:val="left" w:pos="1134"/>
          <w:tab w:val="left" w:pos="1418"/>
        </w:tabs>
        <w:ind w:left="0"/>
        <w:jc w:val="both"/>
        <w:rPr>
          <w:rFonts w:ascii="Calibri" w:hAnsi="Calibri" w:cs="Calibri"/>
        </w:rPr>
      </w:pPr>
    </w:p>
    <w:p w14:paraId="52BA82D3"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Os serviços constantes do presente instrumento deverão seguir as orientações do Sebrae-SP, apresentadas na reunião de alinhamento.</w:t>
      </w:r>
    </w:p>
    <w:p w14:paraId="5839CB4B" w14:textId="77777777" w:rsidR="00E848AC" w:rsidRDefault="00E848AC" w:rsidP="00E848AC">
      <w:pPr>
        <w:pStyle w:val="PargrafodaLista"/>
        <w:tabs>
          <w:tab w:val="left" w:pos="1134"/>
          <w:tab w:val="left" w:pos="1418"/>
        </w:tabs>
        <w:ind w:left="0"/>
        <w:jc w:val="both"/>
        <w:rPr>
          <w:rFonts w:ascii="Calibri" w:hAnsi="Calibri" w:cs="Calibri"/>
        </w:rPr>
      </w:pPr>
    </w:p>
    <w:p w14:paraId="3C38D2A4"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Verificada a ocorrência de atraso, a CONTRATADA deverá reorganizar suas horas de trabalho, buscando restabelecer o cronograma, sendo que, neste caso, o ônus ou os eventuais prejuízos daí decorrentes deverão ser por ela suportados.</w:t>
      </w:r>
    </w:p>
    <w:p w14:paraId="6AF5A19C" w14:textId="77777777" w:rsidR="00E848AC" w:rsidRDefault="00E848AC" w:rsidP="00E848AC">
      <w:pPr>
        <w:pStyle w:val="PargrafodaLista"/>
        <w:tabs>
          <w:tab w:val="left" w:pos="1134"/>
          <w:tab w:val="left" w:pos="1418"/>
        </w:tabs>
        <w:ind w:left="0"/>
        <w:jc w:val="both"/>
        <w:rPr>
          <w:rFonts w:ascii="Calibri" w:hAnsi="Calibri" w:cs="Calibri"/>
        </w:rPr>
      </w:pPr>
    </w:p>
    <w:p w14:paraId="6C45DB2D"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Havendo a necessidade de alteração de datas e de horários, bem como de cancelamento de serviços previstos em cronograma, o Sebrae-SP informará à CONTRATADA, por mensagem eletrônica, com antecedência mínima de 01 (um) dia.</w:t>
      </w:r>
    </w:p>
    <w:p w14:paraId="55BA1DA1"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lastRenderedPageBreak/>
        <w:t>Todos os serviços executados deverão estar em completa obediência aos princípios de boa técnica e satisfazer rigorosamente às normas brasileiras.</w:t>
      </w:r>
    </w:p>
    <w:p w14:paraId="600F936F" w14:textId="77777777" w:rsidR="00E848AC" w:rsidRDefault="00E848AC" w:rsidP="00E848AC">
      <w:pPr>
        <w:pStyle w:val="PargrafodaLista"/>
        <w:tabs>
          <w:tab w:val="left" w:pos="1134"/>
          <w:tab w:val="left" w:pos="1418"/>
        </w:tabs>
        <w:ind w:left="0"/>
        <w:jc w:val="both"/>
        <w:rPr>
          <w:rFonts w:ascii="Calibri" w:hAnsi="Calibri" w:cs="Calibri"/>
        </w:rPr>
      </w:pPr>
    </w:p>
    <w:p w14:paraId="50980362"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Se houver danos ao piso, à pintura, aos vidros e outros, durante a execução dos serviços, a CONTRATADA será responsabilizada pela substituição de peças danificadas, obedecendo rigorosa- mente à instalação atual, segundo as normas vigentes da ABNT aplicáveis ao caso e as especificações de fabricantes.</w:t>
      </w:r>
    </w:p>
    <w:p w14:paraId="72C69C51" w14:textId="77777777" w:rsidR="00E848AC" w:rsidRDefault="00E848AC" w:rsidP="00E848AC">
      <w:pPr>
        <w:pStyle w:val="Corpodetexto"/>
        <w:tabs>
          <w:tab w:val="left" w:pos="1134"/>
        </w:tabs>
        <w:spacing w:after="0" w:line="240" w:lineRule="auto"/>
        <w:rPr>
          <w:rFonts w:cs="Calibri"/>
          <w:sz w:val="20"/>
        </w:rPr>
      </w:pPr>
    </w:p>
    <w:p w14:paraId="4867C7D6" w14:textId="77777777" w:rsidR="00E848AC" w:rsidRDefault="00E848AC" w:rsidP="00E848AC">
      <w:pPr>
        <w:pStyle w:val="Corpodetexto"/>
        <w:tabs>
          <w:tab w:val="left" w:pos="1134"/>
        </w:tabs>
        <w:spacing w:after="0" w:line="240" w:lineRule="auto"/>
        <w:rPr>
          <w:rFonts w:cs="Calibri"/>
          <w:sz w:val="20"/>
        </w:rPr>
      </w:pPr>
    </w:p>
    <w:p w14:paraId="506A32AF"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ACOMPANHAMENTO, FISCALIZAÇÃO E RECEBIMENTO</w:t>
      </w:r>
    </w:p>
    <w:p w14:paraId="15274A87" w14:textId="77777777" w:rsidR="00E848AC" w:rsidRDefault="00E848AC" w:rsidP="00E848AC">
      <w:pPr>
        <w:tabs>
          <w:tab w:val="left" w:pos="1134"/>
        </w:tabs>
        <w:spacing w:after="0" w:line="240" w:lineRule="auto"/>
        <w:contextualSpacing/>
        <w:jc w:val="both"/>
        <w:rPr>
          <w:rFonts w:cs="Calibri"/>
          <w:b/>
          <w:bCs/>
        </w:rPr>
      </w:pPr>
    </w:p>
    <w:p w14:paraId="1F62E68D" w14:textId="77777777" w:rsidR="00E848AC" w:rsidRDefault="00E848AC" w:rsidP="005F242D">
      <w:pPr>
        <w:pStyle w:val="PargrafodaLista"/>
        <w:numPr>
          <w:ilvl w:val="1"/>
          <w:numId w:val="17"/>
        </w:numPr>
        <w:tabs>
          <w:tab w:val="left" w:pos="1134"/>
          <w:tab w:val="left" w:pos="1418"/>
        </w:tabs>
        <w:autoSpaceDN w:val="0"/>
        <w:ind w:left="0" w:firstLine="0"/>
        <w:jc w:val="both"/>
      </w:pPr>
      <w:r>
        <w:rPr>
          <w:rStyle w:val="contentpasted2"/>
          <w:rFonts w:ascii="Calibri" w:hAnsi="Calibri" w:cs="Calibri"/>
          <w:color w:val="000000"/>
        </w:rPr>
        <w:t xml:space="preserve">O acompanhamento e a fiscalização da execução do contrato consistem na verificação da conformidade da prestação </w:t>
      </w:r>
      <w:r>
        <w:rPr>
          <w:rFonts w:ascii="Calibri" w:hAnsi="Calibri" w:cs="Calibri"/>
        </w:rPr>
        <w:t>dos</w:t>
      </w:r>
      <w:r>
        <w:rPr>
          <w:rStyle w:val="contentpasted2"/>
          <w:rFonts w:ascii="Calibri" w:hAnsi="Calibri" w:cs="Calibri"/>
          <w:color w:val="000000"/>
        </w:rPr>
        <w:t xml:space="preserve"> serviços, dos materiais, técnicas e equipamentos empregados, de forma a assegurar o perfeito cumprimento do contrato. </w:t>
      </w:r>
    </w:p>
    <w:p w14:paraId="303369F8" w14:textId="77777777" w:rsidR="00E848AC" w:rsidRDefault="00E848AC" w:rsidP="00E848AC">
      <w:pPr>
        <w:tabs>
          <w:tab w:val="left" w:pos="1134"/>
        </w:tabs>
        <w:spacing w:after="0" w:line="240" w:lineRule="auto"/>
        <w:rPr>
          <w:rFonts w:cs="Calibri"/>
          <w:color w:val="000000"/>
        </w:rPr>
      </w:pPr>
    </w:p>
    <w:p w14:paraId="3F751228" w14:textId="77777777" w:rsidR="00E848AC" w:rsidRDefault="00E848AC" w:rsidP="005F242D">
      <w:pPr>
        <w:pStyle w:val="PargrafodaLista"/>
        <w:numPr>
          <w:ilvl w:val="1"/>
          <w:numId w:val="17"/>
        </w:numPr>
        <w:tabs>
          <w:tab w:val="left" w:pos="1134"/>
          <w:tab w:val="left" w:pos="1418"/>
        </w:tabs>
        <w:autoSpaceDN w:val="0"/>
        <w:ind w:left="0" w:firstLine="0"/>
        <w:jc w:val="both"/>
      </w:pPr>
      <w:r>
        <w:rPr>
          <w:rStyle w:val="contentpasted2"/>
          <w:rFonts w:ascii="Calibri" w:hAnsi="Calibri" w:cs="Calibri"/>
          <w:color w:val="000000"/>
        </w:rPr>
        <w:t xml:space="preserve">As atividades de gestão e fiscalização da execução contratual serão realizadas de forma preventiva, rotineira e sistemática, pelo </w:t>
      </w:r>
      <w:r>
        <w:rPr>
          <w:rFonts w:ascii="Calibri" w:hAnsi="Calibri" w:cs="Calibri"/>
        </w:rPr>
        <w:t>fiscal</w:t>
      </w:r>
      <w:r>
        <w:rPr>
          <w:rStyle w:val="contentpasted2"/>
          <w:rFonts w:ascii="Calibri" w:hAnsi="Calibri" w:cs="Calibri"/>
          <w:color w:val="000000"/>
        </w:rPr>
        <w:t xml:space="preserve"> técnico do contrato designado pelo SEBRAE. </w:t>
      </w:r>
    </w:p>
    <w:p w14:paraId="094651D1" w14:textId="77777777" w:rsidR="00E848AC" w:rsidRDefault="00E848AC" w:rsidP="00E848AC">
      <w:pPr>
        <w:tabs>
          <w:tab w:val="left" w:pos="1134"/>
        </w:tabs>
        <w:spacing w:after="0" w:line="240" w:lineRule="auto"/>
        <w:rPr>
          <w:rFonts w:cs="Calibri"/>
        </w:rPr>
      </w:pPr>
    </w:p>
    <w:p w14:paraId="69BD64C3"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 xml:space="preserve">Durante a execução do objeto, o fiscal técnico deverá monitorar constantemente o nível de qualidade dos </w:t>
      </w:r>
      <w:r>
        <w:rPr>
          <w:rStyle w:val="contentpasted2"/>
          <w:rFonts w:ascii="Calibri" w:hAnsi="Calibri" w:cs="Calibri"/>
          <w:color w:val="000000"/>
        </w:rPr>
        <w:t>serviços</w:t>
      </w:r>
      <w:r>
        <w:rPr>
          <w:rFonts w:ascii="Calibri" w:hAnsi="Calibri" w:cs="Calibri"/>
        </w:rPr>
        <w:t xml:space="preserve"> para evitar a sua degeneração, devendo intervir para requerer à CONTRATADA a correção das faltas, falhas e irregularidades constatadas. </w:t>
      </w:r>
    </w:p>
    <w:p w14:paraId="21CF82A1" w14:textId="77777777" w:rsidR="00E848AC" w:rsidRDefault="00E848AC" w:rsidP="00E848AC">
      <w:pPr>
        <w:tabs>
          <w:tab w:val="left" w:pos="1134"/>
        </w:tabs>
        <w:spacing w:after="0" w:line="240" w:lineRule="auto"/>
        <w:rPr>
          <w:rFonts w:cs="Calibri"/>
          <w:color w:val="000000"/>
        </w:rPr>
      </w:pPr>
    </w:p>
    <w:p w14:paraId="30D322A5"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rPr>
        <w:t xml:space="preserve">A Contratada fica obrigada a reparar, corrigir, remover, reconstruir ou substituir, às suas expensas, no todo ou em parte, o objeto em que se verificarem vícios, defeitos ou incorreções resultantes da execução ou </w:t>
      </w:r>
      <w:r>
        <w:rPr>
          <w:rStyle w:val="contentpasted2"/>
          <w:rFonts w:ascii="Calibri" w:hAnsi="Calibri" w:cs="Calibri"/>
          <w:color w:val="000000"/>
        </w:rPr>
        <w:t>materiais</w:t>
      </w:r>
      <w:r>
        <w:rPr>
          <w:rFonts w:ascii="Calibri" w:hAnsi="Calibri" w:cs="Calibri"/>
        </w:rPr>
        <w:t xml:space="preserve"> empregados, cabendo à fiscalização não atestar a última e/ou única medição de serviços até que sejam sanadas todas as eventuais</w:t>
      </w:r>
      <w:r>
        <w:rPr>
          <w:rFonts w:ascii="Calibri" w:hAnsi="Calibri" w:cs="Calibri"/>
          <w:bCs/>
        </w:rPr>
        <w:t xml:space="preserve"> pendências que possam vir a ser apontadas no Recebimento.</w:t>
      </w:r>
    </w:p>
    <w:p w14:paraId="2EE4EAB6" w14:textId="77777777" w:rsidR="00E848AC" w:rsidRDefault="00E848AC" w:rsidP="00E848AC">
      <w:pPr>
        <w:pStyle w:val="PargrafodaLista"/>
      </w:pPr>
    </w:p>
    <w:p w14:paraId="1F0D08A2"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Quando solicitado, a CONTRATADA deverá fornecer ao SEBRAE-SP relatórios referentes aos serviços executados e /ou materiais entregues. </w:t>
      </w:r>
    </w:p>
    <w:p w14:paraId="5210F163" w14:textId="77777777" w:rsidR="00E848AC" w:rsidRDefault="00E848AC" w:rsidP="00E848AC">
      <w:pPr>
        <w:pStyle w:val="PargrafodaLista"/>
        <w:tabs>
          <w:tab w:val="left" w:pos="1134"/>
        </w:tabs>
        <w:ind w:left="0"/>
        <w:rPr>
          <w:rFonts w:ascii="Calibri" w:hAnsi="Calibri" w:cs="Calibri"/>
          <w:color w:val="000000"/>
        </w:rPr>
      </w:pPr>
    </w:p>
    <w:p w14:paraId="6F094831"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Os relatórios serão definidos em conjunto com a equipe técnica do SEBRAE-SP e poderão sofrer atualizações na medida em que o nível de controle dos serviços prestados se torne necessário. </w:t>
      </w:r>
    </w:p>
    <w:p w14:paraId="522368D9"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b/>
          <w:bCs/>
          <w:color w:val="000000"/>
        </w:rPr>
        <w:t>A medição será mensal</w:t>
      </w:r>
      <w:r>
        <w:rPr>
          <w:rFonts w:ascii="Calibri" w:hAnsi="Calibri" w:cs="Calibri"/>
          <w:color w:val="000000"/>
        </w:rPr>
        <w:t>, realizada conforme a evolução dos serviços e deverá ser apresentada para a validação da fiscalização até, no máximo, o dia 10 do mês corrente.</w:t>
      </w:r>
    </w:p>
    <w:p w14:paraId="337A4026"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73FBBA2F"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O SEBRAE-SP terá até 05 (cinco) dias úteis para análise e aprovação da medição, a fim de dar início ao procedimento de pagamento.</w:t>
      </w:r>
    </w:p>
    <w:p w14:paraId="1B2288C0"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16E4E1FA"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Por ocasião da medição, a equipe técnica do SEBRAE-SP verificará a sua conformidade com as exigências constantes do termo de referência.</w:t>
      </w:r>
    </w:p>
    <w:p w14:paraId="65BDFE72" w14:textId="77777777" w:rsidR="00E848AC" w:rsidRDefault="00E848AC" w:rsidP="00E848AC">
      <w:pPr>
        <w:pStyle w:val="PargrafodaLista"/>
        <w:rPr>
          <w:rFonts w:ascii="Calibri" w:hAnsi="Calibri" w:cs="Calibri"/>
          <w:color w:val="000000"/>
        </w:rPr>
      </w:pPr>
    </w:p>
    <w:p w14:paraId="44D75852"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O aceite de cada medição não exclui ou diminui a responsabilidade da CONTRATADA pelos vícios redibitórios (ocultos), nos termos da legislação pertinente.</w:t>
      </w:r>
    </w:p>
    <w:p w14:paraId="146413C3"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5E56EEBD"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O recebimento definitivo total dos serviços contratados apenas ocorrerá por ocasião de sua conclusão, sem qualquer pendência, e aceite final emitido pelo SEBRAE-SP.</w:t>
      </w:r>
    </w:p>
    <w:p w14:paraId="4811ACC4"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691DA874"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A nota fiscal deverá ser emitida após autorização da medição apresentada e encaminhada ao SEBRAE-SP, juntamente com os documentos comprobatórios para sua conferência e seu aceite.</w:t>
      </w:r>
    </w:p>
    <w:p w14:paraId="31D44E65"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38D053E1"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color w:val="000000"/>
        </w:rPr>
        <w:t>Estima-se, para esta prestação de serviços, a realização de 3 (três) medições.</w:t>
      </w:r>
    </w:p>
    <w:p w14:paraId="2B2EBAC0" w14:textId="77777777" w:rsidR="00E848AC" w:rsidRDefault="00E848AC" w:rsidP="00E848AC">
      <w:pPr>
        <w:tabs>
          <w:tab w:val="left" w:pos="1134"/>
        </w:tabs>
        <w:spacing w:after="0" w:line="240" w:lineRule="auto"/>
        <w:rPr>
          <w:rFonts w:cs="Calibri"/>
          <w:b/>
          <w:bCs/>
        </w:rPr>
      </w:pPr>
    </w:p>
    <w:p w14:paraId="401B6F38" w14:textId="77777777" w:rsidR="00E848AC" w:rsidRDefault="00E848AC" w:rsidP="00E848AC">
      <w:pPr>
        <w:tabs>
          <w:tab w:val="left" w:pos="1134"/>
        </w:tabs>
        <w:spacing w:after="0" w:line="240" w:lineRule="auto"/>
        <w:rPr>
          <w:rFonts w:cs="Calibri"/>
          <w:b/>
          <w:bCs/>
        </w:rPr>
      </w:pPr>
    </w:p>
    <w:p w14:paraId="7F9973F6" w14:textId="77777777" w:rsidR="00E848AC" w:rsidRDefault="00E848AC" w:rsidP="00E848AC">
      <w:pPr>
        <w:tabs>
          <w:tab w:val="left" w:pos="1134"/>
        </w:tabs>
        <w:spacing w:after="0" w:line="240" w:lineRule="auto"/>
        <w:rPr>
          <w:rFonts w:cs="Calibri"/>
          <w:b/>
          <w:bCs/>
        </w:rPr>
      </w:pPr>
    </w:p>
    <w:p w14:paraId="266DE972" w14:textId="77777777" w:rsidR="00E848AC" w:rsidRDefault="00E848AC" w:rsidP="00E848AC">
      <w:pPr>
        <w:tabs>
          <w:tab w:val="left" w:pos="1134"/>
        </w:tabs>
        <w:spacing w:after="0" w:line="240" w:lineRule="auto"/>
        <w:rPr>
          <w:rFonts w:cs="Calibri"/>
          <w:b/>
          <w:bCs/>
        </w:rPr>
      </w:pPr>
    </w:p>
    <w:p w14:paraId="542EBBE8"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GARANTIA DOS BENS OU SERVIÇOS</w:t>
      </w:r>
    </w:p>
    <w:p w14:paraId="1FEB8C60" w14:textId="77777777" w:rsidR="00E848AC" w:rsidRDefault="00E848AC" w:rsidP="00E848AC">
      <w:pPr>
        <w:pStyle w:val="PargrafodaLista"/>
        <w:tabs>
          <w:tab w:val="left" w:pos="1134"/>
        </w:tabs>
        <w:ind w:left="0"/>
        <w:rPr>
          <w:rFonts w:ascii="Calibri" w:hAnsi="Calibri" w:cs="Calibri"/>
          <w:b/>
          <w:bCs/>
        </w:rPr>
      </w:pPr>
    </w:p>
    <w:p w14:paraId="2A74F13A"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A CONTRATADA deverá garantir os bens e os serviços descritos dentro do prazo mínimo de 12 (doze) meses, contados a partir da data de recebimento definitivo do SEBRAE-SP.</w:t>
      </w:r>
    </w:p>
    <w:p w14:paraId="63571A4E"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1F99132E"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Na hipótese de prazo de garantia superior ao acima determinado, concedido pelo fabricante ou pelo distribuidor do item, prevalecerá o maior prazo indicado.</w:t>
      </w:r>
    </w:p>
    <w:p w14:paraId="4E819451" w14:textId="77777777" w:rsidR="00E848AC" w:rsidRDefault="00E848AC" w:rsidP="00E848AC">
      <w:pPr>
        <w:pStyle w:val="PargrafodaLista"/>
        <w:tabs>
          <w:tab w:val="left" w:pos="1134"/>
          <w:tab w:val="left" w:pos="1418"/>
        </w:tabs>
        <w:ind w:left="0"/>
        <w:jc w:val="both"/>
        <w:rPr>
          <w:rFonts w:ascii="Calibri" w:hAnsi="Calibri" w:cs="Calibri"/>
          <w:color w:val="000000"/>
        </w:rPr>
      </w:pPr>
    </w:p>
    <w:p w14:paraId="5C23C1A3"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color w:val="000000"/>
        </w:rPr>
      </w:pPr>
      <w:r>
        <w:rPr>
          <w:rFonts w:ascii="Calibri" w:hAnsi="Calibri" w:cs="Calibri"/>
          <w:color w:val="000000"/>
        </w:rPr>
        <w:t>A garantia deve ser total e abranger materiais, equipamentos e mão de obra, contra quais- quer defeitos de qualidade e de execução.</w:t>
      </w:r>
    </w:p>
    <w:p w14:paraId="62C87EBA" w14:textId="77777777" w:rsidR="00E848AC" w:rsidRDefault="00E848AC" w:rsidP="00E848AC">
      <w:pPr>
        <w:pStyle w:val="PargrafodaLista"/>
        <w:tabs>
          <w:tab w:val="left" w:pos="1134"/>
        </w:tabs>
        <w:ind w:left="0"/>
        <w:rPr>
          <w:rFonts w:ascii="Calibri" w:hAnsi="Calibri" w:cs="Calibri"/>
          <w:b/>
          <w:bCs/>
        </w:rPr>
      </w:pPr>
    </w:p>
    <w:p w14:paraId="40B290B8" w14:textId="77777777" w:rsidR="00E848AC" w:rsidRDefault="00E848AC" w:rsidP="00E848AC">
      <w:pPr>
        <w:pStyle w:val="PargrafodaLista"/>
        <w:tabs>
          <w:tab w:val="left" w:pos="1134"/>
        </w:tabs>
        <w:ind w:left="0"/>
        <w:rPr>
          <w:rFonts w:ascii="Calibri" w:hAnsi="Calibri" w:cs="Calibri"/>
          <w:b/>
          <w:bCs/>
        </w:rPr>
      </w:pPr>
    </w:p>
    <w:p w14:paraId="1D66B2F2"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SEGURO DE RESPONSABILIDADE DE OBRAS DE ENGENHARIA</w:t>
      </w:r>
    </w:p>
    <w:p w14:paraId="07EBA810" w14:textId="77777777" w:rsidR="00E848AC" w:rsidRDefault="00E848AC" w:rsidP="00E848AC">
      <w:pPr>
        <w:tabs>
          <w:tab w:val="left" w:pos="1134"/>
        </w:tabs>
        <w:spacing w:after="0" w:line="240" w:lineRule="auto"/>
        <w:jc w:val="both"/>
        <w:rPr>
          <w:rFonts w:cs="Calibri"/>
          <w:b/>
          <w:color w:val="FF0000"/>
          <w:shd w:val="clear" w:color="auto" w:fill="FF00FF"/>
        </w:rPr>
      </w:pPr>
    </w:p>
    <w:p w14:paraId="769B1F7D"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bCs/>
        </w:rPr>
      </w:pPr>
      <w:r>
        <w:rPr>
          <w:rFonts w:ascii="Calibri" w:hAnsi="Calibri" w:cs="Calibri"/>
          <w:bCs/>
        </w:rPr>
        <w:t>A CONTRATADA deverá fornecer o Seguro de Responsabilidade de Obras de Engenharia, contemplando a responsabilização quanto aos danos materiais e pessoais a terceiros, devendo ele corresponder ao valor total do contrato e garantir toda a vigência contratual.</w:t>
      </w:r>
    </w:p>
    <w:p w14:paraId="3813E8A9" w14:textId="77777777" w:rsidR="00E848AC" w:rsidRDefault="00E848AC" w:rsidP="00E848AC">
      <w:pPr>
        <w:pStyle w:val="PargrafodaLista"/>
        <w:tabs>
          <w:tab w:val="left" w:pos="1134"/>
        </w:tabs>
        <w:ind w:left="0"/>
        <w:rPr>
          <w:rFonts w:ascii="Calibri" w:hAnsi="Calibri" w:cs="Calibri"/>
          <w:b/>
          <w:bCs/>
          <w:shd w:val="clear" w:color="auto" w:fill="00FF00"/>
        </w:rPr>
      </w:pPr>
    </w:p>
    <w:p w14:paraId="6ED164BF" w14:textId="77777777" w:rsidR="00E848AC" w:rsidRDefault="00E848AC" w:rsidP="00E848AC">
      <w:pPr>
        <w:pStyle w:val="PargrafodaLista"/>
        <w:tabs>
          <w:tab w:val="left" w:pos="1134"/>
        </w:tabs>
        <w:ind w:left="0"/>
        <w:rPr>
          <w:rFonts w:ascii="Calibri" w:hAnsi="Calibri" w:cs="Calibri"/>
          <w:b/>
          <w:bCs/>
        </w:rPr>
      </w:pPr>
    </w:p>
    <w:p w14:paraId="7212ECEB"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ESTIMATIVA DE CONSUMO</w:t>
      </w:r>
    </w:p>
    <w:p w14:paraId="5B17E530" w14:textId="77777777" w:rsidR="00E848AC" w:rsidRDefault="00E848AC" w:rsidP="00E848AC">
      <w:pPr>
        <w:tabs>
          <w:tab w:val="left" w:pos="1134"/>
        </w:tabs>
        <w:spacing w:after="0" w:line="240" w:lineRule="auto"/>
        <w:rPr>
          <w:rFonts w:cs="Calibri"/>
          <w:b/>
          <w:bCs/>
        </w:rPr>
      </w:pPr>
    </w:p>
    <w:p w14:paraId="3EC038FB" w14:textId="77777777" w:rsidR="00E848AC" w:rsidRDefault="00E848AC" w:rsidP="005F242D">
      <w:pPr>
        <w:pStyle w:val="PargrafodaLista"/>
        <w:numPr>
          <w:ilvl w:val="1"/>
          <w:numId w:val="17"/>
        </w:numPr>
        <w:tabs>
          <w:tab w:val="left" w:pos="1134"/>
          <w:tab w:val="left" w:pos="1418"/>
        </w:tabs>
        <w:autoSpaceDN w:val="0"/>
        <w:ind w:left="0" w:firstLine="0"/>
        <w:jc w:val="both"/>
        <w:rPr>
          <w:rFonts w:ascii="Calibri" w:hAnsi="Calibri" w:cs="Calibri"/>
          <w:bCs/>
        </w:rPr>
      </w:pPr>
      <w:r>
        <w:rPr>
          <w:rFonts w:ascii="Calibri" w:hAnsi="Calibri" w:cs="Calibri"/>
          <w:bCs/>
        </w:rPr>
        <w:t>As estimativas de quantidades constituem mera previsão dimensionada, não estando o SEBRAE-SP obrigado a realizá-las em sua totalidade, não cabendo a CONTRATADA o direito de pleitear qualquer tipo de reparação e/ou indenização. Portanto, o SEBRAE-SP se reserva ao direito de, a seu critério, utilizar ou não as quantidades previstas.</w:t>
      </w:r>
    </w:p>
    <w:p w14:paraId="6F56C727" w14:textId="77777777" w:rsidR="00E848AC" w:rsidRDefault="00E848AC" w:rsidP="00E848AC">
      <w:pPr>
        <w:tabs>
          <w:tab w:val="left" w:pos="1134"/>
          <w:tab w:val="left" w:pos="1418"/>
        </w:tabs>
        <w:autoSpaceDE w:val="0"/>
        <w:spacing w:after="0" w:line="240" w:lineRule="auto"/>
        <w:contextualSpacing/>
        <w:jc w:val="both"/>
        <w:rPr>
          <w:rFonts w:cs="Calibri"/>
          <w:bCs/>
        </w:rPr>
      </w:pPr>
    </w:p>
    <w:p w14:paraId="6F23186E" w14:textId="77777777" w:rsidR="00E848AC" w:rsidRPr="00281C27"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bCs/>
        </w:rPr>
        <w:t xml:space="preserve">A </w:t>
      </w:r>
      <w:r>
        <w:rPr>
          <w:rFonts w:ascii="Calibri" w:hAnsi="Calibri" w:cs="Calibri"/>
          <w:color w:val="000000"/>
        </w:rPr>
        <w:t>CONTRATADA</w:t>
      </w:r>
      <w:r>
        <w:rPr>
          <w:rFonts w:ascii="Calibri" w:hAnsi="Calibri" w:cs="Calibri"/>
          <w:bCs/>
        </w:rPr>
        <w:t xml:space="preserve"> terá direito somente ao pagamento em contraprestação às quantidades efetivamente consumidas, o que será comprovado através das entregas efetuadas pela CONTRATADA e aprovadas pelo SEBRAE-SP.</w:t>
      </w:r>
    </w:p>
    <w:p w14:paraId="3B224363" w14:textId="77777777" w:rsidR="00281C27" w:rsidRDefault="00281C27" w:rsidP="00281C27">
      <w:pPr>
        <w:pStyle w:val="PargrafodaLista"/>
      </w:pPr>
    </w:p>
    <w:p w14:paraId="13C657C8" w14:textId="77777777" w:rsidR="00281C27" w:rsidRDefault="00281C27" w:rsidP="00281C27">
      <w:pPr>
        <w:pStyle w:val="PargrafodaLista"/>
        <w:tabs>
          <w:tab w:val="left" w:pos="1134"/>
          <w:tab w:val="left" w:pos="1418"/>
        </w:tabs>
        <w:autoSpaceDN w:val="0"/>
        <w:ind w:left="0"/>
        <w:jc w:val="both"/>
      </w:pPr>
    </w:p>
    <w:p w14:paraId="306D1824" w14:textId="77777777" w:rsidR="00E848AC"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Pr>
          <w:rFonts w:ascii="Calibri" w:hAnsi="Calibri" w:cs="Calibri"/>
          <w:b/>
          <w:bCs/>
        </w:rPr>
        <w:t>DOCUMENTAÇÃO ENTREGÁVEL</w:t>
      </w:r>
    </w:p>
    <w:p w14:paraId="6443F15F" w14:textId="77777777" w:rsidR="00E848AC" w:rsidRDefault="00E848AC" w:rsidP="00E848AC">
      <w:pPr>
        <w:tabs>
          <w:tab w:val="left" w:pos="1134"/>
        </w:tabs>
        <w:spacing w:after="0" w:line="240" w:lineRule="auto"/>
        <w:contextualSpacing/>
        <w:jc w:val="both"/>
        <w:rPr>
          <w:rFonts w:cs="Calibri"/>
          <w:b/>
          <w:bCs/>
        </w:rPr>
      </w:pPr>
    </w:p>
    <w:p w14:paraId="1D8FB09E"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b/>
          <w:bCs/>
        </w:rPr>
        <w:t>NA</w:t>
      </w:r>
      <w:r>
        <w:rPr>
          <w:rFonts w:ascii="Calibri" w:hAnsi="Calibri" w:cs="Calibri"/>
          <w:b/>
          <w:bCs/>
          <w:spacing w:val="-1"/>
        </w:rPr>
        <w:t xml:space="preserve"> </w:t>
      </w:r>
      <w:r>
        <w:rPr>
          <w:rFonts w:ascii="Calibri" w:hAnsi="Calibri" w:cs="Calibri"/>
          <w:b/>
          <w:bCs/>
        </w:rPr>
        <w:t>REUNIÃO DE</w:t>
      </w:r>
      <w:r>
        <w:rPr>
          <w:rFonts w:ascii="Calibri" w:hAnsi="Calibri" w:cs="Calibri"/>
          <w:b/>
          <w:bCs/>
          <w:spacing w:val="-2"/>
        </w:rPr>
        <w:t xml:space="preserve"> ALINHAMENTO</w:t>
      </w:r>
    </w:p>
    <w:p w14:paraId="2C774E7A" w14:textId="77777777" w:rsidR="00E848AC" w:rsidRDefault="00E848AC" w:rsidP="00E848AC">
      <w:pPr>
        <w:pStyle w:val="PargrafodaLista"/>
        <w:tabs>
          <w:tab w:val="left" w:pos="1134"/>
          <w:tab w:val="left" w:pos="1418"/>
        </w:tabs>
        <w:ind w:left="0"/>
        <w:jc w:val="both"/>
      </w:pPr>
    </w:p>
    <w:p w14:paraId="780A772F" w14:textId="77777777" w:rsidR="00E848AC" w:rsidRPr="007051DE"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Documentos do responsável técnico e dos profissionais a serem alocados na prestação dos serviços, contendo as seguintes informações: (i) nome completo</w:t>
      </w:r>
      <w:r w:rsidRPr="007051DE">
        <w:rPr>
          <w:rFonts w:ascii="Calibri" w:hAnsi="Calibri" w:cs="Calibri"/>
        </w:rPr>
        <w:t>; (ii) cargo ou função; (iii) número da carteira de identidade (RG) e da inscrição no cadastro de pessoas físicas (CPF); (iv) comprovação de formação e da experiência mínima exigida (v) comprovação de vínculo com a CONTRATADA.</w:t>
      </w:r>
    </w:p>
    <w:p w14:paraId="448B303F" w14:textId="77777777" w:rsidR="00E848AC" w:rsidRPr="007051DE"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7051DE">
        <w:rPr>
          <w:rFonts w:ascii="Calibri" w:hAnsi="Calibri" w:cs="Calibri"/>
        </w:rPr>
        <w:t>Os documentos devem ser enviados exclusivamente pelo feito definido pelo SEBRAE-SP</w:t>
      </w:r>
    </w:p>
    <w:p w14:paraId="2AC6C990" w14:textId="77777777" w:rsidR="00E848AC" w:rsidRPr="007051DE" w:rsidRDefault="00E848AC" w:rsidP="00E848AC">
      <w:pPr>
        <w:pStyle w:val="PargrafodaLista"/>
        <w:tabs>
          <w:tab w:val="left" w:pos="1134"/>
          <w:tab w:val="left" w:pos="1418"/>
        </w:tabs>
        <w:ind w:left="0"/>
        <w:jc w:val="both"/>
        <w:rPr>
          <w:rFonts w:ascii="Calibri" w:hAnsi="Calibri" w:cs="Calibri"/>
        </w:rPr>
      </w:pPr>
    </w:p>
    <w:p w14:paraId="272F69A3" w14:textId="77777777" w:rsidR="00E848AC" w:rsidRPr="007051DE" w:rsidRDefault="00E848AC" w:rsidP="005F242D">
      <w:pPr>
        <w:pStyle w:val="PargrafodaLista"/>
        <w:numPr>
          <w:ilvl w:val="1"/>
          <w:numId w:val="17"/>
        </w:numPr>
        <w:tabs>
          <w:tab w:val="left" w:pos="1134"/>
          <w:tab w:val="left" w:pos="1418"/>
        </w:tabs>
        <w:autoSpaceDN w:val="0"/>
        <w:ind w:left="0" w:firstLine="0"/>
        <w:jc w:val="both"/>
      </w:pPr>
      <w:r w:rsidRPr="007051DE">
        <w:rPr>
          <w:rFonts w:ascii="Calibri" w:hAnsi="Calibri" w:cs="Calibri"/>
          <w:b/>
          <w:bCs/>
        </w:rPr>
        <w:t>EM</w:t>
      </w:r>
      <w:r w:rsidRPr="007051DE">
        <w:rPr>
          <w:rFonts w:ascii="Calibri" w:hAnsi="Calibri" w:cs="Calibri"/>
          <w:b/>
          <w:bCs/>
          <w:spacing w:val="-16"/>
        </w:rPr>
        <w:t xml:space="preserve"> </w:t>
      </w:r>
      <w:r w:rsidRPr="007051DE">
        <w:rPr>
          <w:rFonts w:ascii="Calibri" w:hAnsi="Calibri" w:cs="Calibri"/>
          <w:b/>
          <w:bCs/>
        </w:rPr>
        <w:t>5</w:t>
      </w:r>
      <w:r w:rsidRPr="007051DE">
        <w:rPr>
          <w:rFonts w:ascii="Calibri" w:hAnsi="Calibri" w:cs="Calibri"/>
          <w:b/>
          <w:bCs/>
          <w:spacing w:val="-14"/>
        </w:rPr>
        <w:t xml:space="preserve"> </w:t>
      </w:r>
      <w:r w:rsidRPr="007051DE">
        <w:rPr>
          <w:rFonts w:ascii="Calibri" w:hAnsi="Calibri" w:cs="Calibri"/>
          <w:b/>
          <w:bCs/>
        </w:rPr>
        <w:t>(CINCO)</w:t>
      </w:r>
      <w:r w:rsidRPr="007051DE">
        <w:rPr>
          <w:rFonts w:ascii="Calibri" w:hAnsi="Calibri" w:cs="Calibri"/>
          <w:b/>
          <w:bCs/>
          <w:spacing w:val="-13"/>
        </w:rPr>
        <w:t xml:space="preserve"> </w:t>
      </w:r>
      <w:r w:rsidRPr="007051DE">
        <w:rPr>
          <w:rFonts w:ascii="Calibri" w:hAnsi="Calibri" w:cs="Calibri"/>
          <w:b/>
          <w:bCs/>
        </w:rPr>
        <w:t>DIAS</w:t>
      </w:r>
      <w:r w:rsidRPr="007051DE">
        <w:rPr>
          <w:rFonts w:ascii="Calibri" w:hAnsi="Calibri" w:cs="Calibri"/>
          <w:b/>
          <w:bCs/>
          <w:spacing w:val="-14"/>
        </w:rPr>
        <w:t xml:space="preserve"> </w:t>
      </w:r>
      <w:r w:rsidRPr="007051DE">
        <w:rPr>
          <w:rFonts w:ascii="Calibri" w:hAnsi="Calibri" w:cs="Calibri"/>
          <w:b/>
          <w:bCs/>
        </w:rPr>
        <w:t>CORRIDOS</w:t>
      </w:r>
      <w:r w:rsidRPr="007051DE">
        <w:rPr>
          <w:rFonts w:ascii="Calibri" w:hAnsi="Calibri" w:cs="Calibri"/>
          <w:b/>
          <w:bCs/>
          <w:spacing w:val="-13"/>
        </w:rPr>
        <w:t xml:space="preserve"> </w:t>
      </w:r>
      <w:r w:rsidRPr="007051DE">
        <w:rPr>
          <w:rFonts w:ascii="Calibri" w:hAnsi="Calibri" w:cs="Calibri"/>
          <w:b/>
          <w:bCs/>
        </w:rPr>
        <w:t>APÓS</w:t>
      </w:r>
      <w:r w:rsidRPr="007051DE">
        <w:rPr>
          <w:rFonts w:ascii="Calibri" w:hAnsi="Calibri" w:cs="Calibri"/>
          <w:b/>
          <w:bCs/>
          <w:spacing w:val="-14"/>
        </w:rPr>
        <w:t xml:space="preserve"> </w:t>
      </w:r>
      <w:r w:rsidRPr="007051DE">
        <w:rPr>
          <w:rFonts w:ascii="Calibri" w:hAnsi="Calibri" w:cs="Calibri"/>
          <w:b/>
          <w:bCs/>
        </w:rPr>
        <w:t>A</w:t>
      </w:r>
      <w:r w:rsidRPr="007051DE">
        <w:rPr>
          <w:rFonts w:ascii="Calibri" w:hAnsi="Calibri" w:cs="Calibri"/>
          <w:b/>
          <w:bCs/>
          <w:spacing w:val="-13"/>
        </w:rPr>
        <w:t xml:space="preserve"> </w:t>
      </w:r>
      <w:r w:rsidRPr="007051DE">
        <w:rPr>
          <w:rFonts w:ascii="Calibri" w:hAnsi="Calibri" w:cs="Calibri"/>
          <w:b/>
          <w:bCs/>
        </w:rPr>
        <w:t>REALIZAÇÃO</w:t>
      </w:r>
      <w:r w:rsidRPr="007051DE">
        <w:rPr>
          <w:rFonts w:ascii="Calibri" w:hAnsi="Calibri" w:cs="Calibri"/>
          <w:b/>
          <w:bCs/>
          <w:spacing w:val="-14"/>
        </w:rPr>
        <w:t xml:space="preserve"> </w:t>
      </w:r>
      <w:r w:rsidRPr="007051DE">
        <w:rPr>
          <w:rFonts w:ascii="Calibri" w:hAnsi="Calibri" w:cs="Calibri"/>
          <w:b/>
          <w:bCs/>
        </w:rPr>
        <w:t>DA</w:t>
      </w:r>
      <w:r w:rsidRPr="007051DE">
        <w:rPr>
          <w:rFonts w:ascii="Calibri" w:hAnsi="Calibri" w:cs="Calibri"/>
          <w:b/>
          <w:bCs/>
          <w:spacing w:val="-13"/>
        </w:rPr>
        <w:t xml:space="preserve"> </w:t>
      </w:r>
      <w:r w:rsidRPr="007051DE">
        <w:rPr>
          <w:rFonts w:ascii="Calibri" w:hAnsi="Calibri" w:cs="Calibri"/>
          <w:b/>
          <w:bCs/>
        </w:rPr>
        <w:t>REUNIÃO</w:t>
      </w:r>
      <w:r w:rsidRPr="007051DE">
        <w:rPr>
          <w:rFonts w:ascii="Calibri" w:hAnsi="Calibri" w:cs="Calibri"/>
          <w:b/>
          <w:bCs/>
          <w:spacing w:val="-13"/>
        </w:rPr>
        <w:t xml:space="preserve"> </w:t>
      </w:r>
      <w:r w:rsidRPr="007051DE">
        <w:rPr>
          <w:rFonts w:ascii="Calibri" w:hAnsi="Calibri" w:cs="Calibri"/>
          <w:b/>
          <w:bCs/>
        </w:rPr>
        <w:t>DE</w:t>
      </w:r>
      <w:r w:rsidRPr="007051DE">
        <w:rPr>
          <w:rFonts w:ascii="Calibri" w:hAnsi="Calibri" w:cs="Calibri"/>
          <w:b/>
          <w:bCs/>
          <w:spacing w:val="-13"/>
        </w:rPr>
        <w:t xml:space="preserve"> </w:t>
      </w:r>
      <w:r w:rsidRPr="007051DE">
        <w:rPr>
          <w:rFonts w:ascii="Calibri" w:hAnsi="Calibri" w:cs="Calibri"/>
          <w:b/>
          <w:bCs/>
          <w:spacing w:val="-2"/>
        </w:rPr>
        <w:t>ALINHAMENTO</w:t>
      </w:r>
    </w:p>
    <w:p w14:paraId="60F46143" w14:textId="77777777" w:rsidR="00E848AC" w:rsidRPr="007051DE" w:rsidRDefault="00E848AC" w:rsidP="00E848AC">
      <w:pPr>
        <w:pStyle w:val="Corpodetexto"/>
        <w:tabs>
          <w:tab w:val="left" w:pos="1134"/>
        </w:tabs>
        <w:spacing w:after="0" w:line="240" w:lineRule="auto"/>
        <w:rPr>
          <w:rFonts w:cs="Calibri"/>
          <w:b/>
          <w:sz w:val="20"/>
        </w:rPr>
      </w:pPr>
    </w:p>
    <w:p w14:paraId="1A443962" w14:textId="77777777" w:rsidR="00E848AC" w:rsidRPr="007051DE"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7051DE">
        <w:rPr>
          <w:rFonts w:ascii="Calibri" w:hAnsi="Calibri" w:cs="Calibri"/>
        </w:rPr>
        <w:t>A Anotação de Responsabilidade Técnica (ART) e/ou Registro de Responsabilidade Técnica (RRT), devidamente preenchida e quitada, emitida por engenheiro(a) civil e/ou arquiteto(a);</w:t>
      </w:r>
    </w:p>
    <w:p w14:paraId="465A299C" w14:textId="77777777" w:rsidR="00E848AC" w:rsidRDefault="00E848AC" w:rsidP="00E848AC">
      <w:pPr>
        <w:pStyle w:val="PargrafodaLista"/>
        <w:tabs>
          <w:tab w:val="left" w:pos="1134"/>
          <w:tab w:val="left" w:pos="1418"/>
        </w:tabs>
        <w:ind w:left="0"/>
        <w:jc w:val="both"/>
        <w:rPr>
          <w:rFonts w:ascii="Calibri" w:hAnsi="Calibri" w:cs="Calibri"/>
        </w:rPr>
      </w:pPr>
    </w:p>
    <w:p w14:paraId="0BFB2AAE"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Os campos de preenchimento da ART e/ou RRT devem ser coincidentes aos dados do contrato (SEBRAE-SP, CONTRATADA, número e valor do contrato, endereço de execução e prestação dos serviços).</w:t>
      </w:r>
    </w:p>
    <w:p w14:paraId="3DA102FE" w14:textId="77777777" w:rsidR="00E848AC" w:rsidRDefault="00E848AC" w:rsidP="00E848AC">
      <w:pPr>
        <w:pStyle w:val="PargrafodaLista"/>
        <w:tabs>
          <w:tab w:val="left" w:pos="1134"/>
          <w:tab w:val="left" w:pos="1418"/>
        </w:tabs>
        <w:ind w:left="0"/>
        <w:jc w:val="both"/>
        <w:rPr>
          <w:rFonts w:ascii="Calibri" w:hAnsi="Calibri" w:cs="Calibri"/>
        </w:rPr>
      </w:pPr>
    </w:p>
    <w:p w14:paraId="64FCA370"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Cronograma físico;</w:t>
      </w:r>
    </w:p>
    <w:p w14:paraId="4B16DF5F" w14:textId="77777777" w:rsidR="00E848AC" w:rsidRDefault="00E848AC" w:rsidP="00E848AC">
      <w:pPr>
        <w:pStyle w:val="PargrafodaLista"/>
        <w:tabs>
          <w:tab w:val="left" w:pos="1134"/>
          <w:tab w:val="left" w:pos="1418"/>
        </w:tabs>
        <w:ind w:left="0"/>
        <w:jc w:val="both"/>
        <w:rPr>
          <w:rFonts w:ascii="Calibri" w:hAnsi="Calibri" w:cs="Calibri"/>
        </w:rPr>
      </w:pPr>
    </w:p>
    <w:p w14:paraId="478417A1"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Apólice de seguro de risco engenharia.</w:t>
      </w:r>
    </w:p>
    <w:p w14:paraId="318B4658" w14:textId="77777777" w:rsidR="00E848AC" w:rsidRDefault="00E848AC" w:rsidP="00E848AC">
      <w:pPr>
        <w:pStyle w:val="Corpodetexto"/>
        <w:tabs>
          <w:tab w:val="left" w:pos="1134"/>
        </w:tabs>
        <w:spacing w:after="0" w:line="240" w:lineRule="auto"/>
        <w:rPr>
          <w:rFonts w:cs="Calibri"/>
          <w:sz w:val="20"/>
        </w:rPr>
      </w:pPr>
    </w:p>
    <w:p w14:paraId="4716630D"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b/>
          <w:bCs/>
        </w:rPr>
        <w:t>PARA A APRESENTAÇÃO DE MEDIÇÃO</w:t>
      </w:r>
    </w:p>
    <w:p w14:paraId="40E2D5B2" w14:textId="77777777" w:rsidR="00E848AC" w:rsidRDefault="00E848AC" w:rsidP="00E848AC">
      <w:pPr>
        <w:pStyle w:val="PargrafodaLista"/>
        <w:tabs>
          <w:tab w:val="left" w:pos="1134"/>
          <w:tab w:val="left" w:pos="1418"/>
        </w:tabs>
        <w:ind w:left="0"/>
        <w:jc w:val="both"/>
      </w:pPr>
    </w:p>
    <w:p w14:paraId="592CDDB0"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Relatório fotográfico que evidencie os serviços realizados na medição;</w:t>
      </w:r>
    </w:p>
    <w:p w14:paraId="51375E7B"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Relatório diário de obras assinado e compreendendo todo o período da medição;</w:t>
      </w:r>
    </w:p>
    <w:p w14:paraId="54307E8E" w14:textId="77777777" w:rsidR="00E848AC" w:rsidRDefault="00E848AC" w:rsidP="00E848AC">
      <w:pPr>
        <w:pStyle w:val="PargrafodaLista"/>
        <w:tabs>
          <w:tab w:val="left" w:pos="1134"/>
          <w:tab w:val="left" w:pos="1418"/>
        </w:tabs>
        <w:ind w:left="0"/>
        <w:jc w:val="both"/>
        <w:rPr>
          <w:rFonts w:ascii="Calibri" w:hAnsi="Calibri" w:cs="Calibri"/>
        </w:rPr>
      </w:pPr>
    </w:p>
    <w:p w14:paraId="637400AD"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Memória de cálculo dos itens medidos;</w:t>
      </w:r>
    </w:p>
    <w:p w14:paraId="744AC6AF" w14:textId="77777777" w:rsidR="00E848AC" w:rsidRDefault="00E848AC" w:rsidP="00E848AC">
      <w:pPr>
        <w:pStyle w:val="PargrafodaLista"/>
        <w:tabs>
          <w:tab w:val="left" w:pos="1134"/>
          <w:tab w:val="left" w:pos="1418"/>
        </w:tabs>
        <w:ind w:left="0"/>
        <w:jc w:val="both"/>
        <w:rPr>
          <w:rFonts w:ascii="Calibri" w:hAnsi="Calibri" w:cs="Calibri"/>
        </w:rPr>
      </w:pPr>
    </w:p>
    <w:p w14:paraId="73B51F9B"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Planilha de medição;</w:t>
      </w:r>
    </w:p>
    <w:p w14:paraId="068A7D37" w14:textId="77777777" w:rsidR="00E848AC" w:rsidRDefault="00E848AC" w:rsidP="00E848AC">
      <w:pPr>
        <w:pStyle w:val="PargrafodaLista"/>
        <w:tabs>
          <w:tab w:val="left" w:pos="1134"/>
          <w:tab w:val="left" w:pos="1418"/>
        </w:tabs>
        <w:ind w:left="0"/>
        <w:jc w:val="both"/>
        <w:rPr>
          <w:rFonts w:ascii="Calibri" w:hAnsi="Calibri" w:cs="Calibri"/>
        </w:rPr>
      </w:pPr>
    </w:p>
    <w:p w14:paraId="09F25CDC"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Certidões negativas atualizadas.</w:t>
      </w:r>
    </w:p>
    <w:p w14:paraId="31E1080A" w14:textId="77777777" w:rsidR="00E848AC" w:rsidRDefault="00E848AC" w:rsidP="00E848AC">
      <w:pPr>
        <w:pStyle w:val="PargrafodaLista"/>
        <w:tabs>
          <w:tab w:val="left" w:pos="1134"/>
          <w:tab w:val="left" w:pos="1418"/>
        </w:tabs>
        <w:ind w:left="0"/>
        <w:jc w:val="both"/>
        <w:rPr>
          <w:rFonts w:ascii="Calibri" w:hAnsi="Calibri" w:cs="Calibri"/>
        </w:rPr>
      </w:pPr>
    </w:p>
    <w:p w14:paraId="20FE303E" w14:textId="77777777" w:rsidR="00E848AC" w:rsidRPr="00D54BB8"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D54BB8">
        <w:rPr>
          <w:rFonts w:ascii="Calibri" w:hAnsi="Calibri" w:cs="Calibri"/>
        </w:rPr>
        <w:t>Declaração de optante pelo sistema do Simples Nacional, caso se aplique.</w:t>
      </w:r>
    </w:p>
    <w:p w14:paraId="528D6E5F" w14:textId="77777777" w:rsidR="00E848AC" w:rsidRPr="00D54BB8" w:rsidRDefault="00E848AC" w:rsidP="00E848AC">
      <w:pPr>
        <w:pStyle w:val="Corpodetexto"/>
        <w:tabs>
          <w:tab w:val="left" w:pos="1134"/>
        </w:tabs>
        <w:spacing w:after="0" w:line="240" w:lineRule="auto"/>
        <w:rPr>
          <w:rFonts w:cs="Calibri"/>
          <w:sz w:val="20"/>
        </w:rPr>
      </w:pPr>
    </w:p>
    <w:p w14:paraId="16D02707" w14:textId="77777777" w:rsidR="00E848AC" w:rsidRPr="00D54BB8" w:rsidRDefault="00E848AC" w:rsidP="00E848AC">
      <w:pPr>
        <w:pStyle w:val="Corpodetexto"/>
        <w:tabs>
          <w:tab w:val="left" w:pos="1134"/>
        </w:tabs>
        <w:spacing w:after="0" w:line="240" w:lineRule="auto"/>
        <w:rPr>
          <w:rFonts w:cs="Calibri"/>
          <w:sz w:val="20"/>
        </w:rPr>
      </w:pPr>
    </w:p>
    <w:p w14:paraId="4A75FC54" w14:textId="77777777" w:rsidR="00E848AC" w:rsidRPr="00D54BB8" w:rsidRDefault="00E848AC" w:rsidP="005F242D">
      <w:pPr>
        <w:pStyle w:val="PargrafodaLista"/>
        <w:numPr>
          <w:ilvl w:val="1"/>
          <w:numId w:val="17"/>
        </w:numPr>
        <w:tabs>
          <w:tab w:val="left" w:pos="1134"/>
          <w:tab w:val="left" w:pos="1418"/>
        </w:tabs>
        <w:autoSpaceDN w:val="0"/>
        <w:ind w:left="0" w:firstLine="0"/>
        <w:jc w:val="both"/>
      </w:pPr>
      <w:r w:rsidRPr="00D54BB8">
        <w:rPr>
          <w:rFonts w:ascii="Calibri" w:hAnsi="Calibri" w:cs="Calibri"/>
          <w:b/>
          <w:bCs/>
        </w:rPr>
        <w:t>APÓS</w:t>
      </w:r>
      <w:r w:rsidRPr="00D54BB8">
        <w:rPr>
          <w:rFonts w:ascii="Calibri" w:hAnsi="Calibri" w:cs="Calibri"/>
          <w:b/>
          <w:bCs/>
          <w:spacing w:val="-3"/>
        </w:rPr>
        <w:t xml:space="preserve"> </w:t>
      </w:r>
      <w:r w:rsidRPr="00D54BB8">
        <w:rPr>
          <w:rFonts w:ascii="Calibri" w:hAnsi="Calibri" w:cs="Calibri"/>
          <w:b/>
          <w:bCs/>
        </w:rPr>
        <w:t>A</w:t>
      </w:r>
      <w:r w:rsidRPr="00D54BB8">
        <w:rPr>
          <w:rFonts w:ascii="Calibri" w:hAnsi="Calibri" w:cs="Calibri"/>
          <w:b/>
          <w:bCs/>
          <w:spacing w:val="-3"/>
        </w:rPr>
        <w:t xml:space="preserve"> </w:t>
      </w:r>
      <w:r w:rsidRPr="00D54BB8">
        <w:rPr>
          <w:rFonts w:ascii="Calibri" w:hAnsi="Calibri" w:cs="Calibri"/>
          <w:b/>
          <w:bCs/>
        </w:rPr>
        <w:t>CONCLUSÃO</w:t>
      </w:r>
      <w:r w:rsidRPr="00D54BB8">
        <w:rPr>
          <w:rFonts w:ascii="Calibri" w:hAnsi="Calibri" w:cs="Calibri"/>
          <w:b/>
          <w:bCs/>
          <w:spacing w:val="-1"/>
        </w:rPr>
        <w:t xml:space="preserve"> </w:t>
      </w:r>
      <w:r w:rsidRPr="00D54BB8">
        <w:rPr>
          <w:rFonts w:ascii="Calibri" w:hAnsi="Calibri" w:cs="Calibri"/>
          <w:b/>
          <w:bCs/>
        </w:rPr>
        <w:t>DOS</w:t>
      </w:r>
      <w:r w:rsidRPr="00D54BB8">
        <w:rPr>
          <w:rFonts w:ascii="Calibri" w:hAnsi="Calibri" w:cs="Calibri"/>
          <w:b/>
          <w:bCs/>
          <w:spacing w:val="-2"/>
        </w:rPr>
        <w:t xml:space="preserve"> SERVIÇOS</w:t>
      </w:r>
    </w:p>
    <w:p w14:paraId="2B5DF29E" w14:textId="77777777" w:rsidR="00E848AC" w:rsidRPr="00D54BB8" w:rsidRDefault="00E848AC" w:rsidP="00E848AC">
      <w:pPr>
        <w:pStyle w:val="PargrafodaLista"/>
        <w:tabs>
          <w:tab w:val="left" w:pos="1134"/>
          <w:tab w:val="left" w:pos="1418"/>
        </w:tabs>
        <w:ind w:left="0"/>
        <w:jc w:val="both"/>
      </w:pPr>
    </w:p>
    <w:p w14:paraId="4E31518B" w14:textId="77777777" w:rsidR="00E848AC" w:rsidRPr="00D54BB8"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D54BB8">
        <w:rPr>
          <w:rFonts w:ascii="Calibri" w:hAnsi="Calibri" w:cs="Calibri"/>
        </w:rPr>
        <w:t>Relatório fotográfico, que ilustre e detalhe todos os serviços executados;</w:t>
      </w:r>
    </w:p>
    <w:p w14:paraId="55121989" w14:textId="77777777" w:rsidR="00E848AC" w:rsidRPr="00D54BB8" w:rsidRDefault="00E848AC" w:rsidP="00E848AC">
      <w:pPr>
        <w:pStyle w:val="PargrafodaLista"/>
        <w:tabs>
          <w:tab w:val="left" w:pos="1134"/>
          <w:tab w:val="left" w:pos="1418"/>
        </w:tabs>
        <w:ind w:left="0"/>
        <w:jc w:val="both"/>
        <w:rPr>
          <w:rFonts w:ascii="Calibri" w:hAnsi="Calibri" w:cs="Calibri"/>
        </w:rPr>
      </w:pPr>
    </w:p>
    <w:p w14:paraId="326A8705" w14:textId="77777777" w:rsidR="00E848AC" w:rsidRPr="00D54BB8"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D54BB8">
        <w:rPr>
          <w:rFonts w:ascii="Calibri" w:hAnsi="Calibri" w:cs="Calibri"/>
        </w:rPr>
        <w:t>Termo de garantia dos serviços;</w:t>
      </w:r>
    </w:p>
    <w:p w14:paraId="3BCA9406" w14:textId="77777777" w:rsidR="00E848AC" w:rsidRPr="00D54BB8" w:rsidRDefault="00E848AC" w:rsidP="00E848AC">
      <w:pPr>
        <w:pStyle w:val="PargrafodaLista"/>
        <w:tabs>
          <w:tab w:val="left" w:pos="1134"/>
          <w:tab w:val="left" w:pos="1418"/>
        </w:tabs>
        <w:ind w:left="0"/>
        <w:jc w:val="both"/>
        <w:rPr>
          <w:rFonts w:ascii="Calibri" w:hAnsi="Calibri" w:cs="Calibri"/>
        </w:rPr>
      </w:pPr>
    </w:p>
    <w:p w14:paraId="659D6F69" w14:textId="77777777" w:rsidR="00E848AC" w:rsidRPr="00D54BB8"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D54BB8">
        <w:rPr>
          <w:rFonts w:ascii="Calibri" w:hAnsi="Calibri" w:cs="Calibri"/>
        </w:rPr>
        <w:t>Controles de operação do sistema (se houver);</w:t>
      </w:r>
    </w:p>
    <w:p w14:paraId="63C8090D" w14:textId="77777777" w:rsidR="00E848AC" w:rsidRPr="00D54BB8" w:rsidRDefault="00E848AC" w:rsidP="00E848AC">
      <w:pPr>
        <w:pStyle w:val="PargrafodaLista"/>
        <w:rPr>
          <w:rFonts w:ascii="Calibri" w:hAnsi="Calibri" w:cs="Calibri"/>
        </w:rPr>
      </w:pPr>
    </w:p>
    <w:p w14:paraId="0C1025DF" w14:textId="77777777" w:rsidR="00E848AC"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D54BB8">
        <w:rPr>
          <w:rFonts w:ascii="Calibri" w:hAnsi="Calibri" w:cs="Calibri"/>
        </w:rPr>
        <w:t>Manuais de uso e de conservação</w:t>
      </w:r>
      <w:r>
        <w:rPr>
          <w:rFonts w:ascii="Calibri" w:hAnsi="Calibri" w:cs="Calibri"/>
        </w:rPr>
        <w:t>;</w:t>
      </w:r>
    </w:p>
    <w:p w14:paraId="62898FEF" w14:textId="77777777" w:rsidR="00E848AC" w:rsidRPr="00D54BB8" w:rsidRDefault="00E848AC" w:rsidP="00E848AC">
      <w:pPr>
        <w:pStyle w:val="PargrafodaLista"/>
        <w:rPr>
          <w:rFonts w:ascii="Calibri" w:hAnsi="Calibri" w:cs="Calibri"/>
        </w:rPr>
      </w:pPr>
    </w:p>
    <w:p w14:paraId="5263BF4E" w14:textId="77777777" w:rsidR="00E848AC" w:rsidRPr="00D54BB8"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Pr>
          <w:rFonts w:ascii="Calibri" w:hAnsi="Calibri" w:cs="Calibri"/>
        </w:rPr>
        <w:t>Projeto As Built.</w:t>
      </w:r>
    </w:p>
    <w:p w14:paraId="57AEFA5C" w14:textId="77777777" w:rsidR="00E848AC" w:rsidRDefault="00E848AC" w:rsidP="00E848AC">
      <w:pPr>
        <w:pStyle w:val="Corpodetexto"/>
        <w:tabs>
          <w:tab w:val="left" w:pos="1134"/>
        </w:tabs>
        <w:spacing w:after="0" w:line="240" w:lineRule="auto"/>
        <w:rPr>
          <w:rFonts w:cs="Calibri"/>
          <w:i/>
          <w:sz w:val="20"/>
        </w:rPr>
      </w:pPr>
    </w:p>
    <w:p w14:paraId="6EC79241" w14:textId="77777777" w:rsidR="00E848AC" w:rsidRPr="00D54BB8" w:rsidRDefault="00E848AC" w:rsidP="00E848AC">
      <w:pPr>
        <w:pStyle w:val="Corpodetexto"/>
        <w:tabs>
          <w:tab w:val="left" w:pos="1134"/>
        </w:tabs>
        <w:spacing w:after="0" w:line="240" w:lineRule="auto"/>
        <w:rPr>
          <w:rFonts w:cs="Calibri"/>
          <w:i/>
          <w:sz w:val="20"/>
        </w:rPr>
      </w:pPr>
    </w:p>
    <w:p w14:paraId="7942CAF6" w14:textId="77777777" w:rsidR="00E848AC" w:rsidRPr="00D54BB8"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sidRPr="00D54BB8">
        <w:rPr>
          <w:rFonts w:ascii="Calibri" w:hAnsi="Calibri" w:cs="Calibri"/>
          <w:b/>
          <w:bCs/>
        </w:rPr>
        <w:t>SUBCONTRATAÇÃO</w:t>
      </w:r>
    </w:p>
    <w:p w14:paraId="1271293E" w14:textId="77777777" w:rsidR="00E848AC" w:rsidRDefault="00E848AC" w:rsidP="00E848AC">
      <w:pPr>
        <w:pStyle w:val="PargrafodaLista"/>
        <w:tabs>
          <w:tab w:val="left" w:pos="1134"/>
        </w:tabs>
        <w:ind w:left="0"/>
        <w:jc w:val="both"/>
        <w:rPr>
          <w:rFonts w:ascii="Calibri" w:hAnsi="Calibri" w:cs="Calibri"/>
          <w:b/>
          <w:bCs/>
        </w:rPr>
      </w:pPr>
    </w:p>
    <w:p w14:paraId="1A47FC54" w14:textId="77777777" w:rsidR="00E848AC" w:rsidRDefault="00E848AC" w:rsidP="005F242D">
      <w:pPr>
        <w:pStyle w:val="PargrafodaLista"/>
        <w:numPr>
          <w:ilvl w:val="1"/>
          <w:numId w:val="17"/>
        </w:numPr>
        <w:tabs>
          <w:tab w:val="left" w:pos="1134"/>
          <w:tab w:val="left" w:pos="1418"/>
        </w:tabs>
        <w:autoSpaceDN w:val="0"/>
        <w:ind w:left="0" w:firstLine="0"/>
        <w:jc w:val="both"/>
      </w:pPr>
      <w:r>
        <w:rPr>
          <w:rFonts w:ascii="Calibri" w:hAnsi="Calibri" w:cs="Calibri"/>
          <w:bCs/>
        </w:rPr>
        <w:t xml:space="preserve">A CONTRATADA, </w:t>
      </w:r>
      <w:r w:rsidRPr="007F64BD">
        <w:rPr>
          <w:rFonts w:ascii="Calibri" w:hAnsi="Calibri" w:cs="Calibri"/>
          <w:bCs/>
        </w:rPr>
        <w:t>em nenhuma</w:t>
      </w:r>
      <w:r>
        <w:rPr>
          <w:rFonts w:ascii="Calibri" w:hAnsi="Calibri" w:cs="Calibri"/>
          <w:bCs/>
        </w:rPr>
        <w:t xml:space="preserve"> hipótese, poderá subcontratar os serviços deste objeto.</w:t>
      </w:r>
    </w:p>
    <w:p w14:paraId="56A7DCF5" w14:textId="77777777" w:rsidR="00E848AC" w:rsidRPr="007F64BD" w:rsidRDefault="00E848AC" w:rsidP="00E848AC">
      <w:pPr>
        <w:pStyle w:val="PargrafodaLista"/>
        <w:tabs>
          <w:tab w:val="left" w:pos="1134"/>
          <w:tab w:val="left" w:pos="1560"/>
        </w:tabs>
        <w:ind w:left="0"/>
        <w:jc w:val="both"/>
        <w:rPr>
          <w:rFonts w:ascii="Calibri" w:hAnsi="Calibri" w:cs="Calibri"/>
          <w:bCs/>
        </w:rPr>
      </w:pPr>
    </w:p>
    <w:p w14:paraId="00D496EC" w14:textId="77777777" w:rsidR="00E848AC" w:rsidRPr="007F64BD" w:rsidRDefault="00E848AC" w:rsidP="00E848AC">
      <w:pPr>
        <w:tabs>
          <w:tab w:val="left" w:pos="1134"/>
        </w:tabs>
        <w:spacing w:after="0" w:line="240" w:lineRule="auto"/>
        <w:jc w:val="both"/>
        <w:rPr>
          <w:rFonts w:cs="Calibri"/>
          <w:b/>
          <w:bCs/>
        </w:rPr>
      </w:pPr>
    </w:p>
    <w:p w14:paraId="76AE8F22" w14:textId="77777777" w:rsidR="00E848AC" w:rsidRPr="007F64BD" w:rsidRDefault="00E848AC" w:rsidP="005F242D">
      <w:pPr>
        <w:pStyle w:val="PargrafodaLista"/>
        <w:numPr>
          <w:ilvl w:val="0"/>
          <w:numId w:val="17"/>
        </w:numPr>
        <w:tabs>
          <w:tab w:val="left" w:pos="1134"/>
          <w:tab w:val="left" w:pos="1418"/>
        </w:tabs>
        <w:autoSpaceDN w:val="0"/>
        <w:ind w:left="0" w:firstLine="0"/>
        <w:jc w:val="both"/>
      </w:pPr>
      <w:r w:rsidRPr="007F64BD">
        <w:rPr>
          <w:rFonts w:ascii="Calibri" w:hAnsi="Calibri" w:cs="Calibri"/>
          <w:b/>
          <w:bCs/>
        </w:rPr>
        <w:t xml:space="preserve">VISTORIA TÉCNICA </w:t>
      </w:r>
      <w:r w:rsidRPr="007F64BD">
        <w:rPr>
          <w:rFonts w:ascii="Calibri" w:hAnsi="Calibri" w:cs="Calibri"/>
          <w:b/>
        </w:rPr>
        <w:t>- FACULTATIVA</w:t>
      </w:r>
    </w:p>
    <w:p w14:paraId="21B5FC6C" w14:textId="77777777" w:rsidR="00E848AC" w:rsidRPr="007F64BD" w:rsidRDefault="00E848AC" w:rsidP="00E848AC">
      <w:pPr>
        <w:pStyle w:val="PargrafodaLista"/>
        <w:tabs>
          <w:tab w:val="left" w:pos="1134"/>
        </w:tabs>
        <w:ind w:left="0" w:right="-1"/>
        <w:jc w:val="both"/>
        <w:rPr>
          <w:rFonts w:ascii="Calibri" w:hAnsi="Calibri" w:cs="Calibri"/>
        </w:rPr>
      </w:pPr>
    </w:p>
    <w:p w14:paraId="5DA17DFE" w14:textId="77777777" w:rsidR="00E848AC" w:rsidRPr="007F64BD" w:rsidRDefault="00E848AC" w:rsidP="005F242D">
      <w:pPr>
        <w:pStyle w:val="PargrafodaLista"/>
        <w:numPr>
          <w:ilvl w:val="1"/>
          <w:numId w:val="17"/>
        </w:numPr>
        <w:tabs>
          <w:tab w:val="left" w:pos="1134"/>
          <w:tab w:val="left" w:pos="1418"/>
        </w:tabs>
        <w:autoSpaceDN w:val="0"/>
        <w:ind w:left="0" w:firstLine="0"/>
        <w:jc w:val="both"/>
        <w:rPr>
          <w:rFonts w:ascii="Calibri" w:hAnsi="Calibri" w:cs="Calibri"/>
          <w:bCs/>
        </w:rPr>
      </w:pPr>
      <w:r w:rsidRPr="007F64BD">
        <w:rPr>
          <w:rFonts w:ascii="Calibri" w:hAnsi="Calibri" w:cs="Calibri"/>
          <w:bCs/>
        </w:rPr>
        <w:t>É recomendável que seja realizada visita técnica para reconhecimento do local da futura prestação dos serviços antes da apresentação de suas propostas, a fim de tomar ciência da situação atual da área de execução dos serviços, da extensão dos serviços a serem executados, das dificuldades que poderão surgir no decorrer das atividades, bem como ficarem cientes de todos os detalhes necessários à sua perfeita elaboração.</w:t>
      </w:r>
    </w:p>
    <w:p w14:paraId="176B7369" w14:textId="77777777" w:rsidR="00E848AC" w:rsidRPr="007F64BD" w:rsidRDefault="00E848AC" w:rsidP="00E848AC">
      <w:pPr>
        <w:pStyle w:val="PargrafodaLista"/>
        <w:tabs>
          <w:tab w:val="left" w:pos="1134"/>
          <w:tab w:val="left" w:pos="1418"/>
        </w:tabs>
        <w:ind w:left="432"/>
        <w:jc w:val="both"/>
        <w:rPr>
          <w:rFonts w:ascii="Calibri" w:hAnsi="Calibri" w:cs="Calibri"/>
          <w:bCs/>
        </w:rPr>
      </w:pPr>
    </w:p>
    <w:p w14:paraId="10373979" w14:textId="77777777" w:rsidR="00E848AC" w:rsidRPr="007F64BD" w:rsidRDefault="00E848AC" w:rsidP="005F242D">
      <w:pPr>
        <w:pStyle w:val="PargrafodaLista"/>
        <w:numPr>
          <w:ilvl w:val="1"/>
          <w:numId w:val="17"/>
        </w:numPr>
        <w:tabs>
          <w:tab w:val="left" w:pos="1134"/>
          <w:tab w:val="left" w:pos="1418"/>
        </w:tabs>
        <w:autoSpaceDN w:val="0"/>
        <w:ind w:left="0" w:firstLine="0"/>
        <w:jc w:val="both"/>
        <w:rPr>
          <w:rFonts w:ascii="Calibri" w:hAnsi="Calibri" w:cs="Calibri"/>
          <w:bCs/>
        </w:rPr>
      </w:pPr>
      <w:r w:rsidRPr="007F64BD">
        <w:rPr>
          <w:rFonts w:ascii="Calibri" w:hAnsi="Calibri" w:cs="Calibri"/>
          <w:bCs/>
        </w:rPr>
        <w:t xml:space="preserve">A visita técnica deverá ser agendada de segunda à sexta-feira, em horário comercial, </w:t>
      </w:r>
      <w:r w:rsidRPr="007F64BD">
        <w:rPr>
          <w:rFonts w:ascii="Calibri" w:hAnsi="Calibri" w:cs="Calibri"/>
          <w:b/>
          <w:bCs/>
        </w:rPr>
        <w:t xml:space="preserve">com </w:t>
      </w:r>
      <w:r>
        <w:rPr>
          <w:rFonts w:ascii="Calibri" w:hAnsi="Calibri" w:cs="Calibri"/>
          <w:b/>
          <w:bCs/>
        </w:rPr>
        <w:t>o</w:t>
      </w:r>
      <w:r w:rsidRPr="007F64BD">
        <w:rPr>
          <w:rFonts w:ascii="Calibri" w:hAnsi="Calibri" w:cs="Calibri"/>
          <w:b/>
          <w:bCs/>
        </w:rPr>
        <w:t xml:space="preserve"> colaborador </w:t>
      </w:r>
      <w:r>
        <w:rPr>
          <w:rFonts w:ascii="Calibri" w:hAnsi="Calibri" w:cs="Calibri"/>
          <w:bCs/>
        </w:rPr>
        <w:t xml:space="preserve">Rodrigo Ulian, </w:t>
      </w:r>
      <w:r w:rsidRPr="007F64BD">
        <w:rPr>
          <w:rFonts w:ascii="Calibri" w:hAnsi="Calibri" w:cs="Calibri"/>
          <w:bCs/>
        </w:rPr>
        <w:t>por meio de telefone: 11-3177-</w:t>
      </w:r>
      <w:r>
        <w:rPr>
          <w:rFonts w:ascii="Calibri" w:hAnsi="Calibri" w:cs="Calibri"/>
          <w:bCs/>
        </w:rPr>
        <w:t>4671</w:t>
      </w:r>
      <w:r w:rsidRPr="007F64BD">
        <w:rPr>
          <w:rFonts w:ascii="Calibri" w:hAnsi="Calibri" w:cs="Calibri"/>
          <w:bCs/>
        </w:rPr>
        <w:t>.</w:t>
      </w:r>
    </w:p>
    <w:p w14:paraId="31A47E85" w14:textId="77777777" w:rsidR="00E848AC" w:rsidRPr="007F64BD" w:rsidRDefault="00E848AC" w:rsidP="00E848AC">
      <w:pPr>
        <w:pStyle w:val="PargrafodaLista"/>
        <w:tabs>
          <w:tab w:val="left" w:pos="1134"/>
          <w:tab w:val="left" w:pos="1418"/>
        </w:tabs>
        <w:ind w:left="432"/>
        <w:jc w:val="both"/>
        <w:rPr>
          <w:rFonts w:ascii="Calibri" w:hAnsi="Calibri" w:cs="Calibri"/>
          <w:bCs/>
        </w:rPr>
      </w:pPr>
    </w:p>
    <w:p w14:paraId="0E968A90" w14:textId="77777777" w:rsidR="00E848AC" w:rsidRPr="007F64BD" w:rsidRDefault="00E848AC" w:rsidP="005F242D">
      <w:pPr>
        <w:pStyle w:val="PargrafodaLista"/>
        <w:numPr>
          <w:ilvl w:val="1"/>
          <w:numId w:val="17"/>
        </w:numPr>
        <w:tabs>
          <w:tab w:val="left" w:pos="1134"/>
          <w:tab w:val="left" w:pos="1418"/>
        </w:tabs>
        <w:autoSpaceDN w:val="0"/>
        <w:ind w:left="0" w:firstLine="0"/>
        <w:jc w:val="both"/>
        <w:rPr>
          <w:rFonts w:ascii="Calibri" w:hAnsi="Calibri" w:cs="Calibri"/>
          <w:bCs/>
        </w:rPr>
      </w:pPr>
      <w:r w:rsidRPr="007F64BD">
        <w:rPr>
          <w:rFonts w:ascii="Calibri" w:hAnsi="Calibri" w:cs="Calibri"/>
          <w:bCs/>
        </w:rPr>
        <w:t>A licitante deverá apresentar atestado de vistoria ou declaração de pleno conhecimento do local e de suas condições (conforme modelo Anexo), na fase de habilitação durante a licitação.</w:t>
      </w:r>
    </w:p>
    <w:p w14:paraId="404E6C69" w14:textId="77777777" w:rsidR="00E848AC" w:rsidRDefault="00E848AC" w:rsidP="00E848AC">
      <w:pPr>
        <w:pStyle w:val="PargrafodaLista"/>
        <w:tabs>
          <w:tab w:val="left" w:pos="1134"/>
          <w:tab w:val="left" w:pos="1418"/>
        </w:tabs>
        <w:ind w:left="432"/>
        <w:jc w:val="both"/>
        <w:rPr>
          <w:rFonts w:ascii="Calibri" w:hAnsi="Calibri" w:cs="Calibri"/>
          <w:bCs/>
        </w:rPr>
      </w:pPr>
    </w:p>
    <w:p w14:paraId="1BA1D788" w14:textId="77777777" w:rsidR="00E848AC" w:rsidRDefault="00E848AC" w:rsidP="00E848AC">
      <w:pPr>
        <w:tabs>
          <w:tab w:val="left" w:pos="1134"/>
        </w:tabs>
        <w:spacing w:after="0" w:line="240" w:lineRule="auto"/>
        <w:contextualSpacing/>
        <w:jc w:val="both"/>
        <w:rPr>
          <w:rFonts w:cs="Calibri"/>
          <w:b/>
          <w:bCs/>
          <w:color w:val="0070C0"/>
        </w:rPr>
      </w:pPr>
    </w:p>
    <w:p w14:paraId="2AD638A6" w14:textId="77777777" w:rsidR="00E848AC" w:rsidRDefault="00E848AC" w:rsidP="005F242D">
      <w:pPr>
        <w:pStyle w:val="PargrafodaLista"/>
        <w:numPr>
          <w:ilvl w:val="0"/>
          <w:numId w:val="17"/>
        </w:numPr>
        <w:tabs>
          <w:tab w:val="left" w:pos="1134"/>
          <w:tab w:val="left" w:pos="1418"/>
        </w:tabs>
        <w:autoSpaceDN w:val="0"/>
        <w:ind w:left="0" w:firstLine="0"/>
        <w:jc w:val="both"/>
      </w:pPr>
      <w:r>
        <w:rPr>
          <w:rFonts w:ascii="Calibri" w:hAnsi="Calibri" w:cs="Calibri"/>
          <w:b/>
          <w:bCs/>
        </w:rPr>
        <w:t>CRITÉRIOS DE SUSTENTABILIDADE</w:t>
      </w:r>
    </w:p>
    <w:p w14:paraId="774813A4" w14:textId="77777777" w:rsidR="00E848AC" w:rsidRDefault="00E848AC" w:rsidP="00E848AC">
      <w:pPr>
        <w:tabs>
          <w:tab w:val="left" w:pos="1134"/>
        </w:tabs>
        <w:spacing w:after="0" w:line="240" w:lineRule="auto"/>
        <w:contextualSpacing/>
        <w:jc w:val="both"/>
        <w:rPr>
          <w:rFonts w:cs="Calibri"/>
          <w:b/>
          <w:bCs/>
        </w:rPr>
      </w:pPr>
    </w:p>
    <w:p w14:paraId="23266487" w14:textId="77777777" w:rsidR="00E848AC" w:rsidRPr="00D64F37"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Pr>
          <w:rFonts w:ascii="Calibri" w:hAnsi="Calibri" w:cs="Calibri"/>
        </w:rPr>
        <w:t xml:space="preserve">A CONTRATADA deverá adotar na execução do objeto contratual, práticas de sustentabilidade e de racionalização no uso de materiais e serviços, com o objetivo de atender aos critérios de redução de desperdício, diminuição do uso intensivo de matérias primas, reciclagem, da não geração de resíduos, </w:t>
      </w:r>
      <w:r>
        <w:rPr>
          <w:rFonts w:ascii="Calibri" w:hAnsi="Calibri" w:cs="Calibri"/>
        </w:rPr>
        <w:lastRenderedPageBreak/>
        <w:t xml:space="preserve">promover o uso consciente de recursos naturais, </w:t>
      </w:r>
      <w:r w:rsidRPr="00D64F37">
        <w:rPr>
          <w:rFonts w:ascii="Calibri" w:hAnsi="Calibri" w:cs="Calibri"/>
        </w:rPr>
        <w:t>de modo que a prestação dos serviços seja ambientalmente responsável.</w:t>
      </w:r>
    </w:p>
    <w:p w14:paraId="31B5A911" w14:textId="77777777" w:rsidR="00E848AC" w:rsidRPr="00D64F37" w:rsidRDefault="00E848AC" w:rsidP="005F242D">
      <w:pPr>
        <w:pStyle w:val="PargrafodaLista"/>
        <w:numPr>
          <w:ilvl w:val="0"/>
          <w:numId w:val="17"/>
        </w:numPr>
        <w:tabs>
          <w:tab w:val="left" w:pos="1134"/>
          <w:tab w:val="left" w:pos="1418"/>
        </w:tabs>
        <w:autoSpaceDN w:val="0"/>
        <w:ind w:left="0" w:firstLine="0"/>
        <w:jc w:val="both"/>
        <w:rPr>
          <w:rFonts w:ascii="Calibri" w:hAnsi="Calibri" w:cs="Calibri"/>
          <w:b/>
          <w:bCs/>
        </w:rPr>
      </w:pPr>
      <w:r w:rsidRPr="00D64F37">
        <w:rPr>
          <w:rFonts w:ascii="Calibri" w:hAnsi="Calibri" w:cs="Calibri"/>
          <w:b/>
          <w:bCs/>
        </w:rPr>
        <w:t>VIGÊNCIA</w:t>
      </w:r>
    </w:p>
    <w:p w14:paraId="2123C7DF" w14:textId="77777777" w:rsidR="00E848AC" w:rsidRPr="00D64F37" w:rsidRDefault="00E848AC" w:rsidP="00E848AC">
      <w:pPr>
        <w:pStyle w:val="PargrafodaLista"/>
        <w:tabs>
          <w:tab w:val="left" w:pos="1134"/>
        </w:tabs>
        <w:ind w:left="0"/>
        <w:jc w:val="both"/>
        <w:rPr>
          <w:rFonts w:ascii="Calibri" w:hAnsi="Calibri" w:cs="Calibri"/>
          <w:b/>
          <w:bCs/>
        </w:rPr>
      </w:pPr>
    </w:p>
    <w:p w14:paraId="74B76F8E" w14:textId="77777777" w:rsidR="00E848AC" w:rsidRPr="00D64F37"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bookmarkStart w:id="65" w:name="_Hlk165281482"/>
      <w:r w:rsidRPr="00D64F37">
        <w:rPr>
          <w:rFonts w:ascii="Calibri" w:hAnsi="Calibri" w:cs="Calibri"/>
        </w:rPr>
        <w:t>A prestação dos serviços terá vigência de 12 (doze) meses, com a possibilidade de prorrogação, nos termos do artigo 36 do RLCSS.</w:t>
      </w:r>
    </w:p>
    <w:bookmarkEnd w:id="65"/>
    <w:p w14:paraId="3C3F879B" w14:textId="77777777" w:rsidR="00E848AC" w:rsidRPr="0041652A" w:rsidRDefault="00E848AC" w:rsidP="00E848AC">
      <w:pPr>
        <w:tabs>
          <w:tab w:val="left" w:pos="1134"/>
        </w:tabs>
        <w:spacing w:after="0" w:line="240" w:lineRule="auto"/>
        <w:contextualSpacing/>
        <w:jc w:val="both"/>
        <w:rPr>
          <w:rFonts w:cs="Calibri"/>
        </w:rPr>
      </w:pPr>
    </w:p>
    <w:p w14:paraId="6C422A3C" w14:textId="77777777" w:rsidR="00E848AC" w:rsidRPr="0041652A" w:rsidRDefault="00E848AC" w:rsidP="00E848AC">
      <w:pPr>
        <w:pStyle w:val="PargrafodaLista"/>
        <w:tabs>
          <w:tab w:val="left" w:pos="1134"/>
        </w:tabs>
        <w:ind w:left="0"/>
        <w:rPr>
          <w:rFonts w:ascii="Calibri" w:hAnsi="Calibri" w:cs="Calibri"/>
        </w:rPr>
      </w:pPr>
    </w:p>
    <w:p w14:paraId="415B3356" w14:textId="77777777" w:rsidR="00E848AC" w:rsidRPr="0041652A" w:rsidRDefault="00E848AC" w:rsidP="005F242D">
      <w:pPr>
        <w:pStyle w:val="PargrafodaLista"/>
        <w:numPr>
          <w:ilvl w:val="0"/>
          <w:numId w:val="17"/>
        </w:numPr>
        <w:tabs>
          <w:tab w:val="left" w:pos="1134"/>
          <w:tab w:val="left" w:pos="1418"/>
        </w:tabs>
        <w:autoSpaceDN w:val="0"/>
        <w:ind w:left="0" w:firstLine="0"/>
        <w:jc w:val="both"/>
      </w:pPr>
      <w:r w:rsidRPr="0041652A">
        <w:rPr>
          <w:rFonts w:ascii="Calibri" w:hAnsi="Calibri" w:cs="Calibri"/>
          <w:b/>
          <w:bCs/>
        </w:rPr>
        <w:t>GARANTIA CONTRATUAL DE EXECUÇÃO</w:t>
      </w:r>
    </w:p>
    <w:p w14:paraId="62CD47AD" w14:textId="77777777" w:rsidR="00E848AC" w:rsidRPr="0041652A" w:rsidRDefault="00E848AC" w:rsidP="00E848AC">
      <w:pPr>
        <w:pStyle w:val="PargrafodaLista"/>
        <w:tabs>
          <w:tab w:val="left" w:pos="1134"/>
          <w:tab w:val="left" w:pos="1418"/>
        </w:tabs>
        <w:ind w:left="0"/>
        <w:jc w:val="both"/>
        <w:rPr>
          <w:rFonts w:ascii="Calibri" w:hAnsi="Calibri" w:cs="Calibri"/>
          <w:b/>
          <w:bCs/>
        </w:rPr>
      </w:pPr>
    </w:p>
    <w:p w14:paraId="7843A517" w14:textId="77777777" w:rsidR="00E848AC" w:rsidRPr="0041652A" w:rsidRDefault="00E848AC" w:rsidP="005F242D">
      <w:pPr>
        <w:pStyle w:val="PargrafodaLista"/>
        <w:numPr>
          <w:ilvl w:val="1"/>
          <w:numId w:val="17"/>
        </w:numPr>
        <w:tabs>
          <w:tab w:val="left" w:pos="1134"/>
          <w:tab w:val="left" w:pos="1418"/>
        </w:tabs>
        <w:autoSpaceDN w:val="0"/>
        <w:ind w:left="0" w:firstLine="0"/>
        <w:jc w:val="both"/>
      </w:pPr>
      <w:r w:rsidRPr="0041652A">
        <w:rPr>
          <w:rFonts w:ascii="Calibri" w:hAnsi="Calibri" w:cs="Calibri"/>
        </w:rPr>
        <w:t xml:space="preserve">Garantia </w:t>
      </w:r>
      <w:r w:rsidRPr="0041652A">
        <w:rPr>
          <w:rFonts w:ascii="Calibri" w:eastAsia="Calibri" w:hAnsi="Calibri" w:cs="Calibri"/>
        </w:rPr>
        <w:t>equivalente</w:t>
      </w:r>
      <w:r w:rsidRPr="0041652A">
        <w:rPr>
          <w:rFonts w:ascii="Calibri" w:hAnsi="Calibri" w:cs="Calibri"/>
        </w:rPr>
        <w:t xml:space="preserve"> a 5% (cinco por cento) do valor global do contrato, em uma das modalidades dentre aquelas previstas no art. 37, do Regulamento de Licitações e de Contratos do Sistema SEBRAE, a saber:</w:t>
      </w:r>
    </w:p>
    <w:p w14:paraId="56215D1D" w14:textId="77777777" w:rsidR="00E848AC" w:rsidRPr="0041652A" w:rsidRDefault="00E848AC" w:rsidP="00E848AC">
      <w:pPr>
        <w:tabs>
          <w:tab w:val="left" w:pos="1134"/>
        </w:tabs>
        <w:autoSpaceDE w:val="0"/>
        <w:spacing w:after="0" w:line="240" w:lineRule="auto"/>
        <w:ind w:right="-284"/>
        <w:jc w:val="both"/>
        <w:rPr>
          <w:rFonts w:cs="Calibri"/>
        </w:rPr>
      </w:pPr>
    </w:p>
    <w:p w14:paraId="58FE01D1"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Caução em dinheiro.</w:t>
      </w:r>
    </w:p>
    <w:p w14:paraId="2398986D"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Fiança bancária.</w:t>
      </w:r>
    </w:p>
    <w:p w14:paraId="301C5DD9"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Seguro garantia.</w:t>
      </w:r>
    </w:p>
    <w:p w14:paraId="4B4915EA" w14:textId="77777777" w:rsidR="00E848AC" w:rsidRPr="0041652A" w:rsidRDefault="00E848AC" w:rsidP="00E848AC">
      <w:pPr>
        <w:tabs>
          <w:tab w:val="left" w:pos="1134"/>
        </w:tabs>
        <w:autoSpaceDE w:val="0"/>
        <w:spacing w:after="0" w:line="240" w:lineRule="auto"/>
        <w:ind w:right="-284"/>
        <w:jc w:val="both"/>
        <w:rPr>
          <w:rFonts w:cs="Calibri"/>
        </w:rPr>
      </w:pPr>
    </w:p>
    <w:p w14:paraId="4DDA81CE" w14:textId="77777777" w:rsidR="00E848AC" w:rsidRPr="0041652A"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sidRPr="0041652A">
        <w:rPr>
          <w:rFonts w:ascii="Calibri" w:hAnsi="Calibri" w:cs="Calibri"/>
        </w:rPr>
        <w:t>A modalidade seguro-garantia somente será aceita se assegurar o pagamento de todos os eventos indicados abaixo:</w:t>
      </w:r>
    </w:p>
    <w:p w14:paraId="52B2A6D5" w14:textId="77777777" w:rsidR="00E848AC" w:rsidRPr="0041652A" w:rsidRDefault="00E848AC" w:rsidP="00E848AC">
      <w:pPr>
        <w:pStyle w:val="PargrafodaLista"/>
        <w:tabs>
          <w:tab w:val="left" w:pos="1134"/>
          <w:tab w:val="left" w:pos="1418"/>
        </w:tabs>
        <w:ind w:left="0"/>
        <w:jc w:val="both"/>
        <w:rPr>
          <w:rFonts w:ascii="Calibri" w:hAnsi="Calibri" w:cs="Calibri"/>
        </w:rPr>
      </w:pPr>
    </w:p>
    <w:p w14:paraId="2AB721E8"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Prejuízos advindos do não cumprimento do objeto do contrato e do não adimplemento das demais obrigações nele previstas;</w:t>
      </w:r>
    </w:p>
    <w:p w14:paraId="4E9C83AB"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Prejuízos causados ao SEBRAE-SP, decorrentes de culpa ou dolo durante a execução do contrato;</w:t>
      </w:r>
    </w:p>
    <w:p w14:paraId="65740E69"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Multas aplicadas pelo SEBRAE-SP à CONTRATADA; e</w:t>
      </w:r>
    </w:p>
    <w:p w14:paraId="3059C370" w14:textId="77777777" w:rsidR="00E848AC" w:rsidRPr="0041652A" w:rsidRDefault="00E848AC" w:rsidP="005F242D">
      <w:pPr>
        <w:pStyle w:val="PargrafodaLista"/>
        <w:numPr>
          <w:ilvl w:val="2"/>
          <w:numId w:val="17"/>
        </w:numPr>
        <w:tabs>
          <w:tab w:val="left" w:pos="1134"/>
          <w:tab w:val="left" w:pos="1418"/>
        </w:tabs>
        <w:autoSpaceDN w:val="0"/>
        <w:ind w:left="0" w:firstLine="0"/>
        <w:jc w:val="both"/>
        <w:rPr>
          <w:rFonts w:ascii="Calibri" w:hAnsi="Calibri" w:cs="Calibri"/>
        </w:rPr>
      </w:pPr>
      <w:r w:rsidRPr="0041652A">
        <w:rPr>
          <w:rFonts w:ascii="Calibri" w:hAnsi="Calibri" w:cs="Calibri"/>
        </w:rPr>
        <w:t>Obrigações trabalhistas, fiscais e previdenciárias de qualquer natureza, não adimplidas pela CONTRATADA.</w:t>
      </w:r>
    </w:p>
    <w:p w14:paraId="7EAB6BBC" w14:textId="77777777" w:rsidR="00E848AC" w:rsidRPr="0041652A" w:rsidRDefault="00E848AC" w:rsidP="00E848AC">
      <w:pPr>
        <w:tabs>
          <w:tab w:val="left" w:pos="1134"/>
        </w:tabs>
        <w:autoSpaceDE w:val="0"/>
        <w:spacing w:after="0" w:line="240" w:lineRule="auto"/>
        <w:ind w:right="-284"/>
        <w:jc w:val="both"/>
        <w:rPr>
          <w:rFonts w:cs="Calibri"/>
        </w:rPr>
      </w:pPr>
    </w:p>
    <w:p w14:paraId="11511984" w14:textId="77777777" w:rsidR="00E848AC" w:rsidRPr="0041652A"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sidRPr="0041652A">
        <w:rPr>
          <w:rFonts w:ascii="Calibri" w:hAnsi="Calibri" w:cs="Calibri"/>
        </w:rPr>
        <w:t>A garantia ofertada deverá possuir o mesmo prazo de vigência do contrato.</w:t>
      </w:r>
    </w:p>
    <w:p w14:paraId="6F4C8723" w14:textId="77777777" w:rsidR="00E848AC" w:rsidRPr="0041652A" w:rsidRDefault="00E848AC" w:rsidP="00E848AC">
      <w:pPr>
        <w:tabs>
          <w:tab w:val="left" w:pos="1134"/>
        </w:tabs>
        <w:autoSpaceDE w:val="0"/>
        <w:spacing w:after="0" w:line="240" w:lineRule="auto"/>
        <w:ind w:right="-284"/>
        <w:jc w:val="both"/>
        <w:rPr>
          <w:rFonts w:cs="Calibri"/>
        </w:rPr>
      </w:pPr>
    </w:p>
    <w:p w14:paraId="65E92DAB" w14:textId="77777777" w:rsidR="00E848AC" w:rsidRPr="0041652A"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sidRPr="0041652A">
        <w:rPr>
          <w:rFonts w:ascii="Calibri" w:hAnsi="Calibri" w:cs="Calibri"/>
        </w:rPr>
        <w:t>Caso decorram desta avença obrigações financeiras ou acessórias após a sua conclusão (do contrato), ou caso haja renovação e seu prazo de validade expire antes da conclusão do pacto, ou ajuste de preços, deverão ser feitas as adequações necessárias quanto ao valor, vigência e cobertura da garantia prestada.</w:t>
      </w:r>
    </w:p>
    <w:p w14:paraId="3D89DEF3" w14:textId="77777777" w:rsidR="00E848AC" w:rsidRPr="0041652A" w:rsidRDefault="00E848AC" w:rsidP="00E848AC">
      <w:pPr>
        <w:pStyle w:val="PargrafodaLista"/>
        <w:tabs>
          <w:tab w:val="left" w:pos="1134"/>
          <w:tab w:val="left" w:pos="1418"/>
        </w:tabs>
        <w:ind w:left="0"/>
        <w:jc w:val="both"/>
        <w:rPr>
          <w:rFonts w:ascii="Calibri" w:hAnsi="Calibri" w:cs="Calibri"/>
        </w:rPr>
      </w:pPr>
    </w:p>
    <w:p w14:paraId="6D3AE458" w14:textId="77777777" w:rsidR="00E848AC" w:rsidRPr="0041652A" w:rsidRDefault="00E848AC" w:rsidP="005F242D">
      <w:pPr>
        <w:pStyle w:val="PargrafodaLista"/>
        <w:numPr>
          <w:ilvl w:val="1"/>
          <w:numId w:val="17"/>
        </w:numPr>
        <w:tabs>
          <w:tab w:val="left" w:pos="1134"/>
          <w:tab w:val="left" w:pos="1418"/>
        </w:tabs>
        <w:autoSpaceDN w:val="0"/>
        <w:ind w:left="0" w:firstLine="0"/>
        <w:jc w:val="both"/>
      </w:pPr>
      <w:r w:rsidRPr="0041652A">
        <w:rPr>
          <w:rFonts w:ascii="Calibri" w:hAnsi="Calibri" w:cs="Calibri"/>
          <w:bCs/>
        </w:rPr>
        <w:t> </w:t>
      </w:r>
      <w:r w:rsidRPr="0041652A">
        <w:rPr>
          <w:rFonts w:ascii="Calibri" w:hAnsi="Calibri" w:cs="Calibri"/>
        </w:rPr>
        <w:t>Se o valor da garantia for utilizado total ou parcialmente em pagamento de qualquer obrigação, a CONTRATADA obriga-se a fazer a respectiva reposição no prazo máximo de 05 (cinco) dias úteis, contados da data em que for notificada.</w:t>
      </w:r>
    </w:p>
    <w:p w14:paraId="7C3A1289" w14:textId="77777777" w:rsidR="0041652A" w:rsidRPr="0041652A" w:rsidRDefault="0041652A" w:rsidP="0041652A">
      <w:pPr>
        <w:pStyle w:val="PargrafodaLista"/>
        <w:rPr>
          <w:rFonts w:ascii="Calibri" w:hAnsi="Calibri" w:cs="Calibri"/>
        </w:rPr>
      </w:pPr>
    </w:p>
    <w:p w14:paraId="6F827E74" w14:textId="13D73F3B" w:rsidR="0041652A" w:rsidRPr="0041652A" w:rsidRDefault="0041652A" w:rsidP="005F242D">
      <w:pPr>
        <w:pStyle w:val="PargrafodaLista"/>
        <w:numPr>
          <w:ilvl w:val="1"/>
          <w:numId w:val="17"/>
        </w:numPr>
        <w:tabs>
          <w:tab w:val="left" w:pos="1134"/>
          <w:tab w:val="left" w:pos="1418"/>
        </w:tabs>
        <w:autoSpaceDN w:val="0"/>
        <w:ind w:left="0" w:firstLine="0"/>
        <w:jc w:val="both"/>
        <w:rPr>
          <w:rFonts w:ascii="Calibri" w:hAnsi="Calibri" w:cs="Calibri"/>
        </w:rPr>
      </w:pPr>
      <w:r w:rsidRPr="0041652A">
        <w:rPr>
          <w:rFonts w:ascii="Calibri" w:hAnsi="Calibri" w:cs="Calibri"/>
        </w:rPr>
        <w:t>Nos casos de término das etapas de execução e entrega com a finalização antecipada do objeto, a contratada podera ter a restituição da garantia antes do término da vigência contratual, aplicada esta condição para os casos para a modalidade Caução em dinheiro.</w:t>
      </w:r>
    </w:p>
    <w:p w14:paraId="0756FC88" w14:textId="77777777" w:rsidR="00E848AC" w:rsidRPr="0041652A" w:rsidRDefault="00E848AC" w:rsidP="00E848AC">
      <w:pPr>
        <w:pStyle w:val="PargrafodaLista"/>
        <w:tabs>
          <w:tab w:val="left" w:pos="1134"/>
          <w:tab w:val="left" w:pos="1418"/>
        </w:tabs>
        <w:ind w:left="0"/>
        <w:jc w:val="both"/>
        <w:rPr>
          <w:rFonts w:ascii="Calibri" w:hAnsi="Calibri" w:cs="Calibri"/>
        </w:rPr>
      </w:pPr>
    </w:p>
    <w:p w14:paraId="2F22AAEC" w14:textId="77777777" w:rsidR="00E848AC" w:rsidRPr="0041652A" w:rsidRDefault="00E848AC" w:rsidP="005F242D">
      <w:pPr>
        <w:pStyle w:val="PargrafodaLista"/>
        <w:numPr>
          <w:ilvl w:val="1"/>
          <w:numId w:val="17"/>
        </w:numPr>
        <w:tabs>
          <w:tab w:val="left" w:pos="1134"/>
          <w:tab w:val="left" w:pos="1418"/>
        </w:tabs>
        <w:autoSpaceDN w:val="0"/>
        <w:ind w:left="0" w:firstLine="0"/>
        <w:jc w:val="both"/>
        <w:rPr>
          <w:rFonts w:ascii="Calibri" w:hAnsi="Calibri" w:cs="Calibri"/>
        </w:rPr>
      </w:pPr>
      <w:r w:rsidRPr="0041652A">
        <w:rPr>
          <w:rFonts w:ascii="Calibri" w:hAnsi="Calibri" w:cs="Calibri"/>
        </w:rPr>
        <w:t>Fica assegurado o direito de retenção da garantia, por parte do SEBRAE-SP, enquanto perdurarem procedimentos de aplicação de sanções contratuais.</w:t>
      </w:r>
    </w:p>
    <w:p w14:paraId="6003FE71" w14:textId="77777777" w:rsidR="00E848AC" w:rsidRDefault="00E848AC" w:rsidP="00E848AC">
      <w:pPr>
        <w:pStyle w:val="PargrafodaLista"/>
        <w:tabs>
          <w:tab w:val="left" w:pos="1134"/>
          <w:tab w:val="left" w:pos="1418"/>
        </w:tabs>
        <w:ind w:left="0"/>
        <w:jc w:val="both"/>
        <w:rPr>
          <w:rFonts w:ascii="Calibri" w:hAnsi="Calibri" w:cs="Calibri"/>
        </w:rPr>
      </w:pPr>
    </w:p>
    <w:p w14:paraId="19EDDA89" w14:textId="77777777" w:rsidR="0041652A" w:rsidRDefault="0041652A" w:rsidP="00E848AC">
      <w:pPr>
        <w:pStyle w:val="PargrafodaLista"/>
        <w:tabs>
          <w:tab w:val="left" w:pos="1134"/>
        </w:tabs>
        <w:ind w:left="0"/>
        <w:jc w:val="center"/>
        <w:rPr>
          <w:rFonts w:ascii="Calibri" w:hAnsi="Calibri" w:cs="Calibri"/>
          <w:b/>
          <w:bCs/>
        </w:rPr>
      </w:pPr>
      <w:bookmarkStart w:id="66" w:name="_Hlk184975919"/>
    </w:p>
    <w:p w14:paraId="010FD664" w14:textId="77777777" w:rsidR="0041652A" w:rsidRDefault="0041652A" w:rsidP="00E848AC">
      <w:pPr>
        <w:pStyle w:val="PargrafodaLista"/>
        <w:tabs>
          <w:tab w:val="left" w:pos="1134"/>
        </w:tabs>
        <w:ind w:left="0"/>
        <w:jc w:val="center"/>
        <w:rPr>
          <w:rFonts w:ascii="Calibri" w:hAnsi="Calibri" w:cs="Calibri"/>
          <w:b/>
          <w:bCs/>
        </w:rPr>
      </w:pPr>
    </w:p>
    <w:p w14:paraId="3BC2EB2F" w14:textId="2C7FFB7E" w:rsidR="00E848AC" w:rsidRDefault="00281C27" w:rsidP="00E848AC">
      <w:pPr>
        <w:pStyle w:val="PargrafodaLista"/>
        <w:tabs>
          <w:tab w:val="left" w:pos="1134"/>
        </w:tabs>
        <w:ind w:left="0"/>
        <w:jc w:val="center"/>
        <w:rPr>
          <w:rFonts w:ascii="Calibri" w:hAnsi="Calibri" w:cs="Calibri"/>
          <w:b/>
          <w:bCs/>
        </w:rPr>
      </w:pPr>
      <w:r>
        <w:rPr>
          <w:rFonts w:ascii="Calibri" w:hAnsi="Calibri" w:cs="Calibri"/>
          <w:b/>
          <w:bCs/>
        </w:rPr>
        <w:br w:type="page"/>
      </w:r>
      <w:r w:rsidR="00E848AC">
        <w:rPr>
          <w:rFonts w:ascii="Calibri" w:hAnsi="Calibri" w:cs="Calibri"/>
          <w:b/>
          <w:bCs/>
        </w:rPr>
        <w:lastRenderedPageBreak/>
        <w:t>ANEXO – PROJETOS E MEMORIAIS E PERSPECTIVAS 3D</w:t>
      </w:r>
    </w:p>
    <w:p w14:paraId="3FC550A7" w14:textId="77777777" w:rsidR="00E848AC" w:rsidRDefault="00E848AC" w:rsidP="00E848AC">
      <w:pPr>
        <w:pStyle w:val="PargrafodaLista"/>
        <w:tabs>
          <w:tab w:val="left" w:pos="1134"/>
        </w:tabs>
        <w:ind w:left="0"/>
        <w:jc w:val="center"/>
        <w:rPr>
          <w:rFonts w:ascii="Calibri" w:hAnsi="Calibri" w:cs="Calibri"/>
          <w:b/>
          <w:bCs/>
        </w:rPr>
      </w:pPr>
    </w:p>
    <w:bookmarkEnd w:id="66"/>
    <w:p w14:paraId="0FB3E3B3" w14:textId="77777777" w:rsidR="00E848AC" w:rsidRDefault="00E848AC" w:rsidP="00E848AC">
      <w:pPr>
        <w:pStyle w:val="PargrafodaLista"/>
        <w:tabs>
          <w:tab w:val="left" w:pos="1134"/>
        </w:tabs>
        <w:ind w:left="0"/>
        <w:jc w:val="center"/>
        <w:rPr>
          <w:rFonts w:ascii="Calibri" w:hAnsi="Calibri" w:cs="Calibri"/>
          <w:b/>
          <w:bCs/>
        </w:rPr>
      </w:pPr>
    </w:p>
    <w:p w14:paraId="79FE6BA6" w14:textId="7D462E87" w:rsidR="00037851" w:rsidRPr="00037851" w:rsidRDefault="00E848AC" w:rsidP="00037851">
      <w:pPr>
        <w:pStyle w:val="PargrafodaLista"/>
        <w:tabs>
          <w:tab w:val="left" w:pos="1134"/>
        </w:tabs>
        <w:ind w:left="0"/>
        <w:jc w:val="center"/>
        <w:rPr>
          <w:rFonts w:ascii="Calibri" w:hAnsi="Calibri" w:cs="Calibri"/>
          <w:b/>
          <w:bCs/>
        </w:rPr>
      </w:pPr>
      <w:r>
        <w:rPr>
          <w:rFonts w:ascii="Calibri" w:hAnsi="Calibri" w:cs="Calibri"/>
        </w:rPr>
        <w:t xml:space="preserve">Link: </w:t>
      </w:r>
      <w:r w:rsidR="00037851">
        <w:rPr>
          <w:rFonts w:ascii="Calibri" w:hAnsi="Calibri" w:cs="Calibri"/>
        </w:rPr>
        <w:t xml:space="preserve"> </w:t>
      </w:r>
      <w:hyperlink r:id="rId29" w:history="1">
        <w:r w:rsidR="00037851" w:rsidRPr="00037851">
          <w:rPr>
            <w:rStyle w:val="Hyperlink"/>
            <w:rFonts w:ascii="Calibri" w:hAnsi="Calibri" w:cs="Calibri"/>
            <w:b/>
            <w:bCs/>
          </w:rPr>
          <w:t>Projetos</w:t>
        </w:r>
      </w:hyperlink>
    </w:p>
    <w:p w14:paraId="0EFC7237" w14:textId="77777777" w:rsidR="00E848AC" w:rsidRDefault="00E848AC" w:rsidP="00E848AC">
      <w:pPr>
        <w:pStyle w:val="PargrafodaLista"/>
        <w:tabs>
          <w:tab w:val="left" w:pos="1134"/>
        </w:tabs>
        <w:ind w:left="0"/>
        <w:jc w:val="center"/>
        <w:rPr>
          <w:rFonts w:ascii="Calibri" w:hAnsi="Calibri" w:cs="Calibri"/>
          <w:b/>
          <w:bCs/>
        </w:rPr>
      </w:pPr>
    </w:p>
    <w:p w14:paraId="05B650F8" w14:textId="77777777" w:rsidR="00E848AC" w:rsidRDefault="00E848AC" w:rsidP="00E848AC">
      <w:pPr>
        <w:pStyle w:val="PargrafodaLista"/>
        <w:tabs>
          <w:tab w:val="left" w:pos="1134"/>
        </w:tabs>
        <w:ind w:left="0"/>
        <w:jc w:val="center"/>
        <w:rPr>
          <w:rFonts w:ascii="Calibri" w:hAnsi="Calibri" w:cs="Calibri"/>
          <w:b/>
          <w:bCs/>
        </w:rPr>
      </w:pPr>
    </w:p>
    <w:p w14:paraId="3E4CFB48" w14:textId="77777777" w:rsidR="00E848AC" w:rsidRDefault="00E848AC" w:rsidP="00E848AC">
      <w:pPr>
        <w:pStyle w:val="PargrafodaLista"/>
        <w:tabs>
          <w:tab w:val="left" w:pos="1134"/>
        </w:tabs>
        <w:ind w:left="0"/>
        <w:jc w:val="center"/>
        <w:rPr>
          <w:rFonts w:ascii="Calibri" w:hAnsi="Calibri" w:cs="Calibri"/>
          <w:b/>
          <w:bCs/>
        </w:rPr>
      </w:pPr>
    </w:p>
    <w:p w14:paraId="2A50D40C" w14:textId="77777777" w:rsidR="00E848AC" w:rsidRDefault="00E848AC" w:rsidP="00E848AC">
      <w:pPr>
        <w:pStyle w:val="PargrafodaLista"/>
        <w:tabs>
          <w:tab w:val="left" w:pos="1134"/>
        </w:tabs>
        <w:ind w:left="0"/>
        <w:jc w:val="center"/>
        <w:rPr>
          <w:rFonts w:ascii="Calibri" w:hAnsi="Calibri" w:cs="Calibri"/>
          <w:b/>
          <w:bCs/>
        </w:rPr>
      </w:pPr>
    </w:p>
    <w:p w14:paraId="2A2B448F" w14:textId="61A192AE" w:rsidR="00E848AC" w:rsidRPr="007F64BD" w:rsidRDefault="00E848AC" w:rsidP="00E848AC">
      <w:pPr>
        <w:spacing w:after="0" w:line="240" w:lineRule="auto"/>
        <w:jc w:val="center"/>
        <w:rPr>
          <w:rFonts w:cs="Calibri"/>
          <w:b/>
          <w:bCs/>
          <w:sz w:val="20"/>
          <w:szCs w:val="20"/>
        </w:rPr>
      </w:pPr>
      <w:r>
        <w:rPr>
          <w:rFonts w:cs="Calibri"/>
          <w:b/>
          <w:bCs/>
          <w:u w:val="single"/>
        </w:rPr>
        <w:br w:type="page"/>
      </w:r>
      <w:r w:rsidRPr="007F64BD">
        <w:rPr>
          <w:rFonts w:cs="Calibri"/>
          <w:b/>
          <w:bCs/>
          <w:sz w:val="20"/>
          <w:szCs w:val="20"/>
          <w:u w:val="single"/>
        </w:rPr>
        <w:lastRenderedPageBreak/>
        <w:t>ANEXO – VISTORIA TÉCNICA</w:t>
      </w:r>
    </w:p>
    <w:p w14:paraId="58F1F57E" w14:textId="77777777" w:rsidR="00E848AC" w:rsidRPr="007F64BD" w:rsidRDefault="00E848AC" w:rsidP="00E848AC">
      <w:pPr>
        <w:pStyle w:val="PargrafodaLista"/>
        <w:tabs>
          <w:tab w:val="left" w:pos="1134"/>
        </w:tabs>
        <w:rPr>
          <w:rFonts w:ascii="Calibri" w:hAnsi="Calibri" w:cs="Calibri"/>
          <w:b/>
          <w:bCs/>
          <w:u w:val="single"/>
        </w:rPr>
      </w:pPr>
    </w:p>
    <w:p w14:paraId="5563D0EB" w14:textId="77777777" w:rsidR="00E848AC" w:rsidRPr="007F64BD" w:rsidRDefault="00E848AC" w:rsidP="00E848AC">
      <w:pPr>
        <w:pStyle w:val="PargrafodaLista"/>
        <w:tabs>
          <w:tab w:val="left" w:pos="1134"/>
        </w:tabs>
        <w:ind w:left="0"/>
        <w:jc w:val="center"/>
        <w:rPr>
          <w:rFonts w:ascii="Calibri" w:hAnsi="Calibri" w:cs="Calibri"/>
          <w:b/>
          <w:bCs/>
          <w:u w:val="single"/>
        </w:rPr>
      </w:pPr>
      <w:r w:rsidRPr="007F64BD">
        <w:rPr>
          <w:rFonts w:ascii="Calibri" w:hAnsi="Calibri" w:cs="Calibri"/>
          <w:b/>
          <w:bCs/>
          <w:u w:val="single"/>
        </w:rPr>
        <w:t>ATESTADO DE VISTORIA</w:t>
      </w:r>
    </w:p>
    <w:p w14:paraId="7152A1A8" w14:textId="77777777" w:rsidR="00E848AC" w:rsidRPr="007F64BD" w:rsidRDefault="00E848AC" w:rsidP="00E848AC">
      <w:pPr>
        <w:pStyle w:val="PargrafodaLista"/>
        <w:tabs>
          <w:tab w:val="left" w:pos="1134"/>
        </w:tabs>
        <w:ind w:left="0"/>
        <w:rPr>
          <w:rFonts w:ascii="Calibri" w:hAnsi="Calibri" w:cs="Calibri"/>
          <w:b/>
          <w:bCs/>
          <w:u w:val="single"/>
        </w:rPr>
      </w:pPr>
    </w:p>
    <w:p w14:paraId="0A10A584" w14:textId="77777777" w:rsidR="00E848AC" w:rsidRPr="007F64BD" w:rsidRDefault="00E848AC" w:rsidP="00E848AC">
      <w:pPr>
        <w:pStyle w:val="PargrafodaLista"/>
        <w:tabs>
          <w:tab w:val="left" w:pos="1134"/>
        </w:tabs>
        <w:ind w:left="0"/>
        <w:jc w:val="both"/>
        <w:rPr>
          <w:rFonts w:ascii="Calibri" w:hAnsi="Calibri" w:cs="Calibri"/>
          <w:b/>
          <w:bCs/>
          <w:u w:val="single"/>
        </w:rPr>
      </w:pPr>
    </w:p>
    <w:p w14:paraId="3BAA799E"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Atesto, em atendimento ao previsto no do Edital nº **/20**, que eu, ___</w:t>
      </w:r>
      <w:r>
        <w:rPr>
          <w:rFonts w:ascii="Calibri" w:hAnsi="Calibri" w:cs="Calibri"/>
        </w:rPr>
        <w:t>_____</w:t>
      </w:r>
      <w:r w:rsidRPr="007F64BD">
        <w:rPr>
          <w:rFonts w:ascii="Calibri" w:hAnsi="Calibri" w:cs="Calibri"/>
        </w:rPr>
        <w:t xml:space="preserve">_______________________, portador(a) do CPF(MF) nº ______________, representante da empresa _______________________________, possuo condições técnica para a análise da prestação de serviço e compareci perante o representante do SEBRAE-SP </w:t>
      </w:r>
      <w:r w:rsidRPr="007F64BD">
        <w:rPr>
          <w:rFonts w:ascii="Calibri" w:hAnsi="Calibri" w:cs="Calibri"/>
          <w:b/>
          <w:bCs/>
        </w:rPr>
        <w:t>e vistoriei os locais onde serão executados os serviços objeto</w:t>
      </w:r>
      <w:r w:rsidRPr="007F64BD">
        <w:rPr>
          <w:rFonts w:ascii="Calibri" w:hAnsi="Calibri" w:cs="Calibri"/>
        </w:rPr>
        <w:t xml:space="preserve"> da licitação em apreço, tomando plena ciência das condições e peculiaridades existentes. </w:t>
      </w:r>
    </w:p>
    <w:p w14:paraId="160872E0" w14:textId="77777777" w:rsidR="00E848AC" w:rsidRPr="007F64BD" w:rsidRDefault="00E848AC" w:rsidP="00E848AC">
      <w:pPr>
        <w:pStyle w:val="PargrafodaLista"/>
        <w:tabs>
          <w:tab w:val="left" w:pos="1134"/>
        </w:tabs>
        <w:ind w:left="0"/>
        <w:jc w:val="both"/>
        <w:rPr>
          <w:rFonts w:ascii="Calibri" w:hAnsi="Calibri" w:cs="Calibri"/>
          <w:sz w:val="10"/>
          <w:szCs w:val="10"/>
        </w:rPr>
      </w:pPr>
    </w:p>
    <w:p w14:paraId="5D2BB1FF"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 xml:space="preserve">Declaro ainda que tenho ciência da relação de serviços a executar, bem como de todas as implicações técnicas e financeiras da continuidade dos serviços. </w:t>
      </w:r>
    </w:p>
    <w:p w14:paraId="70586D6F" w14:textId="77777777" w:rsidR="00E848AC" w:rsidRPr="007F64BD" w:rsidRDefault="00E848AC" w:rsidP="00E848AC">
      <w:pPr>
        <w:pStyle w:val="PargrafodaLista"/>
        <w:tabs>
          <w:tab w:val="left" w:pos="1134"/>
        </w:tabs>
        <w:jc w:val="center"/>
        <w:rPr>
          <w:rFonts w:ascii="Calibri" w:hAnsi="Calibri" w:cs="Calibri"/>
        </w:rPr>
      </w:pPr>
    </w:p>
    <w:p w14:paraId="0B6B2773"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Local e data ____________________________________________</w:t>
      </w:r>
    </w:p>
    <w:p w14:paraId="28D51E73" w14:textId="77777777" w:rsidR="00E848AC" w:rsidRPr="007F64BD" w:rsidRDefault="00E848AC" w:rsidP="00E848AC">
      <w:pPr>
        <w:pStyle w:val="PargrafodaLista"/>
        <w:tabs>
          <w:tab w:val="left" w:pos="1134"/>
        </w:tabs>
        <w:ind w:left="0"/>
        <w:jc w:val="center"/>
        <w:rPr>
          <w:rFonts w:ascii="Calibri" w:hAnsi="Calibri" w:cs="Calibri"/>
        </w:rPr>
      </w:pPr>
    </w:p>
    <w:p w14:paraId="12FDFA0C" w14:textId="77777777" w:rsidR="00E848AC" w:rsidRDefault="00E848AC" w:rsidP="00E848AC">
      <w:pPr>
        <w:pStyle w:val="PargrafodaLista"/>
        <w:tabs>
          <w:tab w:val="left" w:pos="1134"/>
        </w:tabs>
        <w:ind w:left="0"/>
        <w:jc w:val="center"/>
        <w:rPr>
          <w:rFonts w:ascii="Calibri" w:hAnsi="Calibri" w:cs="Calibri"/>
        </w:rPr>
      </w:pPr>
    </w:p>
    <w:p w14:paraId="346E50CA" w14:textId="77777777" w:rsidR="00E848AC" w:rsidRDefault="00E848AC" w:rsidP="00E848AC">
      <w:pPr>
        <w:pStyle w:val="PargrafodaLista"/>
        <w:tabs>
          <w:tab w:val="left" w:pos="1134"/>
        </w:tabs>
        <w:ind w:left="0"/>
        <w:jc w:val="center"/>
        <w:rPr>
          <w:rFonts w:ascii="Calibri" w:hAnsi="Calibri" w:cs="Calibri"/>
        </w:rPr>
      </w:pPr>
    </w:p>
    <w:p w14:paraId="071E123A" w14:textId="77777777" w:rsidR="00E848AC" w:rsidRPr="007F64BD" w:rsidRDefault="00E848AC" w:rsidP="00E848AC">
      <w:pPr>
        <w:pStyle w:val="PargrafodaLista"/>
        <w:tabs>
          <w:tab w:val="left" w:pos="1134"/>
        </w:tabs>
        <w:ind w:left="0"/>
        <w:rPr>
          <w:rFonts w:ascii="Calibri" w:hAnsi="Calibri" w:cs="Calibri"/>
        </w:rPr>
      </w:pPr>
      <w:r w:rsidRPr="007F64BD">
        <w:rPr>
          <w:rFonts w:ascii="Calibri" w:hAnsi="Calibri" w:cs="Calibri"/>
        </w:rPr>
        <w:t>__________________________________</w:t>
      </w:r>
      <w:r>
        <w:rPr>
          <w:rFonts w:ascii="Calibri" w:hAnsi="Calibri" w:cs="Calibri"/>
        </w:rPr>
        <w:t xml:space="preserve">                  </w:t>
      </w:r>
      <w:r w:rsidRPr="007F64BD">
        <w:rPr>
          <w:rFonts w:ascii="Calibri" w:hAnsi="Calibri" w:cs="Calibri"/>
        </w:rPr>
        <w:t>__________________________________</w:t>
      </w:r>
    </w:p>
    <w:p w14:paraId="27AE016E" w14:textId="77777777" w:rsidR="00E848AC" w:rsidRPr="007F64BD" w:rsidRDefault="00E848AC" w:rsidP="00E848AC">
      <w:pPr>
        <w:pStyle w:val="PargrafodaLista"/>
        <w:tabs>
          <w:tab w:val="left" w:pos="0"/>
        </w:tabs>
        <w:ind w:left="0"/>
        <w:rPr>
          <w:rFonts w:ascii="Calibri" w:hAnsi="Calibri" w:cs="Calibri"/>
        </w:rPr>
      </w:pPr>
      <w:r w:rsidRPr="007F64BD">
        <w:rPr>
          <w:rFonts w:ascii="Calibri" w:hAnsi="Calibri" w:cs="Calibri"/>
        </w:rPr>
        <w:t>Assinatura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Assinatura</w:t>
      </w:r>
    </w:p>
    <w:p w14:paraId="5979A1F1" w14:textId="77777777" w:rsidR="00E848AC" w:rsidRPr="007F64BD" w:rsidRDefault="00E848AC" w:rsidP="00E848AC">
      <w:pPr>
        <w:pStyle w:val="PargrafodaLista"/>
        <w:tabs>
          <w:tab w:val="left" w:pos="1134"/>
        </w:tabs>
        <w:ind w:left="0"/>
        <w:rPr>
          <w:rFonts w:ascii="Calibri" w:hAnsi="Calibri" w:cs="Calibri"/>
        </w:rPr>
      </w:pPr>
      <w:r w:rsidRPr="007F64BD">
        <w:rPr>
          <w:rFonts w:ascii="Calibri" w:hAnsi="Calibri" w:cs="Calibri"/>
        </w:rPr>
        <w:t>Representante da Empresa</w:t>
      </w:r>
      <w:r>
        <w:rPr>
          <w:rFonts w:ascii="Calibri" w:hAnsi="Calibri" w:cs="Calibri"/>
        </w:rPr>
        <w:tab/>
      </w:r>
      <w:r>
        <w:rPr>
          <w:rFonts w:ascii="Calibri" w:hAnsi="Calibri" w:cs="Calibri"/>
        </w:rPr>
        <w:tab/>
      </w:r>
      <w:r>
        <w:rPr>
          <w:rFonts w:ascii="Calibri" w:hAnsi="Calibri" w:cs="Calibri"/>
        </w:rPr>
        <w:tab/>
        <w:t>Representante SEBRAE-SP</w:t>
      </w:r>
    </w:p>
    <w:p w14:paraId="2A46713F" w14:textId="77777777" w:rsidR="00E848AC" w:rsidRDefault="00E848AC" w:rsidP="00E848AC">
      <w:pPr>
        <w:pStyle w:val="PargrafodaLista"/>
        <w:tabs>
          <w:tab w:val="left" w:pos="1134"/>
        </w:tabs>
        <w:ind w:left="0"/>
        <w:rPr>
          <w:rFonts w:ascii="Calibri" w:hAnsi="Calibri" w:cs="Calibri"/>
          <w:u w:val="single"/>
        </w:rPr>
      </w:pPr>
    </w:p>
    <w:p w14:paraId="6B73376E" w14:textId="77777777" w:rsidR="00E848AC" w:rsidRPr="007F64BD" w:rsidRDefault="00E848AC" w:rsidP="00E848AC">
      <w:pPr>
        <w:pStyle w:val="PargrafodaLista"/>
        <w:tabs>
          <w:tab w:val="left" w:pos="1134"/>
        </w:tabs>
        <w:ind w:left="0"/>
        <w:rPr>
          <w:rFonts w:ascii="Calibri" w:hAnsi="Calibri" w:cs="Calibri"/>
          <w:b/>
          <w:bCs/>
          <w:color w:val="0000FF"/>
          <w:sz w:val="18"/>
          <w:szCs w:val="18"/>
        </w:rPr>
      </w:pPr>
      <w:r w:rsidRPr="007F64BD">
        <w:rPr>
          <w:rFonts w:ascii="Calibri" w:hAnsi="Calibri" w:cs="Calibri"/>
          <w:b/>
          <w:bCs/>
          <w:color w:val="0000FF"/>
          <w:sz w:val="18"/>
          <w:szCs w:val="18"/>
        </w:rPr>
        <w:t>*A DECLARAÇÃO DEVERÁ SER APRESENTADA JUNTO AOS DOCUMENTOS DE HABILITAÇÃO NA LICITAÇÃO.</w:t>
      </w:r>
    </w:p>
    <w:p w14:paraId="3E2263FB" w14:textId="77777777" w:rsidR="00E848AC" w:rsidRPr="007F64BD" w:rsidRDefault="00E848AC" w:rsidP="00E848AC">
      <w:pPr>
        <w:pStyle w:val="PargrafodaLista"/>
        <w:tabs>
          <w:tab w:val="left" w:pos="1134"/>
        </w:tabs>
        <w:rPr>
          <w:rFonts w:ascii="Calibri" w:hAnsi="Calibri" w:cs="Calibri"/>
          <w:b/>
          <w:bCs/>
          <w:u w:val="single"/>
        </w:rPr>
      </w:pPr>
    </w:p>
    <w:p w14:paraId="4862791D" w14:textId="77777777" w:rsidR="00E848AC" w:rsidRPr="007F64BD" w:rsidRDefault="00E848AC" w:rsidP="00E848AC">
      <w:pPr>
        <w:pStyle w:val="PargrafodaLista"/>
        <w:tabs>
          <w:tab w:val="left" w:pos="1134"/>
        </w:tabs>
        <w:rPr>
          <w:rFonts w:ascii="Calibri" w:hAnsi="Calibri" w:cs="Calibri"/>
          <w:b/>
          <w:bCs/>
          <w:u w:val="single"/>
        </w:rPr>
      </w:pPr>
    </w:p>
    <w:p w14:paraId="04CD1AB7" w14:textId="77777777" w:rsidR="00E848AC" w:rsidRPr="007F64BD" w:rsidRDefault="00E848AC" w:rsidP="00E848AC">
      <w:pPr>
        <w:pStyle w:val="PargrafodaLista"/>
        <w:tabs>
          <w:tab w:val="left" w:pos="1134"/>
        </w:tabs>
        <w:ind w:left="0"/>
        <w:jc w:val="center"/>
        <w:rPr>
          <w:rFonts w:ascii="Calibri" w:hAnsi="Calibri" w:cs="Calibri"/>
          <w:b/>
          <w:bCs/>
          <w:color w:val="FF0000"/>
          <w:u w:val="single"/>
        </w:rPr>
      </w:pPr>
      <w:r w:rsidRPr="007F64BD">
        <w:rPr>
          <w:rFonts w:ascii="Calibri" w:hAnsi="Calibri" w:cs="Calibri"/>
          <w:b/>
          <w:bCs/>
          <w:color w:val="FF0000"/>
          <w:u w:val="single"/>
        </w:rPr>
        <w:t>OU</w:t>
      </w:r>
    </w:p>
    <w:p w14:paraId="4B869567" w14:textId="77777777" w:rsidR="00E848AC" w:rsidRPr="007F64BD" w:rsidRDefault="00E848AC" w:rsidP="00E848AC">
      <w:pPr>
        <w:pStyle w:val="PargrafodaLista"/>
        <w:tabs>
          <w:tab w:val="left" w:pos="1134"/>
        </w:tabs>
        <w:rPr>
          <w:rFonts w:ascii="Calibri" w:hAnsi="Calibri" w:cs="Calibri"/>
          <w:b/>
          <w:bCs/>
          <w:color w:val="FF0000"/>
          <w:u w:val="single"/>
        </w:rPr>
      </w:pPr>
    </w:p>
    <w:p w14:paraId="051E6FBB" w14:textId="77777777" w:rsidR="00E848AC" w:rsidRPr="007F64BD" w:rsidRDefault="00E848AC" w:rsidP="00E848AC">
      <w:pPr>
        <w:pStyle w:val="PargrafodaLista"/>
        <w:tabs>
          <w:tab w:val="left" w:pos="1134"/>
        </w:tabs>
        <w:ind w:left="0"/>
        <w:jc w:val="center"/>
        <w:rPr>
          <w:rFonts w:ascii="Calibri" w:hAnsi="Calibri" w:cs="Calibri"/>
          <w:b/>
          <w:bCs/>
          <w:u w:val="single"/>
        </w:rPr>
      </w:pPr>
      <w:r w:rsidRPr="007F64BD">
        <w:rPr>
          <w:rFonts w:ascii="Calibri" w:hAnsi="Calibri" w:cs="Calibri"/>
          <w:b/>
          <w:bCs/>
          <w:u w:val="single"/>
        </w:rPr>
        <w:t>DECLARAÇÃO DE PLENO CONHECIMENTO DO LOCAL E DE SUAS CONDIÇÕES</w:t>
      </w:r>
    </w:p>
    <w:p w14:paraId="7BB10E34" w14:textId="77777777" w:rsidR="00E848AC" w:rsidRPr="007F64BD" w:rsidRDefault="00E848AC" w:rsidP="00E848AC">
      <w:pPr>
        <w:pStyle w:val="PargrafodaLista"/>
        <w:tabs>
          <w:tab w:val="left" w:pos="1134"/>
        </w:tabs>
        <w:ind w:left="0"/>
        <w:jc w:val="center"/>
        <w:rPr>
          <w:rFonts w:ascii="Calibri" w:hAnsi="Calibri" w:cs="Calibri"/>
          <w:b/>
          <w:bCs/>
          <w:u w:val="single"/>
        </w:rPr>
      </w:pPr>
    </w:p>
    <w:p w14:paraId="527AE6B6" w14:textId="77777777" w:rsidR="00E848AC" w:rsidRPr="007F64BD" w:rsidRDefault="00E848AC" w:rsidP="00E848AC">
      <w:pPr>
        <w:pStyle w:val="PargrafodaLista"/>
        <w:tabs>
          <w:tab w:val="left" w:pos="1134"/>
        </w:tabs>
        <w:rPr>
          <w:rFonts w:ascii="Calibri" w:hAnsi="Calibri" w:cs="Calibri"/>
          <w:b/>
          <w:bCs/>
          <w:u w:val="single"/>
        </w:rPr>
      </w:pPr>
    </w:p>
    <w:p w14:paraId="4FF1BDD7"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Declaro, em atendimento ao previsto no do Edital nº **/20**, que eu, _________________________________,</w:t>
      </w:r>
    </w:p>
    <w:p w14:paraId="080CC643"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 xml:space="preserve">portador(a) do CPF(MF) nº ______________, representante da empresa _______________________________, </w:t>
      </w:r>
    </w:p>
    <w:p w14:paraId="6D1EB40E"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 xml:space="preserve">possuo condições técnica para a análise da prestação de serviço e dispenso a realização da vistoria técnica. </w:t>
      </w:r>
    </w:p>
    <w:p w14:paraId="4DEE745F" w14:textId="77777777" w:rsidR="00E848AC" w:rsidRPr="007F64BD" w:rsidRDefault="00E848AC" w:rsidP="00E848AC">
      <w:pPr>
        <w:pStyle w:val="PargrafodaLista"/>
        <w:tabs>
          <w:tab w:val="left" w:pos="1134"/>
        </w:tabs>
        <w:ind w:left="0"/>
        <w:jc w:val="both"/>
        <w:rPr>
          <w:rFonts w:ascii="Calibri" w:hAnsi="Calibri" w:cs="Calibri"/>
          <w:sz w:val="10"/>
          <w:szCs w:val="10"/>
        </w:rPr>
      </w:pPr>
    </w:p>
    <w:p w14:paraId="4FF340F2"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 xml:space="preserve">Declaro ainda que tenho ciência da relação de serviços a executar, bem como de todas as implicações técnicas e financeiras da continuidade dos serviços. </w:t>
      </w:r>
    </w:p>
    <w:p w14:paraId="420F54FD" w14:textId="77777777" w:rsidR="00E848AC" w:rsidRPr="007F64BD" w:rsidRDefault="00E848AC" w:rsidP="00E848AC">
      <w:pPr>
        <w:pStyle w:val="PargrafodaLista"/>
        <w:tabs>
          <w:tab w:val="left" w:pos="1134"/>
        </w:tabs>
        <w:jc w:val="center"/>
        <w:rPr>
          <w:rFonts w:ascii="Calibri" w:hAnsi="Calibri" w:cs="Calibri"/>
        </w:rPr>
      </w:pPr>
    </w:p>
    <w:p w14:paraId="613C35EA" w14:textId="77777777" w:rsidR="00E848AC" w:rsidRPr="007F64BD" w:rsidRDefault="00E848AC" w:rsidP="00E848AC">
      <w:pPr>
        <w:pStyle w:val="PargrafodaLista"/>
        <w:tabs>
          <w:tab w:val="left" w:pos="1134"/>
        </w:tabs>
        <w:jc w:val="center"/>
        <w:rPr>
          <w:rFonts w:ascii="Calibri" w:hAnsi="Calibri" w:cs="Calibri"/>
        </w:rPr>
      </w:pPr>
    </w:p>
    <w:p w14:paraId="5DED4133"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 xml:space="preserve">Local e data ____________________________________________ </w:t>
      </w:r>
    </w:p>
    <w:p w14:paraId="71EB30A5" w14:textId="77777777" w:rsidR="00E848AC" w:rsidRPr="007F64BD" w:rsidRDefault="00E848AC" w:rsidP="00E848AC">
      <w:pPr>
        <w:pStyle w:val="PargrafodaLista"/>
        <w:tabs>
          <w:tab w:val="left" w:pos="1134"/>
        </w:tabs>
        <w:ind w:left="0"/>
        <w:jc w:val="both"/>
        <w:rPr>
          <w:rFonts w:ascii="Calibri" w:hAnsi="Calibri" w:cs="Calibri"/>
          <w:u w:val="single"/>
        </w:rPr>
      </w:pPr>
    </w:p>
    <w:p w14:paraId="66B61217" w14:textId="77777777" w:rsidR="00E848AC" w:rsidRPr="007F64BD" w:rsidRDefault="00E848AC" w:rsidP="00E848AC">
      <w:pPr>
        <w:pStyle w:val="PargrafodaLista"/>
        <w:tabs>
          <w:tab w:val="left" w:pos="1134"/>
        </w:tabs>
        <w:ind w:left="0"/>
        <w:jc w:val="both"/>
        <w:rPr>
          <w:rFonts w:ascii="Calibri" w:hAnsi="Calibri" w:cs="Calibri"/>
          <w:u w:val="single"/>
        </w:rPr>
      </w:pPr>
    </w:p>
    <w:p w14:paraId="71E0E8C6"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____________________________________________</w:t>
      </w:r>
    </w:p>
    <w:p w14:paraId="5C4EEDC3"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 xml:space="preserve">Assinatura </w:t>
      </w:r>
    </w:p>
    <w:p w14:paraId="5B04392A" w14:textId="77777777" w:rsidR="00E848AC" w:rsidRPr="007F64BD" w:rsidRDefault="00E848AC" w:rsidP="00E848AC">
      <w:pPr>
        <w:pStyle w:val="PargrafodaLista"/>
        <w:tabs>
          <w:tab w:val="left" w:pos="1134"/>
        </w:tabs>
        <w:ind w:left="0"/>
        <w:jc w:val="both"/>
        <w:rPr>
          <w:rFonts w:ascii="Calibri" w:hAnsi="Calibri" w:cs="Calibri"/>
        </w:rPr>
      </w:pPr>
      <w:r w:rsidRPr="007F64BD">
        <w:rPr>
          <w:rFonts w:ascii="Calibri" w:hAnsi="Calibri" w:cs="Calibri"/>
        </w:rPr>
        <w:t>(Representante da Empresa)</w:t>
      </w:r>
    </w:p>
    <w:p w14:paraId="4C11EC9B" w14:textId="77777777" w:rsidR="00E848AC" w:rsidRPr="007F64BD" w:rsidRDefault="00E848AC" w:rsidP="00E848AC">
      <w:pPr>
        <w:pStyle w:val="PargrafodaLista"/>
        <w:tabs>
          <w:tab w:val="left" w:pos="1134"/>
        </w:tabs>
        <w:rPr>
          <w:rFonts w:ascii="Calibri" w:hAnsi="Calibri" w:cs="Calibri"/>
          <w:b/>
          <w:bCs/>
        </w:rPr>
      </w:pPr>
    </w:p>
    <w:p w14:paraId="66AEC2CF" w14:textId="77777777" w:rsidR="00E848AC" w:rsidRDefault="00E848AC" w:rsidP="00E848AC">
      <w:pPr>
        <w:pStyle w:val="PargrafodaLista"/>
        <w:tabs>
          <w:tab w:val="left" w:pos="1134"/>
        </w:tabs>
        <w:ind w:left="0"/>
        <w:rPr>
          <w:rFonts w:ascii="Calibri" w:hAnsi="Calibri" w:cs="Calibri"/>
          <w:b/>
          <w:bCs/>
          <w:color w:val="0000FF"/>
          <w:sz w:val="18"/>
          <w:szCs w:val="18"/>
        </w:rPr>
      </w:pPr>
    </w:p>
    <w:p w14:paraId="59746A7F" w14:textId="77777777" w:rsidR="00E848AC" w:rsidRPr="007F64BD" w:rsidRDefault="00E848AC" w:rsidP="00E848AC">
      <w:pPr>
        <w:pStyle w:val="PargrafodaLista"/>
        <w:tabs>
          <w:tab w:val="left" w:pos="1134"/>
        </w:tabs>
        <w:ind w:left="0"/>
        <w:rPr>
          <w:rFonts w:ascii="Calibri" w:hAnsi="Calibri" w:cs="Calibri"/>
          <w:b/>
          <w:bCs/>
        </w:rPr>
      </w:pPr>
      <w:r w:rsidRPr="007F64BD">
        <w:rPr>
          <w:rFonts w:ascii="Calibri" w:hAnsi="Calibri" w:cs="Calibri"/>
          <w:b/>
          <w:bCs/>
          <w:color w:val="0000FF"/>
          <w:sz w:val="18"/>
          <w:szCs w:val="18"/>
        </w:rPr>
        <w:t>*A DECLARAÇÃO DEVERÁ SER APRESENTADA JUNTO AOS DOCUMENTOS DE HABILITAÇÃO NA LICITAÇÃO.</w:t>
      </w:r>
    </w:p>
    <w:p w14:paraId="6226682C" w14:textId="77777777" w:rsidR="00E848AC" w:rsidRPr="007F64BD" w:rsidRDefault="00E848AC" w:rsidP="00E848AC">
      <w:pPr>
        <w:pStyle w:val="PargrafodaLista"/>
        <w:tabs>
          <w:tab w:val="left" w:pos="1134"/>
        </w:tabs>
        <w:ind w:left="0"/>
        <w:jc w:val="center"/>
        <w:rPr>
          <w:rFonts w:ascii="Calibri" w:hAnsi="Calibri" w:cs="Calibri"/>
          <w:b/>
          <w:bCs/>
        </w:rPr>
      </w:pPr>
    </w:p>
    <w:p w14:paraId="7677383F" w14:textId="77777777" w:rsidR="00E848AC" w:rsidRPr="007F64BD" w:rsidRDefault="00E848AC" w:rsidP="00E848AC">
      <w:pPr>
        <w:pStyle w:val="PargrafodaLista"/>
        <w:tabs>
          <w:tab w:val="left" w:pos="1134"/>
        </w:tabs>
        <w:ind w:left="0"/>
        <w:jc w:val="center"/>
        <w:rPr>
          <w:rFonts w:ascii="Calibri" w:hAnsi="Calibri" w:cs="Calibri"/>
          <w:b/>
          <w:bCs/>
        </w:rPr>
      </w:pPr>
    </w:p>
    <w:p w14:paraId="56B5C80A" w14:textId="77777777" w:rsidR="00E848AC" w:rsidRPr="007F64BD" w:rsidRDefault="00E848AC" w:rsidP="00E848AC">
      <w:pPr>
        <w:pStyle w:val="PargrafodaLista"/>
        <w:tabs>
          <w:tab w:val="left" w:pos="1134"/>
        </w:tabs>
        <w:ind w:left="0"/>
        <w:jc w:val="center"/>
        <w:rPr>
          <w:rFonts w:ascii="Calibri" w:hAnsi="Calibri" w:cs="Calibri"/>
          <w:b/>
          <w:bCs/>
        </w:rPr>
      </w:pPr>
    </w:p>
    <w:p w14:paraId="16C80AEA" w14:textId="77777777" w:rsidR="00E848AC" w:rsidRDefault="00E848AC" w:rsidP="00E848AC">
      <w:pPr>
        <w:pStyle w:val="PargrafodaLista"/>
        <w:tabs>
          <w:tab w:val="left" w:pos="1134"/>
        </w:tabs>
        <w:ind w:left="0"/>
        <w:jc w:val="center"/>
        <w:rPr>
          <w:rFonts w:ascii="Calibri" w:hAnsi="Calibri" w:cs="Calibri"/>
          <w:b/>
          <w:bCs/>
        </w:rPr>
      </w:pPr>
    </w:p>
    <w:p w14:paraId="13578056" w14:textId="77777777" w:rsidR="00E848AC" w:rsidRPr="00E848AC" w:rsidRDefault="00E848AC" w:rsidP="00E848AC">
      <w:pPr>
        <w:pageBreakBefore/>
        <w:tabs>
          <w:tab w:val="left" w:pos="1134"/>
        </w:tabs>
        <w:spacing w:after="0" w:line="240" w:lineRule="auto"/>
        <w:jc w:val="center"/>
        <w:rPr>
          <w:sz w:val="20"/>
          <w:szCs w:val="20"/>
        </w:rPr>
      </w:pPr>
      <w:r w:rsidRPr="00E848AC">
        <w:rPr>
          <w:rFonts w:cs="Calibri"/>
          <w:b/>
          <w:sz w:val="20"/>
          <w:szCs w:val="20"/>
        </w:rPr>
        <w:lastRenderedPageBreak/>
        <w:t>ANEXO DA PROPOSTA COMERCIAL</w:t>
      </w:r>
    </w:p>
    <w:p w14:paraId="1EE3281B" w14:textId="77777777" w:rsidR="00E848AC" w:rsidRPr="00E848AC" w:rsidRDefault="00E848AC" w:rsidP="00E848AC">
      <w:pPr>
        <w:pStyle w:val="PargrafodaLista"/>
        <w:tabs>
          <w:tab w:val="left" w:pos="1134"/>
        </w:tabs>
        <w:ind w:left="0"/>
        <w:rPr>
          <w:rFonts w:ascii="Calibri" w:hAnsi="Calibri" w:cs="Calibri"/>
          <w:b/>
          <w:bCs/>
        </w:rPr>
      </w:pPr>
    </w:p>
    <w:p w14:paraId="0B864484" w14:textId="77777777" w:rsidR="00E848AC" w:rsidRPr="00E848AC" w:rsidRDefault="00E848AC" w:rsidP="00E848AC">
      <w:pPr>
        <w:pStyle w:val="PargrafodaLista"/>
        <w:tabs>
          <w:tab w:val="left" w:pos="1134"/>
        </w:tabs>
        <w:ind w:left="0"/>
        <w:rPr>
          <w:rFonts w:ascii="Calibri" w:hAnsi="Calibri" w:cs="Calibri"/>
          <w:b/>
          <w:bCs/>
        </w:rPr>
      </w:pPr>
    </w:p>
    <w:p w14:paraId="38FF31FA" w14:textId="77777777" w:rsidR="00E848AC" w:rsidRPr="00E848AC" w:rsidRDefault="00E848AC" w:rsidP="00E848AC">
      <w:pPr>
        <w:tabs>
          <w:tab w:val="left" w:pos="1134"/>
        </w:tabs>
        <w:autoSpaceDE w:val="0"/>
        <w:spacing w:after="0" w:line="240" w:lineRule="auto"/>
        <w:rPr>
          <w:rFonts w:cs="Calibri"/>
          <w:sz w:val="20"/>
          <w:szCs w:val="20"/>
        </w:rPr>
      </w:pPr>
      <w:r w:rsidRPr="00E848AC">
        <w:rPr>
          <w:rFonts w:cs="Calibri"/>
          <w:sz w:val="20"/>
          <w:szCs w:val="20"/>
        </w:rPr>
        <w:t>Ao</w:t>
      </w:r>
    </w:p>
    <w:p w14:paraId="312D1C3D" w14:textId="77777777" w:rsidR="00E848AC" w:rsidRPr="00E848AC" w:rsidRDefault="00E848AC" w:rsidP="00E848AC">
      <w:pPr>
        <w:tabs>
          <w:tab w:val="left" w:pos="1134"/>
        </w:tabs>
        <w:autoSpaceDE w:val="0"/>
        <w:spacing w:after="0" w:line="240" w:lineRule="auto"/>
        <w:rPr>
          <w:rFonts w:cs="Calibri"/>
          <w:sz w:val="20"/>
          <w:szCs w:val="20"/>
        </w:rPr>
      </w:pPr>
      <w:r w:rsidRPr="00E848AC">
        <w:rPr>
          <w:rFonts w:cs="Calibri"/>
          <w:sz w:val="20"/>
          <w:szCs w:val="20"/>
        </w:rPr>
        <w:t>Serviço de Apoio às Micro e Pequenas Empresas do Estado de São Paulo - SEBRAE-SP</w:t>
      </w:r>
    </w:p>
    <w:p w14:paraId="2AA11086" w14:textId="77777777" w:rsidR="00E848AC" w:rsidRPr="00E848AC" w:rsidRDefault="00E848AC" w:rsidP="00E848AC">
      <w:pPr>
        <w:tabs>
          <w:tab w:val="left" w:pos="1134"/>
        </w:tabs>
        <w:autoSpaceDE w:val="0"/>
        <w:spacing w:after="0" w:line="240" w:lineRule="auto"/>
        <w:rPr>
          <w:rFonts w:cs="Calibri"/>
          <w:sz w:val="20"/>
          <w:szCs w:val="20"/>
        </w:rPr>
      </w:pPr>
      <w:r w:rsidRPr="00E848AC">
        <w:rPr>
          <w:rFonts w:cs="Calibri"/>
          <w:sz w:val="20"/>
          <w:szCs w:val="20"/>
        </w:rPr>
        <w:t>Processo nº 1871/2024</w:t>
      </w:r>
    </w:p>
    <w:p w14:paraId="0003BFA6" w14:textId="77777777" w:rsidR="00E848AC" w:rsidRPr="00E848AC" w:rsidRDefault="00E848AC" w:rsidP="00E848AC">
      <w:pPr>
        <w:tabs>
          <w:tab w:val="left" w:pos="1134"/>
        </w:tabs>
        <w:autoSpaceDE w:val="0"/>
        <w:spacing w:after="0" w:line="240" w:lineRule="auto"/>
        <w:rPr>
          <w:sz w:val="20"/>
          <w:szCs w:val="20"/>
        </w:rPr>
      </w:pPr>
      <w:r w:rsidRPr="00E848AC">
        <w:rPr>
          <w:rFonts w:cs="Calibri"/>
          <w:sz w:val="20"/>
          <w:szCs w:val="20"/>
        </w:rPr>
        <w:t xml:space="preserve">Pregão Eletrônico nº </w:t>
      </w:r>
      <w:r w:rsidRPr="00E848AC">
        <w:rPr>
          <w:rFonts w:cs="Calibri"/>
          <w:sz w:val="20"/>
          <w:szCs w:val="20"/>
          <w:shd w:val="clear" w:color="auto" w:fill="FFFF00"/>
        </w:rPr>
        <w:t>XXX</w:t>
      </w:r>
      <w:r w:rsidRPr="00E848AC">
        <w:rPr>
          <w:rFonts w:cs="Calibri"/>
          <w:sz w:val="20"/>
          <w:szCs w:val="20"/>
        </w:rPr>
        <w:t>/2025</w:t>
      </w:r>
    </w:p>
    <w:p w14:paraId="2ADBE40D" w14:textId="77777777" w:rsidR="00E848AC" w:rsidRPr="00E848AC" w:rsidRDefault="00E848AC" w:rsidP="00E848AC">
      <w:pPr>
        <w:tabs>
          <w:tab w:val="left" w:pos="1134"/>
        </w:tabs>
        <w:autoSpaceDE w:val="0"/>
        <w:spacing w:after="0" w:line="240" w:lineRule="auto"/>
        <w:rPr>
          <w:rFonts w:cs="Calibri"/>
          <w:sz w:val="20"/>
          <w:szCs w:val="20"/>
        </w:rPr>
      </w:pPr>
      <w:r w:rsidRPr="00E848AC">
        <w:rPr>
          <w:rFonts w:cs="Calibri"/>
          <w:sz w:val="20"/>
          <w:szCs w:val="20"/>
        </w:rPr>
        <w:t>Data da Proposta Comercial:</w:t>
      </w:r>
    </w:p>
    <w:p w14:paraId="50C888A9" w14:textId="77777777" w:rsidR="00E848AC" w:rsidRPr="00E848AC" w:rsidRDefault="00E848AC" w:rsidP="00E848AC">
      <w:pPr>
        <w:tabs>
          <w:tab w:val="left" w:pos="1134"/>
        </w:tabs>
        <w:autoSpaceDE w:val="0"/>
        <w:spacing w:after="0" w:line="240" w:lineRule="auto"/>
        <w:rPr>
          <w:rFonts w:cs="Calibri"/>
          <w:sz w:val="20"/>
          <w:szCs w:val="20"/>
        </w:rPr>
      </w:pPr>
      <w:r w:rsidRPr="00E848AC">
        <w:rPr>
          <w:rFonts w:cs="Calibri"/>
          <w:sz w:val="20"/>
          <w:szCs w:val="20"/>
        </w:rPr>
        <w:t>Validade da Proposta: 90 (noventa) dias.</w:t>
      </w:r>
    </w:p>
    <w:p w14:paraId="382F9D10" w14:textId="77777777" w:rsidR="00E848AC" w:rsidRPr="00E848AC" w:rsidRDefault="00E848AC" w:rsidP="00E848AC">
      <w:pPr>
        <w:tabs>
          <w:tab w:val="left" w:pos="1134"/>
        </w:tabs>
        <w:autoSpaceDE w:val="0"/>
        <w:spacing w:after="0" w:line="240" w:lineRule="auto"/>
        <w:rPr>
          <w:rFonts w:cs="Calibri"/>
          <w:sz w:val="20"/>
          <w:szCs w:val="20"/>
        </w:rPr>
      </w:pPr>
    </w:p>
    <w:p w14:paraId="15A952EB" w14:textId="77777777" w:rsidR="00E848AC" w:rsidRPr="00E848AC" w:rsidRDefault="00E848AC" w:rsidP="00E848AC">
      <w:pPr>
        <w:tabs>
          <w:tab w:val="left" w:pos="1134"/>
        </w:tabs>
        <w:autoSpaceDE w:val="0"/>
        <w:spacing w:after="0" w:line="240" w:lineRule="auto"/>
        <w:rPr>
          <w:rFonts w:cs="Calibri"/>
          <w:sz w:val="20"/>
          <w:szCs w:val="20"/>
        </w:rPr>
      </w:pPr>
    </w:p>
    <w:p w14:paraId="1BDECEA0" w14:textId="77777777" w:rsidR="00E848AC" w:rsidRPr="00E848AC" w:rsidRDefault="00E848AC" w:rsidP="00E848AC">
      <w:pPr>
        <w:tabs>
          <w:tab w:val="left" w:pos="1134"/>
        </w:tabs>
        <w:autoSpaceDE w:val="0"/>
        <w:spacing w:after="0" w:line="240" w:lineRule="auto"/>
        <w:rPr>
          <w:rFonts w:cs="Calibri"/>
          <w:sz w:val="20"/>
          <w:szCs w:val="20"/>
        </w:rPr>
      </w:pPr>
      <w:r w:rsidRPr="00E848AC">
        <w:rPr>
          <w:rFonts w:cs="Calibri"/>
          <w:sz w:val="20"/>
          <w:szCs w:val="20"/>
        </w:rPr>
        <w:t>Razão Social:</w:t>
      </w:r>
    </w:p>
    <w:p w14:paraId="4DA98E04" w14:textId="77777777" w:rsidR="00E848AC" w:rsidRPr="00E848AC" w:rsidRDefault="00E848AC" w:rsidP="00E848AC">
      <w:pPr>
        <w:tabs>
          <w:tab w:val="left" w:pos="1134"/>
        </w:tabs>
        <w:autoSpaceDE w:val="0"/>
        <w:spacing w:after="0" w:line="240" w:lineRule="auto"/>
        <w:rPr>
          <w:rFonts w:cs="Calibri"/>
          <w:sz w:val="20"/>
          <w:szCs w:val="20"/>
          <w:lang w:val="it-IT"/>
        </w:rPr>
      </w:pPr>
      <w:r w:rsidRPr="00E848AC">
        <w:rPr>
          <w:rFonts w:cs="Calibri"/>
          <w:sz w:val="20"/>
          <w:szCs w:val="20"/>
          <w:lang w:val="it-IT"/>
        </w:rPr>
        <w:t>CNPJ:</w:t>
      </w:r>
    </w:p>
    <w:p w14:paraId="7CBA0AA3" w14:textId="77777777" w:rsidR="00E848AC" w:rsidRPr="00E848AC" w:rsidRDefault="00E848AC" w:rsidP="00E848AC">
      <w:pPr>
        <w:tabs>
          <w:tab w:val="left" w:pos="1134"/>
        </w:tabs>
        <w:autoSpaceDE w:val="0"/>
        <w:spacing w:after="0" w:line="240" w:lineRule="auto"/>
        <w:rPr>
          <w:rFonts w:cs="Calibri"/>
          <w:sz w:val="20"/>
          <w:szCs w:val="20"/>
          <w:lang w:val="it-IT"/>
        </w:rPr>
      </w:pPr>
      <w:r w:rsidRPr="00E848AC">
        <w:rPr>
          <w:rFonts w:cs="Calibri"/>
          <w:sz w:val="20"/>
          <w:szCs w:val="20"/>
          <w:lang w:val="it-IT"/>
        </w:rPr>
        <w:t>Telefone:</w:t>
      </w:r>
    </w:p>
    <w:p w14:paraId="08371198" w14:textId="77777777" w:rsidR="00E848AC" w:rsidRPr="00E848AC" w:rsidRDefault="00E848AC" w:rsidP="00E848AC">
      <w:pPr>
        <w:tabs>
          <w:tab w:val="left" w:pos="1134"/>
        </w:tabs>
        <w:autoSpaceDE w:val="0"/>
        <w:spacing w:after="0" w:line="240" w:lineRule="auto"/>
        <w:rPr>
          <w:rFonts w:cs="Calibri"/>
          <w:sz w:val="20"/>
          <w:szCs w:val="20"/>
          <w:lang w:val="it-IT"/>
        </w:rPr>
      </w:pPr>
      <w:r w:rsidRPr="00E848AC">
        <w:rPr>
          <w:rFonts w:cs="Calibri"/>
          <w:sz w:val="20"/>
          <w:szCs w:val="20"/>
          <w:lang w:val="it-IT"/>
        </w:rPr>
        <w:t>E-mail:</w:t>
      </w:r>
    </w:p>
    <w:p w14:paraId="43AAA9CB" w14:textId="77777777" w:rsidR="00E848AC" w:rsidRPr="00E848AC" w:rsidRDefault="00E848AC" w:rsidP="00E848AC">
      <w:pPr>
        <w:tabs>
          <w:tab w:val="left" w:pos="1134"/>
        </w:tabs>
        <w:autoSpaceDE w:val="0"/>
        <w:spacing w:after="0" w:line="240" w:lineRule="auto"/>
        <w:rPr>
          <w:rFonts w:cs="Calibri"/>
          <w:sz w:val="20"/>
          <w:szCs w:val="20"/>
          <w:lang w:val="it-IT"/>
        </w:rPr>
      </w:pPr>
      <w:r w:rsidRPr="00E848AC">
        <w:rPr>
          <w:rFonts w:cs="Calibri"/>
          <w:sz w:val="20"/>
          <w:szCs w:val="20"/>
          <w:lang w:val="it-IT"/>
        </w:rPr>
        <w:t>Contato:</w:t>
      </w:r>
    </w:p>
    <w:p w14:paraId="0540A5B8" w14:textId="77777777" w:rsidR="00E848AC" w:rsidRPr="00E848AC" w:rsidRDefault="00E848AC" w:rsidP="00E848AC">
      <w:pPr>
        <w:pStyle w:val="PargrafodaLista"/>
        <w:tabs>
          <w:tab w:val="left" w:pos="1134"/>
        </w:tabs>
        <w:ind w:left="0"/>
        <w:rPr>
          <w:rFonts w:ascii="Calibri" w:hAnsi="Calibri" w:cs="Calibri"/>
          <w:b/>
          <w:bCs/>
          <w:lang w:val="it-IT"/>
        </w:rPr>
      </w:pPr>
    </w:p>
    <w:p w14:paraId="1C223693" w14:textId="77777777" w:rsidR="00E848AC" w:rsidRPr="00E848AC" w:rsidRDefault="00E848AC" w:rsidP="00E848AC">
      <w:pPr>
        <w:widowControl w:val="0"/>
        <w:tabs>
          <w:tab w:val="left" w:pos="1134"/>
        </w:tabs>
        <w:spacing w:after="0" w:line="240" w:lineRule="auto"/>
        <w:jc w:val="both"/>
        <w:rPr>
          <w:rFonts w:cs="Calibri"/>
          <w:bCs/>
          <w:sz w:val="20"/>
          <w:szCs w:val="20"/>
          <w:lang w:val="it-IT"/>
        </w:rPr>
      </w:pPr>
    </w:p>
    <w:tbl>
      <w:tblPr>
        <w:tblW w:w="5000" w:type="pct"/>
        <w:tblCellMar>
          <w:left w:w="10" w:type="dxa"/>
          <w:right w:w="10" w:type="dxa"/>
        </w:tblCellMar>
        <w:tblLook w:val="0000" w:firstRow="0" w:lastRow="0" w:firstColumn="0" w:lastColumn="0" w:noHBand="0" w:noVBand="0"/>
      </w:tblPr>
      <w:tblGrid>
        <w:gridCol w:w="1164"/>
        <w:gridCol w:w="5920"/>
        <w:gridCol w:w="2204"/>
      </w:tblGrid>
      <w:tr w:rsidR="00E848AC" w:rsidRPr="00E848AC" w14:paraId="5D7D0CF4" w14:textId="77777777" w:rsidTr="004E338F">
        <w:trPr>
          <w:trHeight w:val="373"/>
        </w:trPr>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457C1" w14:textId="77777777" w:rsidR="00E848AC" w:rsidRPr="00E848AC" w:rsidRDefault="00E848AC" w:rsidP="00E848AC">
            <w:pPr>
              <w:tabs>
                <w:tab w:val="left" w:pos="1134"/>
              </w:tabs>
              <w:spacing w:after="0" w:line="240" w:lineRule="auto"/>
              <w:contextualSpacing/>
              <w:jc w:val="center"/>
              <w:rPr>
                <w:rFonts w:cs="Calibri"/>
                <w:b/>
                <w:sz w:val="20"/>
                <w:szCs w:val="20"/>
              </w:rPr>
            </w:pPr>
            <w:r w:rsidRPr="00E848AC">
              <w:rPr>
                <w:rFonts w:cs="Calibri"/>
                <w:b/>
                <w:sz w:val="20"/>
                <w:szCs w:val="20"/>
              </w:rPr>
              <w:t>ITEM</w:t>
            </w:r>
          </w:p>
        </w:tc>
        <w:tc>
          <w:tcPr>
            <w:tcW w:w="5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7635A" w14:textId="77777777" w:rsidR="00E848AC" w:rsidRPr="00E848AC" w:rsidRDefault="00E848AC" w:rsidP="00E848AC">
            <w:pPr>
              <w:tabs>
                <w:tab w:val="left" w:pos="1134"/>
              </w:tabs>
              <w:spacing w:after="0" w:line="240" w:lineRule="auto"/>
              <w:contextualSpacing/>
              <w:jc w:val="center"/>
              <w:rPr>
                <w:rFonts w:cs="Calibri"/>
                <w:b/>
                <w:sz w:val="20"/>
                <w:szCs w:val="20"/>
              </w:rPr>
            </w:pPr>
            <w:r w:rsidRPr="00E848AC">
              <w:rPr>
                <w:rFonts w:cs="Calibri"/>
                <w:b/>
                <w:sz w:val="20"/>
                <w:szCs w:val="20"/>
              </w:rPr>
              <w:t>DESCRIÇÃO</w:t>
            </w:r>
          </w:p>
        </w:tc>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B3E2C" w14:textId="77777777" w:rsidR="00E848AC" w:rsidRPr="00E848AC" w:rsidRDefault="00E848AC" w:rsidP="00E848AC">
            <w:pPr>
              <w:tabs>
                <w:tab w:val="left" w:pos="1134"/>
              </w:tabs>
              <w:spacing w:after="0" w:line="240" w:lineRule="auto"/>
              <w:contextualSpacing/>
              <w:jc w:val="center"/>
              <w:rPr>
                <w:rFonts w:cs="Calibri"/>
                <w:b/>
                <w:sz w:val="20"/>
                <w:szCs w:val="20"/>
              </w:rPr>
            </w:pPr>
            <w:r w:rsidRPr="00E848AC">
              <w:rPr>
                <w:rFonts w:cs="Calibri"/>
                <w:b/>
                <w:sz w:val="20"/>
                <w:szCs w:val="20"/>
              </w:rPr>
              <w:t>VALOR TOTAL GERAL COM BDI</w:t>
            </w:r>
          </w:p>
        </w:tc>
      </w:tr>
      <w:tr w:rsidR="00E848AC" w:rsidRPr="00E848AC" w14:paraId="376A154B" w14:textId="77777777" w:rsidTr="004E338F">
        <w:trPr>
          <w:trHeight w:val="389"/>
        </w:trPr>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6C6EE" w14:textId="77777777" w:rsidR="00E848AC" w:rsidRPr="00E848AC" w:rsidRDefault="00E848AC" w:rsidP="00E848AC">
            <w:pPr>
              <w:tabs>
                <w:tab w:val="left" w:pos="1134"/>
              </w:tabs>
              <w:spacing w:after="0" w:line="240" w:lineRule="auto"/>
              <w:contextualSpacing/>
              <w:jc w:val="center"/>
              <w:rPr>
                <w:rFonts w:cs="Calibri"/>
                <w:sz w:val="20"/>
                <w:szCs w:val="20"/>
              </w:rPr>
            </w:pPr>
            <w:r w:rsidRPr="00E848AC">
              <w:rPr>
                <w:rFonts w:cs="Calibri"/>
                <w:sz w:val="20"/>
                <w:szCs w:val="20"/>
              </w:rPr>
              <w:t>1</w:t>
            </w:r>
          </w:p>
        </w:tc>
        <w:tc>
          <w:tcPr>
            <w:tcW w:w="5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A6D93" w14:textId="77777777" w:rsidR="00E848AC" w:rsidRPr="00E848AC" w:rsidRDefault="00E848AC" w:rsidP="00E848AC">
            <w:pPr>
              <w:tabs>
                <w:tab w:val="left" w:pos="1134"/>
              </w:tabs>
              <w:spacing w:after="0" w:line="240" w:lineRule="auto"/>
              <w:contextualSpacing/>
              <w:jc w:val="center"/>
              <w:rPr>
                <w:rFonts w:cs="Calibri"/>
                <w:sz w:val="20"/>
                <w:szCs w:val="20"/>
              </w:rPr>
            </w:pPr>
            <w:r w:rsidRPr="00E848AC">
              <w:rPr>
                <w:rFonts w:cs="Calibri"/>
                <w:sz w:val="20"/>
                <w:szCs w:val="20"/>
              </w:rPr>
              <w:t>Adequação Civil – Escritório Regional Capital Centro</w:t>
            </w:r>
          </w:p>
        </w:tc>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AADCC" w14:textId="77777777" w:rsidR="00E848AC" w:rsidRPr="00E848AC" w:rsidRDefault="00E848AC" w:rsidP="00E848AC">
            <w:pPr>
              <w:tabs>
                <w:tab w:val="left" w:pos="1134"/>
              </w:tabs>
              <w:spacing w:after="0" w:line="240" w:lineRule="auto"/>
              <w:contextualSpacing/>
              <w:jc w:val="center"/>
              <w:rPr>
                <w:rFonts w:cs="Calibri"/>
                <w:sz w:val="20"/>
                <w:szCs w:val="20"/>
              </w:rPr>
            </w:pPr>
            <w:r w:rsidRPr="00E848AC">
              <w:rPr>
                <w:rFonts w:cs="Calibri"/>
                <w:sz w:val="20"/>
                <w:szCs w:val="20"/>
              </w:rPr>
              <w:t xml:space="preserve">R$ </w:t>
            </w:r>
          </w:p>
        </w:tc>
      </w:tr>
    </w:tbl>
    <w:p w14:paraId="7BBFC233" w14:textId="77777777" w:rsidR="00E848AC" w:rsidRPr="00E848AC" w:rsidRDefault="00E848AC" w:rsidP="00E848AC">
      <w:pPr>
        <w:widowControl w:val="0"/>
        <w:tabs>
          <w:tab w:val="left" w:pos="1134"/>
        </w:tabs>
        <w:spacing w:after="0" w:line="240" w:lineRule="auto"/>
        <w:jc w:val="both"/>
        <w:rPr>
          <w:rFonts w:cs="Calibri"/>
          <w:bCs/>
          <w:sz w:val="20"/>
          <w:szCs w:val="20"/>
        </w:rPr>
      </w:pPr>
    </w:p>
    <w:p w14:paraId="068A1B36" w14:textId="77777777" w:rsidR="00E848AC" w:rsidRPr="00E848AC" w:rsidRDefault="00E848AC" w:rsidP="00E848AC">
      <w:pPr>
        <w:tabs>
          <w:tab w:val="left" w:pos="1134"/>
        </w:tabs>
        <w:spacing w:after="0" w:line="240" w:lineRule="auto"/>
        <w:jc w:val="both"/>
        <w:rPr>
          <w:rFonts w:cs="Calibri"/>
          <w:sz w:val="20"/>
          <w:szCs w:val="20"/>
        </w:rPr>
      </w:pPr>
    </w:p>
    <w:p w14:paraId="7B42A3AE" w14:textId="77777777" w:rsidR="00E848AC" w:rsidRPr="00E848AC" w:rsidRDefault="00E848AC" w:rsidP="00E848AC">
      <w:pPr>
        <w:tabs>
          <w:tab w:val="left" w:pos="1134"/>
        </w:tabs>
        <w:spacing w:after="0" w:line="240" w:lineRule="auto"/>
        <w:jc w:val="both"/>
        <w:rPr>
          <w:rFonts w:cs="Calibri"/>
          <w:sz w:val="20"/>
          <w:szCs w:val="20"/>
        </w:rPr>
      </w:pPr>
    </w:p>
    <w:p w14:paraId="468E4BD6" w14:textId="77777777" w:rsidR="00E848AC" w:rsidRPr="00E848AC" w:rsidRDefault="00E848AC" w:rsidP="00E848AC">
      <w:pPr>
        <w:tabs>
          <w:tab w:val="left" w:pos="1134"/>
        </w:tabs>
        <w:spacing w:after="0" w:line="240" w:lineRule="auto"/>
        <w:jc w:val="both"/>
        <w:rPr>
          <w:rFonts w:cs="Calibri"/>
          <w:sz w:val="20"/>
          <w:szCs w:val="20"/>
        </w:rPr>
      </w:pPr>
      <w:r w:rsidRPr="00E848AC">
        <w:rPr>
          <w:rFonts w:cs="Calibri"/>
          <w:sz w:val="20"/>
          <w:szCs w:val="20"/>
        </w:rPr>
        <w:t>A LICITANTE mais bem classificada no certame será convocada para enviar a planilha de custos, devidamente preenchida e adequada ao valor de seu último lance, juntamente com a proposta comercial.</w:t>
      </w:r>
    </w:p>
    <w:p w14:paraId="5C0033DF" w14:textId="77777777" w:rsidR="00E848AC" w:rsidRPr="00E848AC" w:rsidRDefault="00E848AC" w:rsidP="00E848AC">
      <w:pPr>
        <w:tabs>
          <w:tab w:val="left" w:pos="1134"/>
        </w:tabs>
        <w:spacing w:after="0" w:line="240" w:lineRule="auto"/>
        <w:jc w:val="both"/>
        <w:rPr>
          <w:rFonts w:cs="Calibri"/>
          <w:sz w:val="20"/>
          <w:szCs w:val="20"/>
        </w:rPr>
      </w:pPr>
    </w:p>
    <w:p w14:paraId="0ED2D7C5" w14:textId="77777777" w:rsidR="00E848AC" w:rsidRPr="00E848AC" w:rsidRDefault="00E848AC" w:rsidP="00E848AC">
      <w:pPr>
        <w:tabs>
          <w:tab w:val="left" w:pos="1134"/>
        </w:tabs>
        <w:spacing w:after="0" w:line="240" w:lineRule="auto"/>
        <w:jc w:val="both"/>
        <w:rPr>
          <w:rFonts w:cs="Calibri"/>
          <w:sz w:val="20"/>
          <w:szCs w:val="20"/>
        </w:rPr>
      </w:pPr>
    </w:p>
    <w:p w14:paraId="49AC474E" w14:textId="77777777" w:rsidR="00E848AC" w:rsidRPr="00E848AC" w:rsidRDefault="00E848AC" w:rsidP="00E848AC">
      <w:pPr>
        <w:tabs>
          <w:tab w:val="left" w:pos="1134"/>
        </w:tabs>
        <w:spacing w:after="0" w:line="240" w:lineRule="auto"/>
        <w:jc w:val="center"/>
        <w:rPr>
          <w:sz w:val="20"/>
          <w:szCs w:val="20"/>
        </w:rPr>
      </w:pPr>
    </w:p>
    <w:p w14:paraId="2D7A363A" w14:textId="4B1F881D" w:rsidR="00037851" w:rsidRPr="00037851" w:rsidRDefault="00E848AC" w:rsidP="00037851">
      <w:pPr>
        <w:pStyle w:val="PargrafodaLista"/>
        <w:tabs>
          <w:tab w:val="left" w:pos="1134"/>
        </w:tabs>
        <w:jc w:val="center"/>
        <w:rPr>
          <w:rFonts w:ascii="Calibri" w:hAnsi="Calibri" w:cs="Calibri"/>
        </w:rPr>
      </w:pPr>
      <w:hyperlink r:id="rId30" w:history="1">
        <w:r w:rsidRPr="00037851">
          <w:rPr>
            <w:rStyle w:val="Hyperlink"/>
            <w:rFonts w:ascii="Calibri" w:hAnsi="Calibri" w:cs="Calibri"/>
            <w:b/>
            <w:bCs/>
            <w:shd w:val="clear" w:color="auto" w:fill="FFFF00"/>
          </w:rPr>
          <w:t>Link:</w:t>
        </w:r>
      </w:hyperlink>
      <w:r w:rsidRPr="00037851">
        <w:rPr>
          <w:rFonts w:ascii="Calibri" w:hAnsi="Calibri" w:cs="Calibri"/>
        </w:rPr>
        <w:t xml:space="preserve"> </w:t>
      </w:r>
      <w:hyperlink r:id="rId31" w:history="1">
        <w:r w:rsidR="00037851" w:rsidRPr="00037851">
          <w:rPr>
            <w:rStyle w:val="Hyperlink"/>
            <w:rFonts w:ascii="Calibri" w:hAnsi="Calibri" w:cs="Calibri"/>
          </w:rPr>
          <w:t>Planilha de Custo e</w:t>
        </w:r>
        <w:r w:rsidR="00037851" w:rsidRPr="00037851">
          <w:rPr>
            <w:rStyle w:val="Hyperlink"/>
            <w:rFonts w:ascii="Calibri" w:hAnsi="Calibri" w:cs="Calibri"/>
          </w:rPr>
          <w:t xml:space="preserve"> </w:t>
        </w:r>
        <w:r w:rsidR="00037851" w:rsidRPr="00037851">
          <w:rPr>
            <w:rStyle w:val="Hyperlink"/>
            <w:rFonts w:ascii="Calibri" w:hAnsi="Calibri" w:cs="Calibri"/>
          </w:rPr>
          <w:t>Formação de Preços</w:t>
        </w:r>
      </w:hyperlink>
    </w:p>
    <w:p w14:paraId="18E5859B" w14:textId="447F2683" w:rsidR="00037851" w:rsidRPr="00037851" w:rsidRDefault="00037851" w:rsidP="00037851">
      <w:pPr>
        <w:pStyle w:val="PargrafodaLista"/>
        <w:tabs>
          <w:tab w:val="left" w:pos="1134"/>
        </w:tabs>
        <w:ind w:left="0"/>
        <w:jc w:val="center"/>
      </w:pPr>
    </w:p>
    <w:p w14:paraId="713851A7" w14:textId="38433C16" w:rsidR="00E848AC" w:rsidRPr="00E848AC" w:rsidRDefault="00E848AC" w:rsidP="00E848AC">
      <w:pPr>
        <w:pStyle w:val="PargrafodaLista"/>
        <w:tabs>
          <w:tab w:val="left" w:pos="1134"/>
        </w:tabs>
        <w:ind w:left="0"/>
        <w:jc w:val="center"/>
        <w:rPr>
          <w:rFonts w:ascii="Calibri" w:hAnsi="Calibri" w:cs="Calibri"/>
        </w:rPr>
      </w:pPr>
    </w:p>
    <w:p w14:paraId="18A1571A" w14:textId="77777777" w:rsidR="00E848AC" w:rsidRPr="00E848AC" w:rsidRDefault="00E848AC" w:rsidP="00E848AC">
      <w:pPr>
        <w:pStyle w:val="PargrafodaLista"/>
        <w:tabs>
          <w:tab w:val="left" w:pos="1134"/>
        </w:tabs>
        <w:ind w:left="0"/>
        <w:jc w:val="center"/>
      </w:pPr>
    </w:p>
    <w:p w14:paraId="0097356C" w14:textId="77777777" w:rsidR="00E848AC" w:rsidRPr="00E848AC" w:rsidRDefault="00E848AC" w:rsidP="00E848AC">
      <w:pPr>
        <w:pStyle w:val="PargrafodaLista"/>
        <w:tabs>
          <w:tab w:val="left" w:pos="1134"/>
        </w:tabs>
        <w:rPr>
          <w:rFonts w:ascii="Calibri" w:hAnsi="Calibri" w:cs="Calibri"/>
          <w:b/>
          <w:bCs/>
        </w:rPr>
      </w:pPr>
    </w:p>
    <w:p w14:paraId="43E933D2" w14:textId="77777777" w:rsidR="00E848AC" w:rsidRPr="00E848AC" w:rsidRDefault="00E848AC" w:rsidP="00E848AC">
      <w:pPr>
        <w:pStyle w:val="PargrafodaLista"/>
        <w:tabs>
          <w:tab w:val="left" w:pos="1134"/>
        </w:tabs>
        <w:ind w:left="0"/>
        <w:rPr>
          <w:rFonts w:ascii="Calibri" w:hAnsi="Calibri" w:cs="Calibri"/>
          <w:b/>
          <w:bCs/>
        </w:rPr>
      </w:pPr>
    </w:p>
    <w:p w14:paraId="6475D2FC" w14:textId="77777777" w:rsidR="00E848AC" w:rsidRDefault="00E848AC" w:rsidP="00E848AC">
      <w:pPr>
        <w:pStyle w:val="PargrafodaLista"/>
        <w:tabs>
          <w:tab w:val="left" w:pos="1134"/>
        </w:tabs>
        <w:ind w:left="0"/>
        <w:rPr>
          <w:rFonts w:ascii="Calibri" w:hAnsi="Calibri" w:cs="Calibri"/>
          <w:b/>
          <w:bCs/>
        </w:rPr>
      </w:pPr>
    </w:p>
    <w:p w14:paraId="172BEEBB" w14:textId="77777777" w:rsidR="00E848AC" w:rsidRDefault="00E848AC" w:rsidP="00E848AC">
      <w:pPr>
        <w:pStyle w:val="PargrafodaLista"/>
        <w:tabs>
          <w:tab w:val="left" w:pos="1134"/>
        </w:tabs>
        <w:ind w:left="0"/>
        <w:jc w:val="both"/>
        <w:rPr>
          <w:rFonts w:ascii="Calibri" w:hAnsi="Calibri" w:cs="Calibri"/>
          <w:b/>
          <w:bCs/>
        </w:rPr>
      </w:pPr>
    </w:p>
    <w:p w14:paraId="0B7245F7" w14:textId="77777777" w:rsidR="00E848AC" w:rsidRDefault="00E848AC" w:rsidP="00E848AC">
      <w:pPr>
        <w:pStyle w:val="PargrafodaLista"/>
        <w:tabs>
          <w:tab w:val="left" w:pos="1134"/>
        </w:tabs>
        <w:ind w:left="0"/>
        <w:jc w:val="both"/>
        <w:rPr>
          <w:rFonts w:ascii="Calibri" w:hAnsi="Calibri" w:cs="Calibri"/>
          <w:b/>
          <w:bCs/>
        </w:rPr>
      </w:pPr>
    </w:p>
    <w:p w14:paraId="39F2D9E4" w14:textId="77777777" w:rsidR="00E848AC" w:rsidRDefault="00E848AC" w:rsidP="00E848AC">
      <w:pPr>
        <w:pStyle w:val="PargrafodaLista"/>
        <w:tabs>
          <w:tab w:val="left" w:pos="1134"/>
        </w:tabs>
        <w:ind w:left="0"/>
        <w:jc w:val="center"/>
        <w:rPr>
          <w:rFonts w:ascii="Calibri" w:hAnsi="Calibri" w:cs="Calibri"/>
        </w:rPr>
      </w:pPr>
      <w:r>
        <w:rPr>
          <w:rFonts w:ascii="Calibri" w:hAnsi="Calibri" w:cs="Calibri"/>
        </w:rPr>
        <w:t>___________________________________________</w:t>
      </w:r>
    </w:p>
    <w:p w14:paraId="349DCC68" w14:textId="77777777" w:rsidR="00E848AC" w:rsidRDefault="00E848AC" w:rsidP="00E848AC">
      <w:pPr>
        <w:pStyle w:val="PargrafodaLista"/>
        <w:tabs>
          <w:tab w:val="left" w:pos="1134"/>
        </w:tabs>
        <w:ind w:left="0"/>
        <w:jc w:val="center"/>
        <w:rPr>
          <w:rFonts w:ascii="Calibri" w:hAnsi="Calibri" w:cs="Calibri"/>
        </w:rPr>
      </w:pPr>
      <w:r>
        <w:rPr>
          <w:rFonts w:ascii="Calibri" w:hAnsi="Calibri" w:cs="Calibri"/>
        </w:rPr>
        <w:t>Assinatura do Representante Legal</w:t>
      </w:r>
    </w:p>
    <w:p w14:paraId="24B77DB0" w14:textId="77777777" w:rsidR="00E848AC" w:rsidRDefault="00E848AC" w:rsidP="00E848AC">
      <w:pPr>
        <w:pStyle w:val="PargrafodaLista"/>
        <w:tabs>
          <w:tab w:val="left" w:pos="1134"/>
        </w:tabs>
        <w:ind w:left="0"/>
        <w:jc w:val="center"/>
        <w:rPr>
          <w:rFonts w:ascii="Calibri" w:hAnsi="Calibri" w:cs="Calibri"/>
        </w:rPr>
      </w:pPr>
      <w:r>
        <w:rPr>
          <w:rFonts w:ascii="Calibri" w:hAnsi="Calibri" w:cs="Calibri"/>
        </w:rPr>
        <w:t>Local e Data</w:t>
      </w:r>
    </w:p>
    <w:p w14:paraId="2E5D7C7D" w14:textId="77777777" w:rsidR="00E848AC" w:rsidRDefault="00E848AC" w:rsidP="00E848AC">
      <w:pPr>
        <w:pStyle w:val="PargrafodaLista"/>
        <w:tabs>
          <w:tab w:val="left" w:pos="1134"/>
        </w:tabs>
        <w:ind w:left="0"/>
        <w:jc w:val="both"/>
        <w:rPr>
          <w:rFonts w:ascii="Calibri" w:hAnsi="Calibri" w:cs="Calibri"/>
          <w:b/>
          <w:bCs/>
        </w:rPr>
      </w:pPr>
    </w:p>
    <w:p w14:paraId="537DA00D" w14:textId="77777777" w:rsidR="00E848AC" w:rsidRDefault="00E848AC" w:rsidP="00E848AC">
      <w:pPr>
        <w:pStyle w:val="PargrafodaLista"/>
        <w:tabs>
          <w:tab w:val="left" w:pos="1134"/>
        </w:tabs>
        <w:ind w:left="0"/>
        <w:jc w:val="both"/>
        <w:rPr>
          <w:rFonts w:ascii="Calibri" w:hAnsi="Calibri" w:cs="Calibri"/>
          <w:b/>
          <w:bCs/>
        </w:rPr>
      </w:pPr>
    </w:p>
    <w:p w14:paraId="1571E7FE" w14:textId="77777777" w:rsidR="00E848AC" w:rsidRDefault="00E848AC" w:rsidP="00E848AC">
      <w:pPr>
        <w:pStyle w:val="PargrafodaLista"/>
        <w:tabs>
          <w:tab w:val="left" w:pos="1134"/>
        </w:tabs>
        <w:ind w:left="0"/>
        <w:jc w:val="both"/>
        <w:rPr>
          <w:rFonts w:ascii="Calibri" w:hAnsi="Calibri" w:cs="Calibri"/>
          <w:b/>
          <w:bCs/>
        </w:rPr>
      </w:pPr>
    </w:p>
    <w:p w14:paraId="4DDDC9DF" w14:textId="77777777" w:rsidR="00E848AC" w:rsidRDefault="00E848AC" w:rsidP="00E848AC">
      <w:pPr>
        <w:pStyle w:val="PargrafodaLista"/>
        <w:tabs>
          <w:tab w:val="left" w:pos="1134"/>
        </w:tabs>
        <w:ind w:left="0"/>
        <w:jc w:val="both"/>
        <w:rPr>
          <w:rFonts w:ascii="Calibri" w:hAnsi="Calibri" w:cs="Calibri"/>
          <w:b/>
          <w:bCs/>
        </w:rPr>
      </w:pPr>
    </w:p>
    <w:p w14:paraId="50965E9B" w14:textId="77777777" w:rsidR="00E848AC" w:rsidRDefault="00E848AC" w:rsidP="00E848AC">
      <w:pPr>
        <w:pStyle w:val="PargrafodaLista"/>
        <w:tabs>
          <w:tab w:val="left" w:pos="1134"/>
        </w:tabs>
        <w:ind w:left="0"/>
        <w:jc w:val="both"/>
        <w:rPr>
          <w:rFonts w:ascii="Calibri" w:hAnsi="Calibri" w:cs="Calibri"/>
          <w:b/>
          <w:bCs/>
        </w:rPr>
      </w:pPr>
    </w:p>
    <w:p w14:paraId="33B83E0C" w14:textId="77777777" w:rsidR="00E848AC" w:rsidRDefault="00E848AC" w:rsidP="00E848AC">
      <w:pPr>
        <w:pStyle w:val="PargrafodaLista"/>
        <w:tabs>
          <w:tab w:val="left" w:pos="1134"/>
        </w:tabs>
        <w:ind w:left="0"/>
        <w:jc w:val="both"/>
        <w:rPr>
          <w:rFonts w:ascii="Calibri" w:hAnsi="Calibri" w:cs="Calibri"/>
          <w:b/>
          <w:bCs/>
        </w:rPr>
      </w:pPr>
    </w:p>
    <w:p w14:paraId="3E310EC1" w14:textId="77777777" w:rsidR="00E848AC" w:rsidRDefault="00E848AC" w:rsidP="00E848AC">
      <w:pPr>
        <w:pStyle w:val="PargrafodaLista"/>
        <w:tabs>
          <w:tab w:val="left" w:pos="1134"/>
        </w:tabs>
        <w:ind w:left="0"/>
        <w:jc w:val="both"/>
        <w:rPr>
          <w:rFonts w:ascii="Calibri" w:hAnsi="Calibri" w:cs="Calibri"/>
          <w:b/>
          <w:bCs/>
        </w:rPr>
      </w:pPr>
    </w:p>
    <w:p w14:paraId="086AD5FD" w14:textId="77777777" w:rsidR="00E848AC" w:rsidRPr="00EC4484" w:rsidRDefault="00E848AC" w:rsidP="00D721D6">
      <w:pPr>
        <w:spacing w:after="0" w:line="240" w:lineRule="auto"/>
        <w:jc w:val="center"/>
        <w:rPr>
          <w:rFonts w:cs="Calibri"/>
          <w:sz w:val="20"/>
          <w:szCs w:val="20"/>
        </w:rPr>
      </w:pPr>
    </w:p>
    <w:p w14:paraId="2168CC22" w14:textId="77777777" w:rsidR="00162E80" w:rsidRPr="00EC4484" w:rsidRDefault="00162E80" w:rsidP="00D721D6">
      <w:pPr>
        <w:spacing w:after="0" w:line="240" w:lineRule="auto"/>
        <w:jc w:val="both"/>
        <w:rPr>
          <w:rFonts w:cs="Calibri"/>
          <w:sz w:val="20"/>
          <w:szCs w:val="20"/>
        </w:rPr>
      </w:pPr>
    </w:p>
    <w:p w14:paraId="4C6BF6E3" w14:textId="77777777" w:rsidR="00B4316B" w:rsidRPr="00EC4484" w:rsidRDefault="00B4316B" w:rsidP="00D721D6">
      <w:pPr>
        <w:spacing w:after="0" w:line="240" w:lineRule="auto"/>
        <w:jc w:val="center"/>
        <w:rPr>
          <w:rFonts w:eastAsia="Arial Unicode MS" w:cs="Calibri"/>
          <w:b/>
          <w:sz w:val="20"/>
          <w:szCs w:val="20"/>
        </w:rPr>
      </w:pPr>
    </w:p>
    <w:p w14:paraId="171B072A" w14:textId="3D9C744C" w:rsidR="00FB2766" w:rsidRPr="00EC4484" w:rsidRDefault="00B4316B" w:rsidP="00E848AC">
      <w:pPr>
        <w:spacing w:after="0" w:line="240" w:lineRule="auto"/>
        <w:jc w:val="center"/>
        <w:rPr>
          <w:rFonts w:cs="Calibri"/>
          <w:vanish/>
          <w:sz w:val="20"/>
          <w:szCs w:val="20"/>
        </w:rPr>
      </w:pPr>
      <w:r w:rsidRPr="00EC4484">
        <w:rPr>
          <w:rFonts w:cs="Calibri"/>
          <w:b/>
          <w:sz w:val="20"/>
          <w:szCs w:val="20"/>
        </w:rPr>
        <w:br w:type="page"/>
      </w:r>
    </w:p>
    <w:p w14:paraId="02EE9C52" w14:textId="77777777" w:rsidR="0051106C" w:rsidRPr="00EC4484" w:rsidRDefault="0051106C" w:rsidP="00D721D6">
      <w:pPr>
        <w:tabs>
          <w:tab w:val="left" w:pos="851"/>
        </w:tabs>
        <w:spacing w:after="0"/>
        <w:jc w:val="center"/>
        <w:rPr>
          <w:rFonts w:eastAsia="Arial Unicode MS" w:cs="Calibri"/>
          <w:b/>
          <w:sz w:val="20"/>
          <w:szCs w:val="20"/>
        </w:rPr>
      </w:pPr>
      <w:bookmarkStart w:id="67" w:name="_Hlk180743107"/>
      <w:bookmarkStart w:id="68" w:name="_Hlk187248606"/>
      <w:r w:rsidRPr="00EC4484">
        <w:rPr>
          <w:rFonts w:eastAsia="Arial Unicode MS" w:cs="Calibri"/>
          <w:b/>
          <w:sz w:val="20"/>
          <w:szCs w:val="20"/>
        </w:rPr>
        <w:t>ANEXO – MINUTA CONTRATUAL</w:t>
      </w:r>
    </w:p>
    <w:p w14:paraId="16EFA2E6" w14:textId="77777777" w:rsidR="000620DB" w:rsidRPr="00EC4484" w:rsidRDefault="000620DB" w:rsidP="00D721D6">
      <w:pPr>
        <w:tabs>
          <w:tab w:val="left" w:pos="851"/>
        </w:tabs>
        <w:spacing w:after="0"/>
        <w:jc w:val="center"/>
        <w:rPr>
          <w:rFonts w:eastAsia="Arial Unicode MS" w:cs="Calibri"/>
          <w:b/>
          <w:sz w:val="20"/>
          <w:szCs w:val="20"/>
        </w:rPr>
      </w:pPr>
    </w:p>
    <w:p w14:paraId="02491260" w14:textId="1ED1052F" w:rsidR="0051106C" w:rsidRPr="00EC4484" w:rsidRDefault="0051106C" w:rsidP="00D721D6">
      <w:pPr>
        <w:tabs>
          <w:tab w:val="left" w:pos="851"/>
        </w:tabs>
        <w:spacing w:after="0"/>
        <w:jc w:val="both"/>
        <w:rPr>
          <w:rFonts w:eastAsia="Arial Unicode MS" w:cs="Calibri"/>
          <w:b/>
          <w:sz w:val="20"/>
          <w:szCs w:val="20"/>
        </w:rPr>
      </w:pPr>
      <w:r w:rsidRPr="00EC4484">
        <w:rPr>
          <w:rFonts w:eastAsia="Arial Unicode MS" w:cs="Calibri"/>
          <w:b/>
          <w:sz w:val="20"/>
          <w:szCs w:val="20"/>
        </w:rPr>
        <w:t xml:space="preserve">CONTRATO DE PRESTAÇÃO DE SERVIÇOS (LICIT) Nº </w:t>
      </w:r>
      <w:r w:rsidRPr="00EC4484">
        <w:rPr>
          <w:rFonts w:eastAsia="Arial Unicode MS" w:cs="Calibri"/>
          <w:b/>
          <w:sz w:val="20"/>
          <w:szCs w:val="20"/>
          <w:highlight w:val="yellow"/>
        </w:rPr>
        <w:t>XXX/</w:t>
      </w:r>
      <w:r w:rsidR="00BC5AE5" w:rsidRPr="008966EC">
        <w:rPr>
          <w:rFonts w:eastAsia="Arial Unicode MS" w:cs="Calibri"/>
          <w:b/>
          <w:sz w:val="20"/>
          <w:szCs w:val="20"/>
          <w:highlight w:val="yellow"/>
        </w:rPr>
        <w:t>202</w:t>
      </w:r>
      <w:r w:rsidR="008966EC" w:rsidRPr="008966EC">
        <w:rPr>
          <w:rFonts w:eastAsia="Arial Unicode MS" w:cs="Calibri"/>
          <w:b/>
          <w:sz w:val="20"/>
          <w:szCs w:val="20"/>
          <w:highlight w:val="yellow"/>
        </w:rPr>
        <w:t>5</w:t>
      </w:r>
      <w:r w:rsidRPr="008966EC">
        <w:rPr>
          <w:rFonts w:eastAsia="Arial Unicode MS" w:cs="Calibri"/>
          <w:b/>
          <w:sz w:val="20"/>
          <w:szCs w:val="20"/>
          <w:highlight w:val="yellow"/>
        </w:rPr>
        <w:t>,</w:t>
      </w:r>
      <w:r w:rsidRPr="00EC4484">
        <w:rPr>
          <w:rFonts w:eastAsia="Arial Unicode MS" w:cs="Calibri"/>
          <w:b/>
          <w:sz w:val="20"/>
          <w:szCs w:val="20"/>
        </w:rPr>
        <w:t xml:space="preserve"> </w:t>
      </w:r>
      <w:r w:rsidRPr="00E848AC">
        <w:rPr>
          <w:rFonts w:eastAsia="Arial Unicode MS" w:cs="Calibri"/>
          <w:b/>
          <w:sz w:val="20"/>
          <w:szCs w:val="20"/>
        </w:rPr>
        <w:t xml:space="preserve">REFERENTE AO PROCESSO </w:t>
      </w:r>
      <w:r w:rsidR="00E848AC" w:rsidRPr="00E848AC">
        <w:rPr>
          <w:rFonts w:eastAsia="Arial Unicode MS" w:cs="Calibri"/>
          <w:b/>
          <w:sz w:val="20"/>
          <w:szCs w:val="20"/>
        </w:rPr>
        <w:t>1871</w:t>
      </w:r>
      <w:r w:rsidRPr="00E848AC">
        <w:rPr>
          <w:rFonts w:eastAsia="Arial Unicode MS" w:cs="Calibri"/>
          <w:b/>
          <w:sz w:val="20"/>
          <w:szCs w:val="20"/>
        </w:rPr>
        <w:t>/</w:t>
      </w:r>
      <w:r w:rsidR="00BC5AE5" w:rsidRPr="00E848AC">
        <w:rPr>
          <w:rFonts w:eastAsia="Arial Unicode MS" w:cs="Calibri"/>
          <w:b/>
          <w:sz w:val="20"/>
          <w:szCs w:val="20"/>
        </w:rPr>
        <w:t>2024</w:t>
      </w:r>
      <w:r w:rsidRPr="00E848AC">
        <w:rPr>
          <w:rFonts w:eastAsia="Arial Unicode MS" w:cs="Calibri"/>
          <w:b/>
          <w:sz w:val="20"/>
          <w:szCs w:val="20"/>
        </w:rPr>
        <w:t>,</w:t>
      </w:r>
      <w:r w:rsidRPr="00EC4484">
        <w:rPr>
          <w:rFonts w:eastAsia="Arial Unicode MS" w:cs="Calibri"/>
          <w:b/>
          <w:sz w:val="20"/>
          <w:szCs w:val="20"/>
        </w:rPr>
        <w:t xml:space="preserve"> </w:t>
      </w:r>
      <w:r w:rsidRPr="00EC4484">
        <w:rPr>
          <w:rFonts w:eastAsia="Arial Unicode MS" w:cs="Calibri"/>
          <w:b/>
          <w:sz w:val="20"/>
          <w:szCs w:val="20"/>
          <w:highlight w:val="yellow"/>
        </w:rPr>
        <w:t>PREGÃO ELETRÔNICO Nº XXX/</w:t>
      </w:r>
      <w:r w:rsidR="00BC5AE5" w:rsidRPr="00EC4484">
        <w:rPr>
          <w:rFonts w:eastAsia="Arial Unicode MS" w:cs="Calibri"/>
          <w:b/>
          <w:sz w:val="20"/>
          <w:szCs w:val="20"/>
          <w:highlight w:val="yellow"/>
        </w:rPr>
        <w:t>20</w:t>
      </w:r>
      <w:r w:rsidR="00BC5AE5" w:rsidRPr="008966EC">
        <w:rPr>
          <w:rFonts w:eastAsia="Arial Unicode MS" w:cs="Calibri"/>
          <w:b/>
          <w:sz w:val="20"/>
          <w:szCs w:val="20"/>
          <w:highlight w:val="yellow"/>
        </w:rPr>
        <w:t>2</w:t>
      </w:r>
      <w:r w:rsidR="008966EC" w:rsidRPr="008966EC">
        <w:rPr>
          <w:rFonts w:eastAsia="Arial Unicode MS" w:cs="Calibri"/>
          <w:b/>
          <w:sz w:val="20"/>
          <w:szCs w:val="20"/>
          <w:highlight w:val="yellow"/>
        </w:rPr>
        <w:t>5</w:t>
      </w:r>
      <w:r w:rsidRPr="008966EC">
        <w:rPr>
          <w:rFonts w:eastAsia="Arial Unicode MS" w:cs="Calibri"/>
          <w:b/>
          <w:sz w:val="20"/>
          <w:szCs w:val="20"/>
          <w:highlight w:val="yellow"/>
        </w:rPr>
        <w:t>,</w:t>
      </w:r>
      <w:r w:rsidRPr="00EC4484">
        <w:rPr>
          <w:rFonts w:eastAsia="Arial Unicode MS" w:cs="Calibri"/>
          <w:b/>
          <w:sz w:val="20"/>
          <w:szCs w:val="20"/>
        </w:rPr>
        <w:t xml:space="preserve"> QUE ENTRE SI FIRMAM O SERVIÇO DE APOIO ÀS MICRO E PEQUENAS EMPRESAS D</w:t>
      </w:r>
      <w:r w:rsidR="00701DE8" w:rsidRPr="00EC4484">
        <w:rPr>
          <w:rFonts w:eastAsia="Arial Unicode MS" w:cs="Calibri"/>
          <w:b/>
          <w:sz w:val="20"/>
          <w:szCs w:val="20"/>
        </w:rPr>
        <w:t>O ESTADO D</w:t>
      </w:r>
      <w:r w:rsidRPr="00EC4484">
        <w:rPr>
          <w:rFonts w:eastAsia="Arial Unicode MS" w:cs="Calibri"/>
          <w:b/>
          <w:sz w:val="20"/>
          <w:szCs w:val="20"/>
        </w:rPr>
        <w:t xml:space="preserve">E SÃO PAULO – SEBRAE-SP E A EMPRESA </w:t>
      </w:r>
      <w:r w:rsidRPr="00EC4484">
        <w:rPr>
          <w:rFonts w:eastAsia="Arial Unicode MS" w:cs="Calibri"/>
          <w:b/>
          <w:sz w:val="20"/>
          <w:szCs w:val="20"/>
          <w:highlight w:val="yellow"/>
        </w:rPr>
        <w:t>XXX</w:t>
      </w:r>
      <w:r w:rsidRPr="00EC4484">
        <w:rPr>
          <w:rFonts w:eastAsia="Arial Unicode MS" w:cs="Calibri"/>
          <w:b/>
          <w:sz w:val="20"/>
          <w:szCs w:val="20"/>
        </w:rPr>
        <w:t xml:space="preserve">. </w:t>
      </w:r>
    </w:p>
    <w:p w14:paraId="48529590" w14:textId="77777777" w:rsidR="005664B5" w:rsidRPr="00EC4484" w:rsidRDefault="005664B5" w:rsidP="00D721D6">
      <w:pPr>
        <w:tabs>
          <w:tab w:val="left" w:pos="9720"/>
        </w:tabs>
        <w:spacing w:after="0" w:line="240" w:lineRule="auto"/>
        <w:jc w:val="center"/>
        <w:rPr>
          <w:rFonts w:eastAsia="Arial Unicode MS" w:cs="Calibri"/>
          <w:b/>
          <w:bCs/>
          <w:iCs/>
          <w:sz w:val="20"/>
          <w:szCs w:val="20"/>
          <w:u w:val="single"/>
        </w:rPr>
      </w:pPr>
      <w:bookmarkStart w:id="69" w:name="_Hlk158216127"/>
      <w:bookmarkStart w:id="70" w:name="_Hlk15821700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430F6" w:rsidRPr="00EC4484" w14:paraId="32D990ED" w14:textId="77777777" w:rsidTr="00D430F6">
        <w:trPr>
          <w:trHeight w:val="2302"/>
        </w:trPr>
        <w:tc>
          <w:tcPr>
            <w:tcW w:w="5000" w:type="pct"/>
            <w:tcBorders>
              <w:top w:val="single" w:sz="4" w:space="0" w:color="000000"/>
              <w:left w:val="single" w:sz="4" w:space="0" w:color="000000"/>
              <w:bottom w:val="single" w:sz="4" w:space="0" w:color="000000"/>
              <w:right w:val="single" w:sz="4" w:space="0" w:color="000000"/>
            </w:tcBorders>
            <w:hideMark/>
          </w:tcPr>
          <w:p w14:paraId="234080FF" w14:textId="77777777" w:rsidR="00D430F6" w:rsidRPr="00EC4484" w:rsidRDefault="00D430F6" w:rsidP="00D721D6">
            <w:pPr>
              <w:tabs>
                <w:tab w:val="left" w:pos="9720"/>
              </w:tabs>
              <w:spacing w:after="0" w:line="360" w:lineRule="auto"/>
              <w:jc w:val="center"/>
              <w:rPr>
                <w:rFonts w:eastAsia="Arial Unicode MS" w:cs="Calibri"/>
                <w:b/>
                <w:sz w:val="20"/>
                <w:szCs w:val="20"/>
              </w:rPr>
            </w:pPr>
            <w:bookmarkStart w:id="71" w:name="_Hlk158217465"/>
            <w:r w:rsidRPr="00EC4484">
              <w:rPr>
                <w:rFonts w:eastAsia="Arial Unicode MS" w:cs="Calibri"/>
                <w:b/>
                <w:sz w:val="20"/>
                <w:szCs w:val="20"/>
              </w:rPr>
              <w:t>DAS PARTES E SEUS REPRESENTANTES</w:t>
            </w:r>
          </w:p>
          <w:p w14:paraId="7CA16C48" w14:textId="6212C9AF" w:rsidR="00D430F6" w:rsidRPr="00EC4484" w:rsidRDefault="00D430F6" w:rsidP="00D721D6">
            <w:pPr>
              <w:tabs>
                <w:tab w:val="left" w:pos="9720"/>
              </w:tabs>
              <w:spacing w:after="0" w:line="360" w:lineRule="auto"/>
              <w:jc w:val="both"/>
              <w:rPr>
                <w:rFonts w:eastAsia="Arial Unicode MS" w:cs="Calibri"/>
                <w:bCs/>
                <w:sz w:val="20"/>
                <w:szCs w:val="20"/>
              </w:rPr>
            </w:pPr>
            <w:r w:rsidRPr="00EC4484">
              <w:rPr>
                <w:rFonts w:eastAsia="Arial Unicode MS" w:cs="Calibri"/>
                <w:bCs/>
                <w:sz w:val="20"/>
                <w:szCs w:val="20"/>
              </w:rPr>
              <w:t xml:space="preserve">1. OBJETO: </w:t>
            </w:r>
            <w:r w:rsidR="00E848AC" w:rsidRPr="00E848AC">
              <w:rPr>
                <w:rFonts w:cs="Calibri"/>
                <w:sz w:val="20"/>
                <w:szCs w:val="20"/>
              </w:rPr>
              <w:t>Contratação de empresa especializada em serviços de construção civil, para a realização de obras de reforma e de adequações gerais, em regime de empreitada por preço unitário, e para a modernização do Escritório Regional Capital Centro</w:t>
            </w:r>
            <w:r w:rsidRPr="00E848AC">
              <w:rPr>
                <w:rFonts w:eastAsia="Arial Unicode MS" w:cs="Calibri"/>
                <w:sz w:val="20"/>
                <w:szCs w:val="20"/>
              </w:rPr>
              <w:t>, cujas especificações constam do termo de referência e demais anexos.</w:t>
            </w:r>
          </w:p>
          <w:p w14:paraId="57C40875" w14:textId="77777777" w:rsidR="00D430F6" w:rsidRPr="00EC4484" w:rsidRDefault="00D430F6" w:rsidP="00D721D6">
            <w:pPr>
              <w:tabs>
                <w:tab w:val="left" w:pos="9720"/>
              </w:tabs>
              <w:spacing w:after="0" w:line="360" w:lineRule="auto"/>
              <w:jc w:val="both"/>
              <w:rPr>
                <w:rFonts w:eastAsia="Arial Unicode MS" w:cs="Calibri"/>
                <w:bCs/>
                <w:sz w:val="20"/>
                <w:szCs w:val="20"/>
              </w:rPr>
            </w:pPr>
          </w:p>
          <w:p w14:paraId="1685458D" w14:textId="7B22D75C" w:rsidR="00D430F6" w:rsidRPr="00EC4484" w:rsidRDefault="00D430F6" w:rsidP="00D721D6">
            <w:pPr>
              <w:tabs>
                <w:tab w:val="left" w:pos="9720"/>
              </w:tabs>
              <w:spacing w:after="0" w:line="360" w:lineRule="auto"/>
              <w:jc w:val="both"/>
              <w:rPr>
                <w:rFonts w:eastAsia="Arial Unicode MS" w:cs="Calibri"/>
                <w:bCs/>
                <w:iCs/>
                <w:sz w:val="20"/>
                <w:szCs w:val="20"/>
              </w:rPr>
            </w:pPr>
            <w:r w:rsidRPr="00EC4484">
              <w:rPr>
                <w:rFonts w:eastAsia="Arial Unicode MS" w:cs="Calibri"/>
                <w:bCs/>
                <w:iCs/>
                <w:sz w:val="20"/>
                <w:szCs w:val="20"/>
              </w:rPr>
              <w:t xml:space="preserve">2. VIGÊNCIA: </w:t>
            </w:r>
            <w:r w:rsidR="00E848AC" w:rsidRPr="00E848AC">
              <w:rPr>
                <w:rFonts w:eastAsia="Arial Unicode MS" w:cs="Calibri"/>
                <w:bCs/>
                <w:iCs/>
                <w:sz w:val="20"/>
                <w:szCs w:val="20"/>
              </w:rPr>
              <w:t>12</w:t>
            </w:r>
            <w:r w:rsidRPr="00E848AC">
              <w:rPr>
                <w:rFonts w:eastAsia="Arial Unicode MS" w:cs="Calibri"/>
                <w:bCs/>
                <w:iCs/>
                <w:sz w:val="20"/>
                <w:szCs w:val="20"/>
              </w:rPr>
              <w:t xml:space="preserve"> (</w:t>
            </w:r>
            <w:r w:rsidR="00E848AC" w:rsidRPr="00E848AC">
              <w:rPr>
                <w:rFonts w:eastAsia="Arial Unicode MS" w:cs="Calibri"/>
                <w:bCs/>
                <w:iCs/>
                <w:sz w:val="20"/>
                <w:szCs w:val="20"/>
              </w:rPr>
              <w:t>doze</w:t>
            </w:r>
            <w:r w:rsidRPr="00E848AC">
              <w:rPr>
                <w:rFonts w:eastAsia="Arial Unicode MS" w:cs="Calibri"/>
                <w:bCs/>
                <w:iCs/>
                <w:sz w:val="20"/>
                <w:szCs w:val="20"/>
              </w:rPr>
              <w:t>) meses</w:t>
            </w:r>
            <w:r w:rsidRPr="00EC4484">
              <w:rPr>
                <w:rFonts w:eastAsia="Arial Unicode MS" w:cs="Calibri"/>
                <w:bCs/>
                <w:iCs/>
                <w:sz w:val="20"/>
                <w:szCs w:val="20"/>
              </w:rPr>
              <w:t xml:space="preserve">, </w:t>
            </w:r>
            <w:r w:rsidR="00C60D0E" w:rsidRPr="006F3E2A">
              <w:rPr>
                <w:rFonts w:eastAsia="Arial Unicode MS" w:cs="Calibri"/>
                <w:bCs/>
                <w:iCs/>
                <w:sz w:val="20"/>
                <w:szCs w:val="20"/>
                <w:highlight w:val="yellow"/>
              </w:rPr>
              <w:t>contados da data da conclusão das assinaturas dos representantes legais das partes</w:t>
            </w:r>
            <w:r w:rsidR="00C60D0E">
              <w:rPr>
                <w:rFonts w:eastAsia="Arial Unicode MS" w:cs="Calibri"/>
                <w:bCs/>
                <w:iCs/>
                <w:sz w:val="20"/>
                <w:szCs w:val="20"/>
              </w:rPr>
              <w:t xml:space="preserve"> </w:t>
            </w:r>
            <w:r w:rsidR="00C60D0E" w:rsidRPr="006F3E2A">
              <w:rPr>
                <w:rFonts w:eastAsia="Arial Unicode MS" w:cs="Calibri"/>
                <w:bCs/>
                <w:iCs/>
                <w:color w:val="FF0000"/>
                <w:sz w:val="20"/>
                <w:szCs w:val="20"/>
              </w:rPr>
              <w:t>ou</w:t>
            </w:r>
            <w:r w:rsidR="00C60D0E">
              <w:rPr>
                <w:rFonts w:eastAsia="Arial Unicode MS" w:cs="Calibri"/>
                <w:bCs/>
                <w:iCs/>
                <w:sz w:val="20"/>
                <w:szCs w:val="20"/>
              </w:rPr>
              <w:t xml:space="preserve"> </w:t>
            </w:r>
            <w:r w:rsidR="00C60D0E" w:rsidRPr="006F3E2A">
              <w:rPr>
                <w:rFonts w:eastAsia="Arial Unicode MS" w:cs="Calibri"/>
                <w:bCs/>
                <w:iCs/>
                <w:sz w:val="20"/>
                <w:szCs w:val="20"/>
                <w:highlight w:val="yellow"/>
              </w:rPr>
              <w:t>contados de</w:t>
            </w:r>
            <w:r w:rsidR="00C60D0E" w:rsidRPr="006F3E2A">
              <w:rPr>
                <w:rFonts w:eastAsia="Arial Unicode MS" w:cs="Calibri"/>
                <w:bCs/>
                <w:iCs/>
                <w:sz w:val="20"/>
                <w:szCs w:val="20"/>
              </w:rPr>
              <w:t xml:space="preserve"> </w:t>
            </w:r>
            <w:r w:rsidR="00C60D0E" w:rsidRPr="006F3E2A">
              <w:rPr>
                <w:rFonts w:eastAsia="Arial Unicode MS" w:cs="Calibri"/>
                <w:bCs/>
                <w:iCs/>
                <w:sz w:val="20"/>
                <w:szCs w:val="20"/>
                <w:highlight w:val="yellow"/>
              </w:rPr>
              <w:t>XX de XXXX</w:t>
            </w:r>
            <w:r w:rsidR="00C60D0E" w:rsidRPr="006F3E2A">
              <w:rPr>
                <w:rFonts w:eastAsia="Arial Unicode MS" w:cs="Calibri"/>
                <w:bCs/>
                <w:iCs/>
                <w:sz w:val="20"/>
                <w:szCs w:val="20"/>
              </w:rPr>
              <w:t xml:space="preserve"> de 202</w:t>
            </w:r>
            <w:r w:rsidR="00C60D0E" w:rsidRPr="006F3E2A">
              <w:rPr>
                <w:rFonts w:eastAsia="Arial Unicode MS" w:cs="Calibri"/>
                <w:bCs/>
                <w:iCs/>
                <w:sz w:val="20"/>
                <w:szCs w:val="20"/>
                <w:highlight w:val="yellow"/>
              </w:rPr>
              <w:t>5</w:t>
            </w:r>
            <w:r w:rsidR="00C60D0E" w:rsidRPr="006F3E2A">
              <w:rPr>
                <w:rFonts w:eastAsia="Arial Unicode MS" w:cs="Calibri"/>
                <w:bCs/>
                <w:iCs/>
                <w:sz w:val="20"/>
                <w:szCs w:val="20"/>
              </w:rPr>
              <w:t xml:space="preserve"> a </w:t>
            </w:r>
            <w:r w:rsidR="00C60D0E" w:rsidRPr="006F3E2A">
              <w:rPr>
                <w:rFonts w:eastAsia="Arial Unicode MS" w:cs="Calibri"/>
                <w:bCs/>
                <w:iCs/>
                <w:sz w:val="20"/>
                <w:szCs w:val="20"/>
                <w:highlight w:val="yellow"/>
              </w:rPr>
              <w:t>XX de XXXX</w:t>
            </w:r>
            <w:r w:rsidR="00C60D0E" w:rsidRPr="006F3E2A">
              <w:rPr>
                <w:rFonts w:eastAsia="Arial Unicode MS" w:cs="Calibri"/>
                <w:bCs/>
                <w:iCs/>
                <w:sz w:val="20"/>
                <w:szCs w:val="20"/>
              </w:rPr>
              <w:t xml:space="preserve"> de 20</w:t>
            </w:r>
            <w:r w:rsidR="00C60D0E">
              <w:rPr>
                <w:rFonts w:eastAsia="Arial Unicode MS" w:cs="Calibri"/>
                <w:bCs/>
                <w:iCs/>
                <w:sz w:val="20"/>
                <w:szCs w:val="20"/>
              </w:rPr>
              <w:t>2</w:t>
            </w:r>
            <w:r w:rsidR="00C60D0E" w:rsidRPr="006F3E2A">
              <w:rPr>
                <w:rFonts w:eastAsia="Arial Unicode MS" w:cs="Calibri"/>
                <w:bCs/>
                <w:iCs/>
                <w:sz w:val="20"/>
                <w:szCs w:val="20"/>
                <w:highlight w:val="yellow"/>
              </w:rPr>
              <w:t>X</w:t>
            </w:r>
            <w:r w:rsidRPr="00EC4484">
              <w:rPr>
                <w:rFonts w:eastAsia="Arial Unicode MS" w:cs="Calibri"/>
                <w:bCs/>
                <w:iCs/>
                <w:sz w:val="20"/>
                <w:szCs w:val="20"/>
              </w:rPr>
              <w:t>, podendo ser prorrogada, a critério do SEBRAE-SP, conforme disposições do Regulamento de Licitações e de Contratos do Sistema SEBRAE.</w:t>
            </w:r>
          </w:p>
          <w:p w14:paraId="11C9EBEC" w14:textId="77777777" w:rsidR="00D430F6" w:rsidRPr="00EC4484" w:rsidRDefault="00D430F6" w:rsidP="00D721D6">
            <w:pPr>
              <w:tabs>
                <w:tab w:val="left" w:pos="9720"/>
              </w:tabs>
              <w:spacing w:after="0" w:line="360" w:lineRule="auto"/>
              <w:jc w:val="both"/>
              <w:rPr>
                <w:rFonts w:eastAsia="Arial Unicode MS" w:cs="Calibri"/>
                <w:bCs/>
                <w:iCs/>
                <w:sz w:val="20"/>
                <w:szCs w:val="20"/>
              </w:rPr>
            </w:pPr>
          </w:p>
          <w:p w14:paraId="0A6C6AF8" w14:textId="77777777" w:rsidR="00D430F6" w:rsidRPr="00EC4484" w:rsidRDefault="00D430F6" w:rsidP="00D721D6">
            <w:pPr>
              <w:tabs>
                <w:tab w:val="left" w:pos="9720"/>
              </w:tabs>
              <w:spacing w:after="0" w:line="360" w:lineRule="auto"/>
              <w:jc w:val="both"/>
              <w:rPr>
                <w:rFonts w:eastAsia="Arial Unicode MS" w:cs="Calibri"/>
                <w:b/>
                <w:iCs/>
                <w:sz w:val="20"/>
                <w:szCs w:val="20"/>
              </w:rPr>
            </w:pPr>
            <w:r w:rsidRPr="00EC4484">
              <w:rPr>
                <w:rFonts w:eastAsia="Arial Unicode MS" w:cs="Calibri"/>
                <w:bCs/>
                <w:iCs/>
                <w:sz w:val="20"/>
                <w:szCs w:val="20"/>
              </w:rPr>
              <w:t xml:space="preserve">3. VALOR TOTAL DO CONTRATO: </w:t>
            </w:r>
            <w:r w:rsidRPr="00EC4484">
              <w:rPr>
                <w:rFonts w:eastAsia="Arial Unicode MS" w:cs="Calibri"/>
                <w:bCs/>
                <w:iCs/>
                <w:sz w:val="20"/>
                <w:szCs w:val="20"/>
                <w:highlight w:val="yellow"/>
              </w:rPr>
              <w:t>R$ XXXXXXX (colocar o valor por extenso</w:t>
            </w:r>
            <w:r w:rsidRPr="00EC4484">
              <w:rPr>
                <w:rFonts w:eastAsia="Arial Unicode MS" w:cs="Calibri"/>
                <w:b/>
                <w:iCs/>
                <w:sz w:val="20"/>
                <w:szCs w:val="20"/>
                <w:highlight w:val="yellow"/>
              </w:rPr>
              <w:t>)</w:t>
            </w:r>
          </w:p>
          <w:p w14:paraId="7C506257" w14:textId="77777777" w:rsidR="00D430F6" w:rsidRPr="00EC4484" w:rsidRDefault="00D430F6" w:rsidP="00D721D6">
            <w:pPr>
              <w:tabs>
                <w:tab w:val="left" w:pos="9720"/>
              </w:tabs>
              <w:spacing w:after="0" w:line="240" w:lineRule="auto"/>
              <w:jc w:val="both"/>
              <w:rPr>
                <w:rFonts w:eastAsia="Arial Unicode MS" w:cs="Calibri"/>
                <w:b/>
                <w:sz w:val="20"/>
                <w:szCs w:val="20"/>
              </w:rPr>
            </w:pPr>
          </w:p>
        </w:tc>
      </w:tr>
    </w:tbl>
    <w:p w14:paraId="5F99AE89" w14:textId="77777777" w:rsidR="00D430F6" w:rsidRPr="00EC4484" w:rsidRDefault="00D430F6" w:rsidP="00D721D6">
      <w:pPr>
        <w:tabs>
          <w:tab w:val="left" w:pos="9720"/>
        </w:tabs>
        <w:spacing w:after="0" w:line="240" w:lineRule="auto"/>
        <w:jc w:val="center"/>
        <w:rPr>
          <w:rFonts w:eastAsia="Arial Unicode MS" w:cs="Calibri"/>
          <w:b/>
          <w:bCs/>
          <w:iCs/>
          <w:sz w:val="20"/>
          <w:szCs w:val="20"/>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430F6" w:rsidRPr="00EC4484" w14:paraId="26B05385" w14:textId="77777777" w:rsidTr="00D31C9C">
        <w:trPr>
          <w:trHeight w:val="2575"/>
        </w:trPr>
        <w:tc>
          <w:tcPr>
            <w:tcW w:w="5000" w:type="pct"/>
            <w:tcBorders>
              <w:top w:val="single" w:sz="4" w:space="0" w:color="000000"/>
              <w:left w:val="single" w:sz="4" w:space="0" w:color="000000"/>
              <w:bottom w:val="single" w:sz="4" w:space="0" w:color="000000"/>
              <w:right w:val="single" w:sz="4" w:space="0" w:color="000000"/>
            </w:tcBorders>
            <w:hideMark/>
          </w:tcPr>
          <w:p w14:paraId="25C9A0D4" w14:textId="77777777" w:rsidR="00D430F6" w:rsidRPr="00EC4484" w:rsidRDefault="00D430F6" w:rsidP="00D721D6">
            <w:pPr>
              <w:tabs>
                <w:tab w:val="left" w:pos="9720"/>
              </w:tabs>
              <w:spacing w:after="0" w:line="360" w:lineRule="auto"/>
              <w:jc w:val="center"/>
              <w:rPr>
                <w:rFonts w:eastAsia="Arial Unicode MS" w:cs="Calibri"/>
                <w:b/>
                <w:sz w:val="20"/>
                <w:szCs w:val="20"/>
              </w:rPr>
            </w:pPr>
            <w:r w:rsidRPr="00EC4484">
              <w:rPr>
                <w:rFonts w:eastAsia="Arial Unicode MS" w:cs="Calibri"/>
                <w:b/>
                <w:sz w:val="20"/>
                <w:szCs w:val="20"/>
              </w:rPr>
              <w:t>DAS PARTES E SEUS REPRESENTANTES</w:t>
            </w:r>
          </w:p>
          <w:p w14:paraId="432B9D70" w14:textId="77777777" w:rsidR="00D430F6" w:rsidRDefault="00D430F6" w:rsidP="00D721D6">
            <w:pPr>
              <w:tabs>
                <w:tab w:val="left" w:pos="9720"/>
              </w:tabs>
              <w:spacing w:after="0" w:line="360" w:lineRule="auto"/>
              <w:jc w:val="both"/>
              <w:rPr>
                <w:rFonts w:eastAsia="Arial Unicode MS" w:cs="Calibri"/>
                <w:sz w:val="20"/>
                <w:szCs w:val="20"/>
              </w:rPr>
            </w:pPr>
            <w:r w:rsidRPr="00EC4484">
              <w:rPr>
                <w:rFonts w:eastAsia="Arial Unicode MS" w:cs="Calibri"/>
                <w:b/>
                <w:sz w:val="20"/>
                <w:szCs w:val="20"/>
              </w:rPr>
              <w:t>CONTRATANTE: SERVIÇO DE APOIO ÀS MICRO E PEQUENAS EMPRESAS DO ESTADO DE SÃO PAULO – SEBRAE-SP</w:t>
            </w:r>
            <w:r w:rsidRPr="00EC4484">
              <w:rPr>
                <w:rFonts w:eastAsia="Arial Unicode MS" w:cs="Calibri"/>
                <w:sz w:val="20"/>
                <w:szCs w:val="20"/>
              </w:rPr>
              <w:t xml:space="preserve">, com sede na Rua Vergueiro, 1.117, Paraíso, CEP: 01.504-001, São Paulo/SP, devidamente inscrito no CNPJ sob o nº 43.728.245/0001-42, neste ato representado por seu Diretor-Superintendente, </w:t>
            </w:r>
            <w:r w:rsidRPr="00EC4484">
              <w:rPr>
                <w:rStyle w:val="normaltextrun"/>
                <w:rFonts w:cs="Calibri"/>
                <w:b/>
                <w:bCs/>
                <w:color w:val="000000"/>
                <w:sz w:val="20"/>
                <w:szCs w:val="20"/>
                <w:shd w:val="clear" w:color="auto" w:fill="FFFFFF"/>
              </w:rPr>
              <w:t xml:space="preserve">NELSON DE ALMEIDA PRADO HERVEY COSTA, </w:t>
            </w:r>
            <w:r w:rsidRPr="00EC4484">
              <w:rPr>
                <w:rStyle w:val="normaltextrun"/>
                <w:rFonts w:cs="Calibri"/>
                <w:color w:val="000000"/>
                <w:sz w:val="20"/>
                <w:szCs w:val="20"/>
                <w:shd w:val="clear" w:color="auto" w:fill="FFFFFF"/>
              </w:rPr>
              <w:t>por seu Diretor Técnico,</w:t>
            </w:r>
            <w:r w:rsidRPr="00EC4484">
              <w:rPr>
                <w:rStyle w:val="normaltextrun"/>
                <w:rFonts w:cs="Calibri"/>
                <w:b/>
                <w:bCs/>
                <w:color w:val="000000"/>
                <w:sz w:val="20"/>
                <w:szCs w:val="20"/>
                <w:shd w:val="clear" w:color="auto" w:fill="FFFFFF"/>
              </w:rPr>
              <w:t xml:space="preserve"> MARCO ANTONIO SCARASATI VINHOLI </w:t>
            </w:r>
            <w:r w:rsidRPr="00EC4484">
              <w:rPr>
                <w:rStyle w:val="normaltextrun"/>
                <w:rFonts w:cs="Calibri"/>
                <w:color w:val="000000"/>
                <w:sz w:val="20"/>
                <w:szCs w:val="20"/>
                <w:shd w:val="clear" w:color="auto" w:fill="FFFFFF"/>
              </w:rPr>
              <w:t>e por seu Diretor de Administração e Finanças,</w:t>
            </w:r>
            <w:r w:rsidRPr="00EC4484">
              <w:rPr>
                <w:rStyle w:val="normaltextrun"/>
                <w:rFonts w:cs="Calibri"/>
                <w:b/>
                <w:bCs/>
                <w:color w:val="000000"/>
                <w:sz w:val="20"/>
                <w:szCs w:val="20"/>
                <w:shd w:val="clear" w:color="auto" w:fill="FFFFFF"/>
              </w:rPr>
              <w:t> REINALDO PEDRO CORREA</w:t>
            </w:r>
            <w:r w:rsidR="00AA2119">
              <w:rPr>
                <w:rStyle w:val="normaltextrun"/>
                <w:rFonts w:cs="Calibri"/>
                <w:b/>
                <w:bCs/>
                <w:color w:val="000000"/>
                <w:sz w:val="20"/>
                <w:szCs w:val="20"/>
                <w:shd w:val="clear" w:color="auto" w:fill="FFFFFF"/>
              </w:rPr>
              <w:t>.</w:t>
            </w:r>
          </w:p>
          <w:p w14:paraId="7B43A2E8" w14:textId="77777777" w:rsidR="00AA2119" w:rsidRPr="00EC4484" w:rsidRDefault="00AA2119" w:rsidP="00D721D6">
            <w:pPr>
              <w:tabs>
                <w:tab w:val="left" w:pos="9720"/>
              </w:tabs>
              <w:spacing w:after="0" w:line="360" w:lineRule="auto"/>
              <w:jc w:val="both"/>
              <w:rPr>
                <w:rFonts w:eastAsia="Arial Unicode MS" w:cs="Calibri"/>
                <w:sz w:val="20"/>
                <w:szCs w:val="20"/>
              </w:rPr>
            </w:pPr>
          </w:p>
          <w:p w14:paraId="6CCD9A96" w14:textId="77777777" w:rsidR="00D430F6" w:rsidRPr="00EC4484" w:rsidRDefault="00D430F6" w:rsidP="00D721D6">
            <w:pPr>
              <w:tabs>
                <w:tab w:val="left" w:pos="9720"/>
              </w:tabs>
              <w:spacing w:after="0" w:line="360" w:lineRule="auto"/>
              <w:jc w:val="both"/>
              <w:rPr>
                <w:rFonts w:eastAsia="Arial Unicode MS" w:cs="Calibri"/>
                <w:b/>
                <w:sz w:val="20"/>
                <w:szCs w:val="20"/>
              </w:rPr>
            </w:pPr>
            <w:r w:rsidRPr="00EC4484">
              <w:rPr>
                <w:rFonts w:eastAsia="Arial Unicode MS" w:cs="Calibri"/>
                <w:b/>
                <w:sz w:val="20"/>
                <w:szCs w:val="20"/>
              </w:rPr>
              <w:t xml:space="preserve">CONTRATADA: </w:t>
            </w:r>
            <w:r w:rsidRPr="00EC4484">
              <w:rPr>
                <w:rFonts w:cs="Calibri"/>
                <w:bCs/>
                <w:sz w:val="20"/>
                <w:szCs w:val="20"/>
                <w:highlight w:val="yellow"/>
              </w:rPr>
              <w:t>XXXXXXXXXXXXXXXX</w:t>
            </w:r>
            <w:r w:rsidRPr="00EC4484">
              <w:rPr>
                <w:rFonts w:eastAsia="Arial Unicode MS" w:cs="Calibri"/>
                <w:b/>
                <w:bCs/>
                <w:i/>
                <w:sz w:val="20"/>
                <w:szCs w:val="20"/>
              </w:rPr>
              <w:t>,</w:t>
            </w:r>
            <w:r w:rsidRPr="00EC4484">
              <w:rPr>
                <w:rFonts w:eastAsia="Arial Unicode MS" w:cs="Calibri"/>
                <w:b/>
                <w:bCs/>
                <w:sz w:val="20"/>
                <w:szCs w:val="20"/>
              </w:rPr>
              <w:t xml:space="preserve"> </w:t>
            </w:r>
            <w:r w:rsidRPr="00EC4484">
              <w:rPr>
                <w:rFonts w:eastAsia="Arial Unicode MS" w:cs="Calibri"/>
                <w:bCs/>
                <w:sz w:val="20"/>
                <w:szCs w:val="20"/>
              </w:rPr>
              <w:t>com endereço</w:t>
            </w:r>
            <w:r w:rsidRPr="00EC4484">
              <w:rPr>
                <w:rFonts w:eastAsia="Arial Unicode MS" w:cs="Calibri"/>
                <w:b/>
                <w:bCs/>
                <w:sz w:val="20"/>
                <w:szCs w:val="20"/>
              </w:rPr>
              <w:t xml:space="preserve"> </w:t>
            </w:r>
            <w:r w:rsidRPr="00EC4484">
              <w:rPr>
                <w:rFonts w:eastAsia="Arial Unicode MS" w:cs="Calibri"/>
                <w:bCs/>
                <w:sz w:val="20"/>
                <w:szCs w:val="20"/>
              </w:rPr>
              <w:t xml:space="preserve">na </w:t>
            </w:r>
            <w:r w:rsidRPr="00EC4484">
              <w:rPr>
                <w:rFonts w:cs="Calibri"/>
                <w:bCs/>
                <w:sz w:val="20"/>
                <w:szCs w:val="20"/>
                <w:highlight w:val="yellow"/>
              </w:rPr>
              <w:t>XXXXXXXXXXXXXX</w:t>
            </w:r>
            <w:r w:rsidRPr="00EC4484">
              <w:rPr>
                <w:rFonts w:eastAsia="Arial Unicode MS" w:cs="Calibri"/>
                <w:bCs/>
                <w:sz w:val="20"/>
                <w:szCs w:val="20"/>
              </w:rPr>
              <w:t xml:space="preserve">, </w:t>
            </w:r>
            <w:r w:rsidRPr="00EC4484">
              <w:rPr>
                <w:rFonts w:eastAsia="Arial Unicode MS" w:cs="Calibri"/>
                <w:bCs/>
                <w:sz w:val="20"/>
                <w:szCs w:val="20"/>
                <w:highlight w:val="yellow"/>
              </w:rPr>
              <w:t>XXXXXXXXXX/XX</w:t>
            </w:r>
            <w:r w:rsidRPr="00EC4484">
              <w:rPr>
                <w:rFonts w:eastAsia="Arial Unicode MS" w:cs="Calibri"/>
                <w:bCs/>
                <w:sz w:val="20"/>
                <w:szCs w:val="20"/>
              </w:rPr>
              <w:t xml:space="preserve">, CEP: </w:t>
            </w:r>
            <w:r w:rsidRPr="00EC4484">
              <w:rPr>
                <w:rFonts w:eastAsia="Arial Unicode MS" w:cs="Calibri"/>
                <w:bCs/>
                <w:sz w:val="20"/>
                <w:szCs w:val="20"/>
                <w:highlight w:val="yellow"/>
              </w:rPr>
              <w:t>XXXXX-XXX</w:t>
            </w:r>
            <w:r w:rsidRPr="00EC4484">
              <w:rPr>
                <w:rFonts w:eastAsia="Arial Unicode MS" w:cs="Calibri"/>
                <w:bCs/>
                <w:sz w:val="20"/>
                <w:szCs w:val="20"/>
              </w:rPr>
              <w:t xml:space="preserve">, inscrita no CNPJ/MF sob o nº </w:t>
            </w:r>
            <w:r w:rsidRPr="00EC4484">
              <w:rPr>
                <w:rFonts w:eastAsia="Arial Unicode MS" w:cs="Calibri"/>
                <w:bCs/>
                <w:sz w:val="20"/>
                <w:szCs w:val="20"/>
                <w:highlight w:val="yellow"/>
              </w:rPr>
              <w:t>XX.XXX.XXX/XXXX-XX</w:t>
            </w:r>
            <w:r w:rsidRPr="00EC4484">
              <w:rPr>
                <w:rFonts w:eastAsia="Arial Unicode MS" w:cs="Calibri"/>
                <w:bCs/>
                <w:sz w:val="20"/>
                <w:szCs w:val="20"/>
              </w:rPr>
              <w:t xml:space="preserve">, neste ato representada </w:t>
            </w:r>
            <w:r w:rsidR="001B1808" w:rsidRPr="00EC4484">
              <w:rPr>
                <w:rFonts w:eastAsia="Arial Unicode MS" w:cs="Calibri"/>
                <w:bCs/>
                <w:sz w:val="20"/>
                <w:szCs w:val="20"/>
              </w:rPr>
              <w:t>pelo Sr</w:t>
            </w:r>
            <w:r w:rsidR="001B1808" w:rsidRPr="00585681">
              <w:rPr>
                <w:rFonts w:eastAsia="Arial Unicode MS" w:cs="Calibri"/>
                <w:bCs/>
                <w:sz w:val="20"/>
                <w:szCs w:val="20"/>
              </w:rPr>
              <w:t xml:space="preserve">. </w:t>
            </w:r>
            <w:r w:rsidR="001B1808" w:rsidRPr="00585681">
              <w:rPr>
                <w:rFonts w:eastAsia="Arial Unicode MS" w:cs="Calibri"/>
                <w:bCs/>
                <w:sz w:val="20"/>
                <w:szCs w:val="20"/>
                <w:highlight w:val="yellow"/>
              </w:rPr>
              <w:t>(a)</w:t>
            </w:r>
            <w:r w:rsidR="001B1808" w:rsidRPr="00EC4484">
              <w:rPr>
                <w:rFonts w:eastAsia="Arial Unicode MS" w:cs="Calibri"/>
                <w:bCs/>
                <w:sz w:val="20"/>
                <w:szCs w:val="20"/>
              </w:rPr>
              <w:t xml:space="preserve"> </w:t>
            </w:r>
            <w:r w:rsidRPr="00EC4484">
              <w:rPr>
                <w:rFonts w:eastAsia="Arial Unicode MS" w:cs="Calibri"/>
                <w:bCs/>
                <w:sz w:val="20"/>
                <w:szCs w:val="20"/>
                <w:highlight w:val="yellow"/>
              </w:rPr>
              <w:t>XXX</w:t>
            </w:r>
            <w:r w:rsidR="001B1808" w:rsidRPr="00EC4484">
              <w:rPr>
                <w:rFonts w:eastAsia="Arial Unicode MS" w:cs="Calibri"/>
                <w:bCs/>
                <w:sz w:val="20"/>
                <w:szCs w:val="20"/>
                <w:highlight w:val="yellow"/>
              </w:rPr>
              <w:t>XXXXXX</w:t>
            </w:r>
            <w:r w:rsidRPr="00EC4484">
              <w:rPr>
                <w:rFonts w:eastAsia="Arial Unicode MS" w:cs="Calibri"/>
                <w:bCs/>
                <w:sz w:val="20"/>
                <w:szCs w:val="20"/>
                <w:highlight w:val="yellow"/>
              </w:rPr>
              <w:t>X</w:t>
            </w:r>
            <w:r w:rsidR="001B1808" w:rsidRPr="00EC4484">
              <w:rPr>
                <w:rFonts w:eastAsia="Arial Unicode MS" w:cs="Calibri"/>
                <w:bCs/>
                <w:sz w:val="20"/>
                <w:szCs w:val="20"/>
              </w:rPr>
              <w:t>,</w:t>
            </w:r>
            <w:r w:rsidRPr="00EC4484">
              <w:rPr>
                <w:rFonts w:eastAsia="Arial Unicode MS" w:cs="Calibri"/>
                <w:bCs/>
                <w:sz w:val="20"/>
                <w:szCs w:val="20"/>
              </w:rPr>
              <w:t xml:space="preserve"> </w:t>
            </w:r>
            <w:r w:rsidR="001B1808" w:rsidRPr="00EC4484">
              <w:rPr>
                <w:rFonts w:eastAsia="Arial Unicode MS" w:cs="Calibri"/>
                <w:sz w:val="20"/>
                <w:szCs w:val="20"/>
              </w:rPr>
              <w:t>nos termos da cláusula do seu contrato social</w:t>
            </w:r>
            <w:r w:rsidRPr="00EC4484">
              <w:rPr>
                <w:rFonts w:eastAsia="Arial Unicode MS" w:cs="Calibri"/>
                <w:sz w:val="20"/>
                <w:szCs w:val="20"/>
              </w:rPr>
              <w:t>.</w:t>
            </w:r>
          </w:p>
        </w:tc>
      </w:tr>
    </w:tbl>
    <w:p w14:paraId="5580E5DD" w14:textId="77777777" w:rsidR="00D430F6" w:rsidRPr="00EC4484" w:rsidRDefault="00D430F6" w:rsidP="00D721D6">
      <w:pPr>
        <w:tabs>
          <w:tab w:val="left" w:pos="9720"/>
        </w:tabs>
        <w:spacing w:after="0" w:line="240" w:lineRule="auto"/>
        <w:jc w:val="center"/>
        <w:rPr>
          <w:rFonts w:eastAsia="Arial Unicode MS" w:cs="Calibri"/>
          <w:b/>
          <w:bCs/>
          <w:iCs/>
          <w:sz w:val="20"/>
          <w:szCs w:val="20"/>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664B5" w:rsidRPr="00EC4484" w14:paraId="218A4E3E" w14:textId="77777777" w:rsidTr="00D430F6">
        <w:trPr>
          <w:trHeight w:val="771"/>
        </w:trPr>
        <w:tc>
          <w:tcPr>
            <w:tcW w:w="5000" w:type="pct"/>
            <w:tcBorders>
              <w:top w:val="single" w:sz="4" w:space="0" w:color="000000"/>
              <w:left w:val="single" w:sz="4" w:space="0" w:color="000000"/>
              <w:bottom w:val="single" w:sz="4" w:space="0" w:color="000000"/>
              <w:right w:val="single" w:sz="4" w:space="0" w:color="000000"/>
            </w:tcBorders>
            <w:hideMark/>
          </w:tcPr>
          <w:p w14:paraId="4CFF333D" w14:textId="77777777" w:rsidR="005664B5" w:rsidRPr="00EC4484" w:rsidRDefault="005664B5" w:rsidP="00D721D6">
            <w:pPr>
              <w:tabs>
                <w:tab w:val="left" w:pos="9720"/>
              </w:tabs>
              <w:spacing w:after="0" w:line="360" w:lineRule="auto"/>
              <w:jc w:val="center"/>
              <w:rPr>
                <w:rFonts w:eastAsia="Arial Unicode MS" w:cs="Calibri"/>
                <w:b/>
                <w:sz w:val="20"/>
                <w:szCs w:val="20"/>
              </w:rPr>
            </w:pPr>
            <w:r w:rsidRPr="00EC4484">
              <w:rPr>
                <w:rFonts w:eastAsia="Arial Unicode MS" w:cs="Calibri"/>
                <w:b/>
                <w:sz w:val="20"/>
                <w:szCs w:val="20"/>
              </w:rPr>
              <w:t>DO FUNDAMENTO LEGAL</w:t>
            </w:r>
          </w:p>
          <w:p w14:paraId="755D90D6" w14:textId="77777777" w:rsidR="005664B5" w:rsidRPr="00EC4484" w:rsidRDefault="005664B5" w:rsidP="00D721D6">
            <w:pPr>
              <w:tabs>
                <w:tab w:val="left" w:pos="9720"/>
              </w:tabs>
              <w:spacing w:after="0" w:line="360" w:lineRule="auto"/>
              <w:jc w:val="both"/>
              <w:rPr>
                <w:rFonts w:eastAsia="Arial Unicode MS" w:cs="Calibri"/>
                <w:sz w:val="20"/>
                <w:szCs w:val="20"/>
              </w:rPr>
            </w:pPr>
            <w:r w:rsidRPr="00EC4484">
              <w:rPr>
                <w:rFonts w:eastAsia="Arial Unicode MS" w:cs="Calibri"/>
                <w:sz w:val="20"/>
                <w:szCs w:val="20"/>
              </w:rPr>
              <w:t xml:space="preserve">A presente </w:t>
            </w:r>
            <w:r w:rsidRPr="00EC4484">
              <w:rPr>
                <w:rFonts w:cs="Calibri"/>
                <w:color w:val="000000"/>
                <w:sz w:val="20"/>
                <w:szCs w:val="20"/>
              </w:rPr>
              <w:t>contratação rege</w:t>
            </w:r>
            <w:r w:rsidR="00406D99">
              <w:rPr>
                <w:rFonts w:cs="Calibri"/>
                <w:color w:val="000000"/>
                <w:sz w:val="20"/>
                <w:szCs w:val="20"/>
              </w:rPr>
              <w:t xml:space="preserve">-se pelo </w:t>
            </w:r>
            <w:r w:rsidRPr="00EC4484">
              <w:rPr>
                <w:rFonts w:cs="Calibri"/>
                <w:color w:val="000000"/>
                <w:sz w:val="20"/>
                <w:szCs w:val="20"/>
              </w:rPr>
              <w:t>Regulamento de Licitações e Contratos do Sistema SEBRAE</w:t>
            </w:r>
            <w:r w:rsidR="009901E3" w:rsidRPr="00EC4484">
              <w:rPr>
                <w:rFonts w:cs="Calibri"/>
                <w:color w:val="000000"/>
                <w:sz w:val="20"/>
                <w:szCs w:val="20"/>
              </w:rPr>
              <w:t xml:space="preserve"> - Resolução CDN nº 493/2024.</w:t>
            </w:r>
          </w:p>
        </w:tc>
      </w:tr>
    </w:tbl>
    <w:p w14:paraId="51E85499" w14:textId="77777777" w:rsidR="00D31C9C" w:rsidRPr="00EC4484" w:rsidRDefault="00D31C9C" w:rsidP="00D721D6">
      <w:pPr>
        <w:tabs>
          <w:tab w:val="left" w:pos="9720"/>
        </w:tabs>
        <w:spacing w:after="0" w:line="240" w:lineRule="auto"/>
        <w:jc w:val="center"/>
        <w:rPr>
          <w:rFonts w:eastAsia="Arial Unicode MS" w:cs="Calibri"/>
          <w:b/>
          <w:bCs/>
          <w:iCs/>
          <w:sz w:val="20"/>
          <w:szCs w:val="20"/>
          <w:u w:val="single"/>
        </w:rPr>
      </w:pPr>
      <w:bookmarkStart w:id="72" w:name="_Hlk158216206"/>
      <w:bookmarkStart w:id="73" w:name="_Hlk171600524"/>
      <w:bookmarkEnd w:id="69"/>
      <w:bookmarkEnd w:id="70"/>
      <w:bookmarkEnd w:id="71"/>
    </w:p>
    <w:p w14:paraId="590254A3" w14:textId="77777777" w:rsidR="0051106C" w:rsidRPr="000018B5" w:rsidRDefault="00EC4484" w:rsidP="00EC4484">
      <w:pPr>
        <w:tabs>
          <w:tab w:val="left" w:pos="9720"/>
        </w:tabs>
        <w:spacing w:after="0" w:line="240" w:lineRule="auto"/>
        <w:ind w:left="57"/>
        <w:jc w:val="center"/>
        <w:rPr>
          <w:rFonts w:eastAsia="Arial Unicode MS" w:cs="Calibri"/>
          <w:b/>
          <w:bCs/>
          <w:iCs/>
          <w:sz w:val="20"/>
          <w:szCs w:val="20"/>
          <w:u w:val="single"/>
        </w:rPr>
      </w:pPr>
      <w:r>
        <w:rPr>
          <w:rFonts w:eastAsia="Arial Unicode MS" w:cs="Calibri"/>
          <w:b/>
          <w:bCs/>
          <w:iCs/>
          <w:sz w:val="20"/>
          <w:szCs w:val="20"/>
          <w:u w:val="single"/>
        </w:rPr>
        <w:br w:type="page"/>
      </w:r>
      <w:bookmarkStart w:id="74" w:name="_Hlk179190174"/>
      <w:bookmarkStart w:id="75" w:name="_Hlk188274480"/>
      <w:r w:rsidR="0051106C" w:rsidRPr="000018B5">
        <w:rPr>
          <w:rFonts w:eastAsia="Arial Unicode MS" w:cs="Calibri"/>
          <w:b/>
          <w:bCs/>
          <w:iCs/>
          <w:sz w:val="20"/>
          <w:szCs w:val="20"/>
          <w:u w:val="single"/>
        </w:rPr>
        <w:lastRenderedPageBreak/>
        <w:t>CLÁUSULAS CONTRATUAIS</w:t>
      </w:r>
    </w:p>
    <w:p w14:paraId="4975D000" w14:textId="77777777" w:rsidR="00D334F0" w:rsidRPr="000018B5" w:rsidRDefault="00D334F0" w:rsidP="00EC4484">
      <w:pPr>
        <w:tabs>
          <w:tab w:val="left" w:pos="9720"/>
        </w:tabs>
        <w:spacing w:after="0" w:line="240" w:lineRule="auto"/>
        <w:ind w:left="57"/>
        <w:jc w:val="center"/>
        <w:rPr>
          <w:rFonts w:eastAsia="Arial Unicode MS" w:cs="Calibri"/>
          <w:b/>
          <w:bCs/>
          <w:iCs/>
          <w:sz w:val="20"/>
          <w:szCs w:val="20"/>
          <w:u w:val="single"/>
        </w:rPr>
      </w:pPr>
    </w:p>
    <w:p w14:paraId="47B96139" w14:textId="77777777" w:rsidR="002E60EC" w:rsidRPr="000018B5" w:rsidRDefault="002E60EC" w:rsidP="00EC4484">
      <w:pPr>
        <w:tabs>
          <w:tab w:val="left" w:pos="9720"/>
        </w:tabs>
        <w:spacing w:after="0" w:line="240" w:lineRule="auto"/>
        <w:ind w:left="57"/>
        <w:jc w:val="center"/>
        <w:rPr>
          <w:rFonts w:eastAsia="Arial Unicode MS" w:cs="Calibri"/>
          <w:b/>
          <w:bCs/>
          <w:iCs/>
          <w:sz w:val="20"/>
          <w:szCs w:val="20"/>
          <w:u w:val="single"/>
        </w:rPr>
      </w:pPr>
    </w:p>
    <w:p w14:paraId="2DD39DA7" w14:textId="77777777" w:rsidR="00F819CC" w:rsidRPr="000018B5" w:rsidRDefault="00F819CC" w:rsidP="005F242D">
      <w:pPr>
        <w:numPr>
          <w:ilvl w:val="0"/>
          <w:numId w:val="13"/>
        </w:numPr>
        <w:tabs>
          <w:tab w:val="left" w:pos="1134"/>
        </w:tabs>
        <w:spacing w:after="0" w:line="240" w:lineRule="auto"/>
        <w:ind w:left="57" w:firstLine="0"/>
        <w:rPr>
          <w:rFonts w:eastAsia="Arial Unicode MS" w:cs="Calibri"/>
          <w:b/>
          <w:bCs/>
          <w:iCs/>
          <w:sz w:val="20"/>
          <w:szCs w:val="20"/>
        </w:rPr>
      </w:pPr>
      <w:r w:rsidRPr="000018B5">
        <w:rPr>
          <w:rFonts w:eastAsia="Arial Unicode MS" w:cs="Calibri"/>
          <w:b/>
          <w:bCs/>
          <w:iCs/>
          <w:sz w:val="20"/>
          <w:szCs w:val="20"/>
        </w:rPr>
        <w:t xml:space="preserve">CLÁUSULA PRIMEIRA – DO OBJETO </w:t>
      </w:r>
    </w:p>
    <w:p w14:paraId="2A53D042" w14:textId="77777777" w:rsidR="005664B5" w:rsidRPr="000018B5" w:rsidRDefault="005664B5" w:rsidP="00EC4484">
      <w:pPr>
        <w:tabs>
          <w:tab w:val="left" w:pos="1134"/>
        </w:tabs>
        <w:spacing w:after="0" w:line="240" w:lineRule="auto"/>
        <w:ind w:left="57"/>
        <w:rPr>
          <w:rFonts w:eastAsia="Arial Unicode MS" w:cs="Calibri"/>
          <w:b/>
          <w:bCs/>
          <w:iCs/>
          <w:sz w:val="20"/>
          <w:szCs w:val="20"/>
        </w:rPr>
      </w:pPr>
    </w:p>
    <w:p w14:paraId="6C693D7B" w14:textId="77777777" w:rsidR="00F819CC" w:rsidRPr="000018B5" w:rsidRDefault="00F819CC" w:rsidP="005F242D">
      <w:pPr>
        <w:numPr>
          <w:ilvl w:val="1"/>
          <w:numId w:val="13"/>
        </w:numPr>
        <w:tabs>
          <w:tab w:val="left" w:pos="1134"/>
        </w:tabs>
        <w:spacing w:after="0" w:line="360" w:lineRule="auto"/>
        <w:ind w:left="57" w:firstLine="0"/>
        <w:jc w:val="both"/>
        <w:rPr>
          <w:rFonts w:cs="Calibri"/>
          <w:sz w:val="20"/>
          <w:szCs w:val="20"/>
        </w:rPr>
      </w:pPr>
      <w:r w:rsidRPr="000018B5">
        <w:rPr>
          <w:rFonts w:eastAsia="Arial Unicode MS" w:cs="Calibri"/>
          <w:sz w:val="20"/>
          <w:szCs w:val="20"/>
        </w:rPr>
        <w:t xml:space="preserve">Por meio do presente instrumento, a CONTRATADA se obriga a fornecer ao CONTRATANTE os bens e/ou serviços especificados </w:t>
      </w:r>
      <w:r w:rsidRPr="000018B5">
        <w:rPr>
          <w:rFonts w:cs="Calibri"/>
          <w:sz w:val="20"/>
          <w:szCs w:val="20"/>
        </w:rPr>
        <w:t>na proposta comercial, no Termo de Referência e demais ANEXOS</w:t>
      </w:r>
      <w:r w:rsidRPr="000018B5">
        <w:rPr>
          <w:rFonts w:eastAsia="Arial Unicode MS" w:cs="Calibri"/>
          <w:sz w:val="20"/>
          <w:szCs w:val="20"/>
        </w:rPr>
        <w:t xml:space="preserve"> deste contrato, </w:t>
      </w:r>
      <w:r w:rsidRPr="000018B5">
        <w:rPr>
          <w:rFonts w:cs="Calibri"/>
          <w:sz w:val="20"/>
          <w:szCs w:val="20"/>
        </w:rPr>
        <w:t>os quais, independentemente de transcrição, são partes integrantes deste instrumento e serão observados naquilo que não o contrarie.</w:t>
      </w:r>
    </w:p>
    <w:p w14:paraId="1C6878CB" w14:textId="77777777" w:rsidR="00F77D35" w:rsidRPr="000018B5" w:rsidRDefault="00F77D35" w:rsidP="00EC4484">
      <w:pPr>
        <w:tabs>
          <w:tab w:val="left" w:pos="1134"/>
        </w:tabs>
        <w:spacing w:after="0" w:line="240" w:lineRule="auto"/>
        <w:ind w:left="57"/>
        <w:jc w:val="both"/>
        <w:rPr>
          <w:rFonts w:cs="Calibri"/>
          <w:sz w:val="20"/>
          <w:szCs w:val="20"/>
        </w:rPr>
      </w:pPr>
    </w:p>
    <w:p w14:paraId="6EEEC6CE" w14:textId="77777777" w:rsidR="00C076F4" w:rsidRPr="000018B5" w:rsidRDefault="00C076F4" w:rsidP="00EC4484">
      <w:pPr>
        <w:tabs>
          <w:tab w:val="left" w:pos="1134"/>
        </w:tabs>
        <w:spacing w:after="0" w:line="240" w:lineRule="auto"/>
        <w:ind w:left="57"/>
        <w:jc w:val="both"/>
        <w:rPr>
          <w:rFonts w:cs="Calibri"/>
          <w:sz w:val="20"/>
          <w:szCs w:val="20"/>
        </w:rPr>
      </w:pPr>
    </w:p>
    <w:p w14:paraId="594DBC7A" w14:textId="77777777" w:rsidR="0039504C" w:rsidRPr="00434201" w:rsidRDefault="0039504C" w:rsidP="005F242D">
      <w:pPr>
        <w:numPr>
          <w:ilvl w:val="0"/>
          <w:numId w:val="13"/>
        </w:numPr>
        <w:tabs>
          <w:tab w:val="left" w:pos="1134"/>
        </w:tabs>
        <w:spacing w:after="0" w:line="240" w:lineRule="auto"/>
        <w:ind w:left="57" w:firstLine="0"/>
        <w:rPr>
          <w:rFonts w:eastAsia="Arial Unicode MS" w:cs="Calibri"/>
          <w:b/>
          <w:bCs/>
          <w:iCs/>
          <w:color w:val="000000"/>
          <w:sz w:val="20"/>
          <w:szCs w:val="20"/>
        </w:rPr>
      </w:pPr>
      <w:bookmarkStart w:id="76" w:name="_Hlk164843133"/>
      <w:bookmarkStart w:id="77" w:name="_Hlk179191345"/>
      <w:r w:rsidRPr="00434201">
        <w:rPr>
          <w:rFonts w:eastAsia="Arial Unicode MS" w:cs="Calibri"/>
          <w:b/>
          <w:bCs/>
          <w:iCs/>
          <w:color w:val="000000"/>
          <w:sz w:val="20"/>
          <w:szCs w:val="20"/>
        </w:rPr>
        <w:t>CLÁUSULA SEGUNDA – DAS OBRIGAÇÕES DAS PARTES</w:t>
      </w:r>
    </w:p>
    <w:p w14:paraId="1644870A" w14:textId="77777777" w:rsidR="001B1808" w:rsidRPr="00434201" w:rsidRDefault="001B1808" w:rsidP="00EC4484">
      <w:pPr>
        <w:tabs>
          <w:tab w:val="left" w:pos="1134"/>
        </w:tabs>
        <w:spacing w:after="0" w:line="240" w:lineRule="auto"/>
        <w:ind w:left="57"/>
        <w:rPr>
          <w:rFonts w:eastAsia="Arial Unicode MS" w:cs="Calibri"/>
          <w:b/>
          <w:bCs/>
          <w:iCs/>
          <w:color w:val="000000"/>
          <w:sz w:val="20"/>
          <w:szCs w:val="20"/>
        </w:rPr>
      </w:pPr>
    </w:p>
    <w:p w14:paraId="5DFD41A1" w14:textId="77777777" w:rsidR="0039504C" w:rsidRPr="000018B5" w:rsidRDefault="0039504C" w:rsidP="005F242D">
      <w:pPr>
        <w:numPr>
          <w:ilvl w:val="1"/>
          <w:numId w:val="13"/>
        </w:numPr>
        <w:tabs>
          <w:tab w:val="left" w:pos="1134"/>
        </w:tabs>
        <w:spacing w:after="0" w:line="360" w:lineRule="auto"/>
        <w:ind w:left="57" w:firstLine="0"/>
        <w:jc w:val="both"/>
        <w:rPr>
          <w:rFonts w:eastAsia="Arial Unicode MS" w:cs="Calibri"/>
          <w:b/>
          <w:bCs/>
          <w:sz w:val="20"/>
          <w:szCs w:val="20"/>
        </w:rPr>
      </w:pPr>
      <w:bookmarkStart w:id="78" w:name="_Hlk190187781"/>
      <w:r w:rsidRPr="00434201">
        <w:rPr>
          <w:rFonts w:eastAsia="Arial Unicode MS" w:cs="Calibri"/>
          <w:b/>
          <w:bCs/>
          <w:color w:val="000000"/>
          <w:sz w:val="20"/>
          <w:szCs w:val="20"/>
        </w:rPr>
        <w:t xml:space="preserve">São obrigações </w:t>
      </w:r>
      <w:r w:rsidRPr="00BE001D">
        <w:rPr>
          <w:rFonts w:eastAsia="Arial Unicode MS" w:cs="Calibri"/>
          <w:b/>
          <w:bCs/>
          <w:color w:val="000000"/>
          <w:sz w:val="20"/>
          <w:szCs w:val="20"/>
        </w:rPr>
        <w:t xml:space="preserve">da </w:t>
      </w:r>
      <w:r w:rsidRPr="00BE001D">
        <w:rPr>
          <w:rFonts w:cs="Calibri"/>
          <w:b/>
          <w:bCs/>
          <w:color w:val="000000"/>
          <w:sz w:val="20"/>
          <w:szCs w:val="20"/>
        </w:rPr>
        <w:t>CONTRATADA</w:t>
      </w:r>
      <w:r w:rsidRPr="00434201">
        <w:rPr>
          <w:rFonts w:eastAsia="Arial Unicode MS" w:cs="Calibri"/>
          <w:b/>
          <w:bCs/>
          <w:color w:val="000000"/>
          <w:sz w:val="20"/>
          <w:szCs w:val="20"/>
        </w:rPr>
        <w:t>, sem prejuízo de outras previstas neste instrumento e respectivos anexos:</w:t>
      </w:r>
    </w:p>
    <w:p w14:paraId="57CBA3C4" w14:textId="77777777" w:rsidR="00F77D35" w:rsidRPr="00434201" w:rsidRDefault="00F77D35" w:rsidP="00F77D35">
      <w:pPr>
        <w:tabs>
          <w:tab w:val="left" w:pos="1134"/>
        </w:tabs>
        <w:spacing w:after="0" w:line="240" w:lineRule="auto"/>
        <w:ind w:left="57"/>
        <w:jc w:val="both"/>
        <w:rPr>
          <w:rFonts w:eastAsia="Arial Unicode MS" w:cs="Calibri"/>
          <w:b/>
          <w:bCs/>
          <w:color w:val="000000"/>
          <w:sz w:val="20"/>
          <w:szCs w:val="20"/>
        </w:rPr>
      </w:pPr>
    </w:p>
    <w:p w14:paraId="3A566DB8"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Entregar o objeto do contrato previsto na cláusula primeira dentro dos prazos, quantidades, características, detalhamentos e níveis estabelecidos;</w:t>
      </w:r>
    </w:p>
    <w:p w14:paraId="20BC0BAE"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6918D1E6"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 xml:space="preserve">Prestar </w:t>
      </w:r>
      <w:r w:rsidRPr="00434201">
        <w:rPr>
          <w:rFonts w:cs="Calibri"/>
          <w:color w:val="000000"/>
          <w:sz w:val="20"/>
          <w:szCs w:val="20"/>
        </w:rPr>
        <w:t>garantia e assistência técnica conforme disposto no Termo de Referência e no Termo de Garantia Técnica, se for o caso;</w:t>
      </w:r>
    </w:p>
    <w:p w14:paraId="78394D87"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4960203D" w14:textId="77777777" w:rsidR="0039504C" w:rsidRPr="000018B5" w:rsidRDefault="0039504C" w:rsidP="005F242D">
      <w:pPr>
        <w:numPr>
          <w:ilvl w:val="2"/>
          <w:numId w:val="13"/>
        </w:numPr>
        <w:tabs>
          <w:tab w:val="left" w:pos="1134"/>
        </w:tabs>
        <w:spacing w:after="0" w:line="240" w:lineRule="auto"/>
        <w:ind w:left="57" w:firstLine="0"/>
        <w:jc w:val="both"/>
        <w:rPr>
          <w:rFonts w:eastAsia="Arial Unicode MS" w:cs="Calibri"/>
          <w:sz w:val="20"/>
          <w:szCs w:val="20"/>
        </w:rPr>
      </w:pPr>
      <w:r w:rsidRPr="00434201">
        <w:rPr>
          <w:rFonts w:eastAsia="Arial Unicode MS" w:cs="Calibri"/>
          <w:color w:val="000000"/>
          <w:sz w:val="20"/>
          <w:szCs w:val="20"/>
        </w:rPr>
        <w:t>Cumprir</w:t>
      </w:r>
      <w:r w:rsidRPr="00434201">
        <w:rPr>
          <w:rFonts w:cs="Calibri"/>
          <w:color w:val="000000"/>
          <w:sz w:val="20"/>
          <w:szCs w:val="20"/>
        </w:rPr>
        <w:t xml:space="preserve"> todas as leis e imposições federais, estaduais e municipais pertinentes;</w:t>
      </w:r>
    </w:p>
    <w:p w14:paraId="07C1A918" w14:textId="77777777" w:rsidR="00F77D35" w:rsidRPr="000018B5" w:rsidRDefault="00F77D35" w:rsidP="00F77D35">
      <w:pPr>
        <w:pStyle w:val="PargrafodaLista"/>
        <w:rPr>
          <w:rFonts w:eastAsia="Arial Unicode MS" w:cs="Calibri"/>
        </w:rPr>
      </w:pPr>
    </w:p>
    <w:p w14:paraId="2B80A488"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b/>
          <w:sz w:val="20"/>
          <w:szCs w:val="20"/>
        </w:rPr>
      </w:pPr>
      <w:r w:rsidRPr="00434201">
        <w:rPr>
          <w:rFonts w:cs="Calibri"/>
          <w:color w:val="000000"/>
          <w:sz w:val="20"/>
          <w:szCs w:val="20"/>
        </w:rPr>
        <w:t xml:space="preserve">Responsabilizar-se por todos os prejuízos decorrentes de infrações a que houver dado causa, pela ação </w:t>
      </w:r>
      <w:r w:rsidRPr="00434201">
        <w:rPr>
          <w:rFonts w:eastAsia="Arial Unicode MS" w:cs="Calibri"/>
          <w:color w:val="000000"/>
          <w:sz w:val="20"/>
          <w:szCs w:val="20"/>
        </w:rPr>
        <w:t>ou</w:t>
      </w:r>
      <w:r w:rsidRPr="00434201">
        <w:rPr>
          <w:rFonts w:cs="Calibri"/>
          <w:color w:val="000000"/>
          <w:sz w:val="20"/>
          <w:szCs w:val="20"/>
        </w:rPr>
        <w:t xml:space="preserve"> omissão total ou parcial, inclusive </w:t>
      </w:r>
      <w:r w:rsidRPr="00434201">
        <w:rPr>
          <w:rFonts w:cs="Calibri"/>
          <w:bCs/>
          <w:iCs/>
          <w:color w:val="000000"/>
          <w:sz w:val="20"/>
          <w:szCs w:val="20"/>
        </w:rPr>
        <w:t>por quaisquer ações judiciais relacionadas com o cumprimento do presente contrato;</w:t>
      </w:r>
    </w:p>
    <w:p w14:paraId="0134D2B2" w14:textId="77777777" w:rsidR="00F77D35" w:rsidRPr="00434201" w:rsidRDefault="00F77D35" w:rsidP="00F77D35">
      <w:pPr>
        <w:tabs>
          <w:tab w:val="left" w:pos="1134"/>
        </w:tabs>
        <w:spacing w:after="0" w:line="240" w:lineRule="auto"/>
        <w:ind w:left="57"/>
        <w:jc w:val="both"/>
        <w:rPr>
          <w:rFonts w:eastAsia="Arial Unicode MS" w:cs="Calibri"/>
          <w:b/>
          <w:color w:val="000000"/>
          <w:sz w:val="20"/>
          <w:szCs w:val="20"/>
        </w:rPr>
      </w:pPr>
    </w:p>
    <w:p w14:paraId="6283AF9C"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Efetuar</w:t>
      </w:r>
      <w:r w:rsidRPr="00434201">
        <w:rPr>
          <w:rFonts w:cs="Calibri"/>
          <w:color w:val="000000"/>
          <w:sz w:val="20"/>
          <w:szCs w:val="20"/>
        </w:rPr>
        <w:t xml:space="preserve"> o pagamento de todos os tributos, seguros, obrigações sociais, trabalhistas, previdenciárias, societárias ou outras incidentes ou que vierem a incidir sobre o objeto do contrato, até o seu recebimento definitivo, bem assim quaisquer despesas diretas e/ou indiretas relacionadas com a execução deste contrato, comprovando, a qualquer momento, os respectivos pagamentos que incidirem sobre a execução.</w:t>
      </w:r>
    </w:p>
    <w:p w14:paraId="70F4CF4F"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7AC1F49E"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eastAsia="Arial Unicode MS" w:cs="Calibri"/>
          <w:color w:val="000000"/>
          <w:sz w:val="20"/>
          <w:szCs w:val="20"/>
        </w:rPr>
        <w:t>Apresentar</w:t>
      </w:r>
      <w:r w:rsidRPr="00434201">
        <w:rPr>
          <w:rFonts w:cs="Calibri"/>
          <w:color w:val="000000"/>
          <w:sz w:val="20"/>
          <w:szCs w:val="20"/>
        </w:rPr>
        <w:t xml:space="preserve"> as Notas Fiscais/Faturas contendo a discriminação exata e os respectivos quantitativos, com os valores contratados; </w:t>
      </w:r>
    </w:p>
    <w:p w14:paraId="7DD25964"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09BC453F"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Manter, durante toda a execução do Contrato, as condições de habilitação e qualificação exigidas para a contratação;</w:t>
      </w:r>
    </w:p>
    <w:p w14:paraId="16B9355E"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5A410275" w14:textId="77777777" w:rsidR="0039504C" w:rsidRPr="00AA2119"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lastRenderedPageBreak/>
        <w:t xml:space="preserve">Manter </w:t>
      </w:r>
      <w:r w:rsidRPr="00434201">
        <w:rPr>
          <w:rFonts w:eastAsia="Arial Unicode MS" w:cs="Calibri"/>
          <w:color w:val="000000"/>
          <w:sz w:val="20"/>
          <w:szCs w:val="20"/>
        </w:rPr>
        <w:t>sigilo</w:t>
      </w:r>
      <w:r w:rsidRPr="00434201">
        <w:rPr>
          <w:rFonts w:cs="Calibri"/>
          <w:color w:val="000000"/>
          <w:sz w:val="20"/>
          <w:szCs w:val="20"/>
        </w:rPr>
        <w:t xml:space="preserve">, sob pena de responsabilidade, sobre todo e qualquer assunto de interesse do CONTRATANTE ou de terceiros de que tomar conhecimento em razão da execução contratual, devendo orientar seus empregados nesse sentido; </w:t>
      </w:r>
    </w:p>
    <w:p w14:paraId="0B081BE6" w14:textId="77777777" w:rsidR="00AA2119" w:rsidRDefault="00AA2119" w:rsidP="00AA2119">
      <w:pPr>
        <w:pStyle w:val="PargrafodaLista"/>
        <w:rPr>
          <w:rFonts w:cs="Calibri"/>
        </w:rPr>
      </w:pPr>
    </w:p>
    <w:p w14:paraId="5122EE6A" w14:textId="77777777" w:rsidR="0039504C" w:rsidRPr="00BB473E"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Prestar </w:t>
      </w:r>
      <w:r w:rsidRPr="00434201">
        <w:rPr>
          <w:rFonts w:eastAsia="Arial Unicode MS" w:cs="Calibri"/>
          <w:color w:val="000000"/>
          <w:sz w:val="20"/>
          <w:szCs w:val="20"/>
        </w:rPr>
        <w:t>informações</w:t>
      </w:r>
      <w:r w:rsidRPr="00434201">
        <w:rPr>
          <w:rFonts w:cs="Calibri"/>
          <w:color w:val="000000"/>
          <w:sz w:val="20"/>
          <w:szCs w:val="20"/>
        </w:rPr>
        <w:t xml:space="preserve"> e esclarecimentos sobre eventuais atos ou fatos noticiados que envolvam a CONTRATADA, independentemente de solicitação, e atender às </w:t>
      </w:r>
      <w:r w:rsidRPr="00BB473E">
        <w:rPr>
          <w:rFonts w:cs="Calibri"/>
          <w:color w:val="000000"/>
          <w:sz w:val="20"/>
          <w:szCs w:val="20"/>
        </w:rPr>
        <w:t xml:space="preserve">solicitações e determinações do CONTRATANTE. </w:t>
      </w:r>
    </w:p>
    <w:p w14:paraId="44214AA0" w14:textId="77777777" w:rsidR="00F77D35" w:rsidRPr="00BB473E" w:rsidRDefault="00F77D35" w:rsidP="00F77D35">
      <w:pPr>
        <w:tabs>
          <w:tab w:val="left" w:pos="1134"/>
        </w:tabs>
        <w:spacing w:after="0" w:line="240" w:lineRule="auto"/>
        <w:ind w:left="57"/>
        <w:jc w:val="both"/>
        <w:rPr>
          <w:rFonts w:cs="Calibri"/>
          <w:color w:val="000000"/>
          <w:sz w:val="20"/>
          <w:szCs w:val="20"/>
        </w:rPr>
      </w:pPr>
    </w:p>
    <w:p w14:paraId="4C38A81A" w14:textId="77777777" w:rsidR="00BE001D" w:rsidRPr="00BB473E" w:rsidRDefault="00BE001D" w:rsidP="005F242D">
      <w:pPr>
        <w:numPr>
          <w:ilvl w:val="2"/>
          <w:numId w:val="13"/>
        </w:numPr>
        <w:tabs>
          <w:tab w:val="left" w:pos="1134"/>
        </w:tabs>
        <w:spacing w:after="0" w:line="240" w:lineRule="auto"/>
        <w:ind w:left="0" w:firstLine="0"/>
        <w:jc w:val="both"/>
        <w:rPr>
          <w:rFonts w:cs="Calibri"/>
          <w:sz w:val="20"/>
          <w:szCs w:val="20"/>
        </w:rPr>
      </w:pPr>
      <w:r w:rsidRPr="00BB473E">
        <w:rPr>
          <w:rFonts w:cs="Calibri"/>
          <w:sz w:val="20"/>
          <w:szCs w:val="20"/>
        </w:rPr>
        <w:t>Apresentar cópia das alterações do contrato social ou de seu estatuto.</w:t>
      </w:r>
    </w:p>
    <w:p w14:paraId="3495CE54" w14:textId="77777777" w:rsidR="00F77D35" w:rsidRPr="00BB473E" w:rsidRDefault="00F77D35" w:rsidP="00F77D35">
      <w:pPr>
        <w:tabs>
          <w:tab w:val="left" w:pos="1134"/>
        </w:tabs>
        <w:spacing w:after="0" w:line="240" w:lineRule="auto"/>
        <w:ind w:left="57"/>
        <w:jc w:val="both"/>
        <w:rPr>
          <w:rFonts w:cs="Calibri"/>
          <w:color w:val="000000"/>
          <w:sz w:val="20"/>
          <w:szCs w:val="20"/>
        </w:rPr>
      </w:pPr>
    </w:p>
    <w:p w14:paraId="72194108"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BB473E">
        <w:rPr>
          <w:rFonts w:cs="Calibri"/>
          <w:color w:val="000000"/>
          <w:sz w:val="20"/>
          <w:szCs w:val="20"/>
        </w:rPr>
        <w:t>Designar formalmente profissional que seja responsável pelo relacionamento estratégico com o CONTRATANTE, com autonomia para tomada de decisões que impactem no bom andamento</w:t>
      </w:r>
      <w:r w:rsidRPr="00434201">
        <w:rPr>
          <w:rFonts w:cs="Calibri"/>
          <w:color w:val="000000"/>
          <w:sz w:val="20"/>
          <w:szCs w:val="20"/>
        </w:rPr>
        <w:t xml:space="preserve"> dos serviços, informando no prazo de até 05 (cinco) dias úteis da assinatura do contrato o e-mail, telefone fixo e móvel e nome do respectivo responsável, mantendo ativos e operacionais os meios de comunicação pelos quais serão realizadas as interações entre o CONTRATANTE e a CONTRATADA.</w:t>
      </w:r>
    </w:p>
    <w:p w14:paraId="4DE0CBE9" w14:textId="77777777" w:rsidR="00F77D35" w:rsidRPr="000018B5" w:rsidRDefault="00F77D35" w:rsidP="00F77D35">
      <w:pPr>
        <w:pStyle w:val="PargrafodaLista"/>
        <w:rPr>
          <w:rFonts w:cs="Calibri"/>
        </w:rPr>
      </w:pPr>
    </w:p>
    <w:p w14:paraId="43FB9B29" w14:textId="77777777" w:rsidR="0039504C" w:rsidRPr="000018B5" w:rsidRDefault="0039504C" w:rsidP="005F242D">
      <w:pPr>
        <w:numPr>
          <w:ilvl w:val="2"/>
          <w:numId w:val="13"/>
        </w:numPr>
        <w:tabs>
          <w:tab w:val="left" w:pos="1134"/>
        </w:tabs>
        <w:spacing w:after="0" w:line="240" w:lineRule="auto"/>
        <w:ind w:left="57" w:firstLine="0"/>
        <w:jc w:val="both"/>
        <w:rPr>
          <w:rFonts w:cs="Calibri"/>
          <w:sz w:val="20"/>
          <w:szCs w:val="20"/>
        </w:rPr>
      </w:pPr>
      <w:r w:rsidRPr="00434201">
        <w:rPr>
          <w:rFonts w:cs="Calibri"/>
          <w:color w:val="000000"/>
          <w:sz w:val="20"/>
          <w:szCs w:val="20"/>
        </w:rPr>
        <w:t xml:space="preserve">Entregar ao gestor do Contrato o Termo de Recebimento Provisório, se exigível; </w:t>
      </w:r>
    </w:p>
    <w:p w14:paraId="267C54DB" w14:textId="77777777" w:rsidR="00F77D35" w:rsidRPr="000018B5" w:rsidRDefault="00F77D35" w:rsidP="00F77D35">
      <w:pPr>
        <w:pStyle w:val="PargrafodaLista"/>
        <w:rPr>
          <w:rFonts w:cs="Calibri"/>
        </w:rPr>
      </w:pPr>
    </w:p>
    <w:p w14:paraId="0AD00AB0"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Disponibilizar e fornecer todas as condições necessárias para o CONTRATANTE supervisionar, fiscalizar, avaliar e auditar o cumprimento do objeto deste contrato, sob os aspectos técnico, administrativo e financeiro; </w:t>
      </w:r>
    </w:p>
    <w:p w14:paraId="6A36AD18"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4E9B6389"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Providenciar as exigências previstas neste instrumento e demais documentos integrantes deste contrato, </w:t>
      </w:r>
      <w:r w:rsidRPr="00434201">
        <w:rPr>
          <w:rFonts w:eastAsia="Arial Unicode MS" w:cs="Calibri"/>
          <w:color w:val="000000"/>
          <w:sz w:val="20"/>
          <w:szCs w:val="20"/>
        </w:rPr>
        <w:t>respeitando</w:t>
      </w:r>
      <w:r w:rsidRPr="00434201">
        <w:rPr>
          <w:rFonts w:cs="Calibri"/>
          <w:color w:val="000000"/>
          <w:sz w:val="20"/>
          <w:szCs w:val="20"/>
        </w:rPr>
        <w:t xml:space="preserve"> os prazos previstos, sendo certo que este prazo não se confunde com a execução do contrato; </w:t>
      </w:r>
    </w:p>
    <w:p w14:paraId="3A46553D"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3740D02A"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Registrar em relatórios de atendimento todas as reuniões de serviço entre o CONTRATANTE e a CONTRATADA, </w:t>
      </w:r>
      <w:r w:rsidRPr="00434201">
        <w:rPr>
          <w:rFonts w:eastAsia="Arial Unicode MS" w:cs="Calibri"/>
          <w:color w:val="000000"/>
          <w:sz w:val="20"/>
          <w:szCs w:val="20"/>
        </w:rPr>
        <w:t>devendo</w:t>
      </w:r>
      <w:r w:rsidRPr="00434201">
        <w:rPr>
          <w:rFonts w:cs="Calibri"/>
          <w:color w:val="000000"/>
          <w:sz w:val="20"/>
          <w:szCs w:val="20"/>
        </w:rPr>
        <w:t xml:space="preserve"> ser enviados ao CONTRATANTE até o prazo máximo de 02 (dois) dias úteis após a realização do contato e/ou reunião, podendo o CONTRATANTE solicitar a necessária correção, no prazo máximo de 02 (dois) dias úteis, a contar da data do recebimento do respectivo relatório;</w:t>
      </w:r>
    </w:p>
    <w:p w14:paraId="4C7EAE47" w14:textId="77777777" w:rsidR="00F77D35" w:rsidRPr="000018B5" w:rsidRDefault="00F77D35" w:rsidP="00F77D35">
      <w:pPr>
        <w:pStyle w:val="PargrafodaLista"/>
        <w:rPr>
          <w:rFonts w:cs="Calibri"/>
        </w:rPr>
      </w:pPr>
    </w:p>
    <w:p w14:paraId="32F0BD86"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Solucionar todos os eventuais problemas pertinentes ou relacionados com a execução do objeto deste contrato, mesmo que para isso outra solução não prevista tenha que ser apresentada para aprovação e implementação, sem ônus adicionais para o CONTRATANTE;</w:t>
      </w:r>
    </w:p>
    <w:p w14:paraId="58A38E74"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159CCAA4"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Não </w:t>
      </w:r>
      <w:r w:rsidRPr="00434201">
        <w:rPr>
          <w:rFonts w:eastAsia="Arial Unicode MS" w:cs="Calibri"/>
          <w:color w:val="000000"/>
          <w:sz w:val="20"/>
          <w:szCs w:val="20"/>
        </w:rPr>
        <w:t>caucionar</w:t>
      </w:r>
      <w:r w:rsidRPr="00434201">
        <w:rPr>
          <w:rFonts w:cs="Calibri"/>
          <w:color w:val="000000"/>
          <w:sz w:val="20"/>
          <w:szCs w:val="20"/>
        </w:rPr>
        <w:t xml:space="preserve"> ou utilizar este contrato em qualquer operação financeira, salvo com anuência do CONTRATANTE;</w:t>
      </w:r>
    </w:p>
    <w:p w14:paraId="3B16A888"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6F4C30A9"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Não utilizar a marca SEBRAE ou qualquer material desenvolvido pelo CONTRATANTE, salvo quando necessário a execução do objeto contratual, mediante autorização prévia;</w:t>
      </w:r>
    </w:p>
    <w:p w14:paraId="58F3B9A1"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1925479B" w14:textId="77777777" w:rsidR="0039504C" w:rsidRPr="00AA2119"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lastRenderedPageBreak/>
        <w:t>Administrar e executar todos os contratos firmados com terceiros, bem como responder por todos os efeitos desses contratos perante terceiros e o próprio CONTRATANTE;</w:t>
      </w:r>
    </w:p>
    <w:p w14:paraId="0CC1BE68"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Cumprir a legislação trabalhista e previdenciária com relação a seus funcionários, e, quando for o caso, com </w:t>
      </w:r>
      <w:r w:rsidRPr="00434201">
        <w:rPr>
          <w:rFonts w:eastAsia="Arial Unicode MS" w:cs="Calibri"/>
          <w:color w:val="000000"/>
          <w:sz w:val="20"/>
          <w:szCs w:val="20"/>
        </w:rPr>
        <w:t>relação</w:t>
      </w:r>
      <w:r w:rsidRPr="00434201">
        <w:rPr>
          <w:rFonts w:cs="Calibri"/>
          <w:color w:val="000000"/>
          <w:sz w:val="20"/>
          <w:szCs w:val="20"/>
        </w:rPr>
        <w:t xml:space="preserve"> a funcionários de terceiros contratados;</w:t>
      </w:r>
    </w:p>
    <w:p w14:paraId="7FB249EF"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75CB51D4"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color w:val="000000"/>
          <w:sz w:val="20"/>
          <w:szCs w:val="20"/>
        </w:rPr>
        <w:t>Reparar prontamente os danos ou avarias causadas por seus funcionários ou terceiros, aos bens do CONTRATANTE ou de terceiros, podendo o CONTRATANTE exercer o direito de retenção sobre o pagamento devido à CONTRATADA para garantia do ressarcimento do dano, total ou parcial;</w:t>
      </w:r>
    </w:p>
    <w:p w14:paraId="140F2389" w14:textId="77777777" w:rsidR="00F77D35" w:rsidRPr="000018B5" w:rsidRDefault="00F77D35" w:rsidP="00F77D35">
      <w:pPr>
        <w:pStyle w:val="PargrafodaLista"/>
        <w:rPr>
          <w:rFonts w:eastAsia="Arial Unicode MS" w:cs="Calibri"/>
        </w:rPr>
      </w:pPr>
    </w:p>
    <w:p w14:paraId="23D2F971"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color w:val="000000"/>
          <w:sz w:val="20"/>
          <w:szCs w:val="20"/>
        </w:rPr>
        <w:t>Caso o Termo de Referência expressamente autorize a subcontratação, esta não poderá abranger a totalidade dos serviços objeto deste contrato, sendo admitida apenas em relação a serviços específicos e às expensas e riscos da CONTRATADA. Os limites da subcontratação serão estabelecidos no Termo de Referência, e sua formalização estará condicionada à prévia e expressa autorização escrita do CONTRATANTE, inclusive para substituição de qualquer subcontratação. A subcontratação não isentará a CONTRATADA de suas obrigações e responsabilidades assumidas neste CONTRATO, permanecendo íntegra e inalterada a responsabilidade da CONTRATADA pelo integral cumprimento de todos os serviços, como se diretamente os tivesse executado, não podendo opor ou transferir para o CONTRATANTE nenhuma exceção, restrição, alegação de descumprimento total ou parcial, que tenha em relação ao subcontratado ou que este tenha contra ele.</w:t>
      </w:r>
    </w:p>
    <w:p w14:paraId="6FB82024"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05B5F8D9" w14:textId="77777777" w:rsidR="0039504C" w:rsidRPr="000018B5" w:rsidRDefault="0039504C" w:rsidP="005F242D">
      <w:pPr>
        <w:numPr>
          <w:ilvl w:val="1"/>
          <w:numId w:val="13"/>
        </w:numPr>
        <w:tabs>
          <w:tab w:val="left" w:pos="1134"/>
        </w:tabs>
        <w:spacing w:after="0" w:line="360" w:lineRule="auto"/>
        <w:ind w:left="57" w:firstLine="0"/>
        <w:jc w:val="both"/>
        <w:rPr>
          <w:rFonts w:eastAsia="Arial Unicode MS" w:cs="Calibri"/>
          <w:b/>
          <w:bCs/>
          <w:sz w:val="20"/>
          <w:szCs w:val="20"/>
        </w:rPr>
      </w:pPr>
      <w:r w:rsidRPr="00434201">
        <w:rPr>
          <w:rFonts w:cs="Calibri"/>
          <w:b/>
          <w:bCs/>
          <w:color w:val="000000"/>
          <w:sz w:val="20"/>
          <w:szCs w:val="20"/>
        </w:rPr>
        <w:t>São obrigações do CONTRATANTE, sem prejuízo de outras previstas neste instrumento e respectivos anexos:</w:t>
      </w:r>
    </w:p>
    <w:p w14:paraId="3118425F" w14:textId="77777777" w:rsidR="00F77D35" w:rsidRPr="00434201" w:rsidRDefault="00F77D35" w:rsidP="00F77D35">
      <w:pPr>
        <w:tabs>
          <w:tab w:val="left" w:pos="1134"/>
        </w:tabs>
        <w:spacing w:after="0" w:line="240" w:lineRule="auto"/>
        <w:ind w:left="57"/>
        <w:jc w:val="both"/>
        <w:rPr>
          <w:rFonts w:eastAsia="Arial Unicode MS" w:cs="Calibri"/>
          <w:b/>
          <w:bCs/>
          <w:color w:val="000000"/>
          <w:sz w:val="20"/>
          <w:szCs w:val="20"/>
        </w:rPr>
      </w:pPr>
    </w:p>
    <w:p w14:paraId="0AB7106E"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color w:val="000000"/>
          <w:sz w:val="20"/>
          <w:szCs w:val="20"/>
        </w:rPr>
        <w:t xml:space="preserve">Designar um funcionário como gestor do contrato </w:t>
      </w:r>
      <w:r w:rsidRPr="00434201">
        <w:rPr>
          <w:rFonts w:cs="Calibri"/>
          <w:bCs/>
          <w:color w:val="000000"/>
          <w:sz w:val="20"/>
          <w:szCs w:val="20"/>
        </w:rPr>
        <w:t xml:space="preserve">e que servirá de contato junto à </w:t>
      </w:r>
      <w:r w:rsidRPr="00434201">
        <w:rPr>
          <w:rFonts w:eastAsia="Batang" w:cs="Calibri"/>
          <w:bCs/>
          <w:color w:val="000000"/>
          <w:sz w:val="20"/>
          <w:szCs w:val="20"/>
        </w:rPr>
        <w:t>CONTRATADA</w:t>
      </w:r>
      <w:r w:rsidRPr="00434201">
        <w:rPr>
          <w:rFonts w:cs="Calibri"/>
          <w:bCs/>
          <w:color w:val="000000"/>
          <w:sz w:val="20"/>
          <w:szCs w:val="20"/>
        </w:rPr>
        <w:t xml:space="preserve"> </w:t>
      </w:r>
      <w:r w:rsidRPr="00434201">
        <w:rPr>
          <w:rFonts w:eastAsia="Arial Unicode MS" w:cs="Calibri"/>
          <w:color w:val="000000"/>
          <w:sz w:val="20"/>
          <w:szCs w:val="20"/>
        </w:rPr>
        <w:t>para</w:t>
      </w:r>
      <w:r w:rsidRPr="00434201">
        <w:rPr>
          <w:rFonts w:cs="Calibri"/>
          <w:bCs/>
          <w:color w:val="000000"/>
          <w:sz w:val="20"/>
          <w:szCs w:val="20"/>
        </w:rPr>
        <w:t xml:space="preserve"> gestão, acompanhamento e esclarecimentos que porventura se fizerem necessários durante a vigência contratual;</w:t>
      </w:r>
    </w:p>
    <w:p w14:paraId="2BFDFE3D"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4A0F3F6E"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bCs/>
          <w:color w:val="000000"/>
          <w:sz w:val="20"/>
          <w:szCs w:val="20"/>
        </w:rPr>
        <w:t xml:space="preserve">Comunicar, por escrito, toda </w:t>
      </w:r>
      <w:r w:rsidRPr="00434201">
        <w:rPr>
          <w:rFonts w:cs="Calibri"/>
          <w:color w:val="000000"/>
          <w:sz w:val="20"/>
          <w:szCs w:val="20"/>
        </w:rPr>
        <w:t>e qualquer orientação acerca do objeto contratado, excetuados os entendimentos verbais determinados pela urgência, que deverão ser confirmados, por escrito, no prazo de 02 (dois) dia úteis;</w:t>
      </w:r>
      <w:r w:rsidRPr="00434201">
        <w:rPr>
          <w:rFonts w:cs="Calibri"/>
          <w:bCs/>
          <w:color w:val="000000"/>
          <w:sz w:val="20"/>
          <w:szCs w:val="20"/>
        </w:rPr>
        <w:t xml:space="preserve">    </w:t>
      </w:r>
    </w:p>
    <w:p w14:paraId="46012D90" w14:textId="77777777" w:rsidR="00F77D35" w:rsidRPr="000018B5" w:rsidRDefault="00F77D35" w:rsidP="00F77D35">
      <w:pPr>
        <w:pStyle w:val="PargrafodaLista"/>
        <w:rPr>
          <w:rFonts w:eastAsia="Arial Unicode MS" w:cs="Calibri"/>
        </w:rPr>
      </w:pPr>
    </w:p>
    <w:p w14:paraId="363DB58B" w14:textId="77777777" w:rsidR="0039504C" w:rsidRPr="000018B5" w:rsidRDefault="0039504C" w:rsidP="005F242D">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bCs/>
          <w:color w:val="000000"/>
          <w:sz w:val="20"/>
          <w:szCs w:val="20"/>
        </w:rPr>
        <w:t xml:space="preserve">Fornecer e colocar à disposição </w:t>
      </w:r>
      <w:r w:rsidRPr="00434201">
        <w:rPr>
          <w:rFonts w:cs="Calibri"/>
          <w:color w:val="000000"/>
          <w:sz w:val="20"/>
          <w:szCs w:val="20"/>
        </w:rPr>
        <w:t>da CONTRATADA todos os elementos e informações, proporcionando as condições que se fizerem necessários à execução do objeto;</w:t>
      </w:r>
    </w:p>
    <w:p w14:paraId="786A733A" w14:textId="77777777" w:rsidR="00F77D35" w:rsidRPr="000018B5" w:rsidRDefault="00F77D35" w:rsidP="00F77D35">
      <w:pPr>
        <w:pStyle w:val="PargrafodaLista"/>
        <w:rPr>
          <w:rFonts w:eastAsia="Arial Unicode MS" w:cs="Calibri"/>
        </w:rPr>
      </w:pPr>
    </w:p>
    <w:p w14:paraId="26D38131" w14:textId="77777777" w:rsidR="0039504C" w:rsidRPr="000018B5" w:rsidRDefault="0039504C" w:rsidP="005F242D">
      <w:pPr>
        <w:numPr>
          <w:ilvl w:val="2"/>
          <w:numId w:val="13"/>
        </w:numPr>
        <w:tabs>
          <w:tab w:val="left" w:pos="1134"/>
        </w:tabs>
        <w:spacing w:after="0" w:line="240" w:lineRule="auto"/>
        <w:ind w:left="57" w:firstLine="0"/>
        <w:jc w:val="both"/>
        <w:rPr>
          <w:rFonts w:cs="Calibri"/>
          <w:sz w:val="20"/>
          <w:szCs w:val="20"/>
        </w:rPr>
      </w:pPr>
      <w:r w:rsidRPr="00434201">
        <w:rPr>
          <w:rFonts w:cs="Calibri"/>
          <w:color w:val="000000"/>
          <w:sz w:val="20"/>
          <w:szCs w:val="20"/>
        </w:rPr>
        <w:t xml:space="preserve">Vistoriar </w:t>
      </w:r>
      <w:r w:rsidRPr="00434201">
        <w:rPr>
          <w:rFonts w:eastAsia="Arial Unicode MS" w:cs="Calibri"/>
          <w:color w:val="000000"/>
          <w:sz w:val="20"/>
          <w:szCs w:val="20"/>
        </w:rPr>
        <w:t>os</w:t>
      </w:r>
      <w:r w:rsidRPr="00434201">
        <w:rPr>
          <w:rFonts w:cs="Calibri"/>
          <w:color w:val="000000"/>
          <w:sz w:val="20"/>
          <w:szCs w:val="20"/>
        </w:rPr>
        <w:t xml:space="preserve"> produtos e/ou serviços conforme sua necessidade e conveniência;</w:t>
      </w:r>
    </w:p>
    <w:p w14:paraId="1B0FF7DD" w14:textId="77777777" w:rsidR="00F77D35" w:rsidRPr="000018B5" w:rsidRDefault="00F77D35" w:rsidP="00F77D35">
      <w:pPr>
        <w:pStyle w:val="PargrafodaLista"/>
        <w:rPr>
          <w:rFonts w:cs="Calibri"/>
        </w:rPr>
      </w:pPr>
    </w:p>
    <w:p w14:paraId="4EA4A291"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Acompanhar e fiscalizar a execução do objeto contratual, nos aspectos técnico, de segurança, de confiabilidade e quaisquer outros de seu interesse, através de pessoal próprio ou de terceiros designados para este fim;</w:t>
      </w:r>
    </w:p>
    <w:p w14:paraId="1CFD60E1"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3F7A672A"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Monitorar o prazo, quantidade, qualidade, e níveis dos produtos e/ou serviços, conforme o caso, podendo </w:t>
      </w:r>
      <w:r w:rsidRPr="00434201">
        <w:rPr>
          <w:rFonts w:eastAsia="Arial Unicode MS" w:cs="Calibri"/>
          <w:color w:val="000000"/>
          <w:sz w:val="20"/>
          <w:szCs w:val="20"/>
        </w:rPr>
        <w:t>rejeitá</w:t>
      </w:r>
      <w:r w:rsidRPr="00434201">
        <w:rPr>
          <w:rFonts w:cs="Calibri"/>
          <w:color w:val="000000"/>
          <w:sz w:val="20"/>
          <w:szCs w:val="20"/>
        </w:rPr>
        <w:t>-los no todo ou em parte, caso estejam comprovadamente em desacordo com o contratado, reservando-se ao direito de suspender o pagamento até que o objeto seja executado em conformidade com o contratado;</w:t>
      </w:r>
    </w:p>
    <w:p w14:paraId="55D47E6A"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54027F46" w14:textId="77777777" w:rsidR="0039504C" w:rsidRPr="000018B5" w:rsidRDefault="0039504C" w:rsidP="005F242D">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Notificar, formalmente, a CONTRATADA sobre as irregularidades observadas no cumprimento do contrato, possibilitando a CONTRATADA a regularização de tais pontos;</w:t>
      </w:r>
    </w:p>
    <w:p w14:paraId="7ED9874D" w14:textId="77777777" w:rsidR="00F77D35" w:rsidRPr="00AA2119" w:rsidRDefault="00F77D35" w:rsidP="00AA2119">
      <w:pPr>
        <w:pStyle w:val="Corpodetexto"/>
        <w:tabs>
          <w:tab w:val="left" w:pos="1134"/>
        </w:tabs>
        <w:spacing w:after="0" w:line="240" w:lineRule="auto"/>
        <w:ind w:left="57"/>
        <w:jc w:val="both"/>
        <w:rPr>
          <w:rFonts w:cs="Calibri"/>
          <w:color w:val="000000"/>
          <w:sz w:val="20"/>
          <w:szCs w:val="20"/>
        </w:rPr>
      </w:pPr>
    </w:p>
    <w:p w14:paraId="7A28A43B" w14:textId="77777777" w:rsidR="0039504C" w:rsidRPr="00AA2119" w:rsidRDefault="0039504C" w:rsidP="005F242D">
      <w:pPr>
        <w:numPr>
          <w:ilvl w:val="2"/>
          <w:numId w:val="13"/>
        </w:numPr>
        <w:tabs>
          <w:tab w:val="left" w:pos="1134"/>
        </w:tabs>
        <w:spacing w:after="0" w:line="360" w:lineRule="auto"/>
        <w:ind w:left="57" w:firstLine="0"/>
        <w:jc w:val="both"/>
        <w:rPr>
          <w:rFonts w:cs="Calibri"/>
          <w:sz w:val="20"/>
          <w:szCs w:val="20"/>
        </w:rPr>
      </w:pPr>
      <w:r w:rsidRPr="00AA2119">
        <w:rPr>
          <w:rFonts w:cs="Calibri"/>
          <w:color w:val="000000"/>
          <w:sz w:val="20"/>
          <w:szCs w:val="20"/>
        </w:rPr>
        <w:t xml:space="preserve">Solicitar a substituição de qualquer empregado e/ou preposto da CONTRATADA, desde que devidamente </w:t>
      </w:r>
      <w:r w:rsidRPr="00AA2119">
        <w:rPr>
          <w:rFonts w:eastAsia="Arial Unicode MS" w:cs="Calibri"/>
          <w:color w:val="000000"/>
          <w:sz w:val="20"/>
          <w:szCs w:val="20"/>
        </w:rPr>
        <w:t>fundamentado</w:t>
      </w:r>
      <w:r w:rsidRPr="00AA2119">
        <w:rPr>
          <w:rFonts w:cs="Calibri"/>
          <w:color w:val="000000"/>
          <w:sz w:val="20"/>
          <w:szCs w:val="20"/>
        </w:rPr>
        <w:t>, quando o objeto do contrato for a prestação de serviços e for verificada a falta de qualificação, zelo e dedicação na execução das tarefas, ou outros comportamentos que prejudiquem as atividades e resultados, objeto deste instrumento;</w:t>
      </w:r>
    </w:p>
    <w:p w14:paraId="04317707" w14:textId="77777777" w:rsidR="00F77D35" w:rsidRPr="00AA2119" w:rsidRDefault="00F77D35" w:rsidP="00AA2119">
      <w:pPr>
        <w:tabs>
          <w:tab w:val="left" w:pos="1134"/>
        </w:tabs>
        <w:spacing w:after="0" w:line="240" w:lineRule="auto"/>
        <w:ind w:left="57"/>
        <w:jc w:val="both"/>
        <w:rPr>
          <w:rFonts w:cs="Calibri"/>
          <w:color w:val="000000"/>
          <w:sz w:val="20"/>
          <w:szCs w:val="20"/>
        </w:rPr>
      </w:pPr>
    </w:p>
    <w:p w14:paraId="78B00A4D" w14:textId="77777777" w:rsidR="0039504C" w:rsidRPr="00AA2119" w:rsidRDefault="0039504C" w:rsidP="005F242D">
      <w:pPr>
        <w:numPr>
          <w:ilvl w:val="2"/>
          <w:numId w:val="13"/>
        </w:numPr>
        <w:tabs>
          <w:tab w:val="left" w:pos="1134"/>
        </w:tabs>
        <w:spacing w:after="0" w:line="240" w:lineRule="auto"/>
        <w:ind w:left="57" w:firstLine="0"/>
        <w:jc w:val="both"/>
        <w:rPr>
          <w:rFonts w:cs="Calibri"/>
          <w:color w:val="000000"/>
          <w:sz w:val="20"/>
          <w:szCs w:val="20"/>
        </w:rPr>
      </w:pPr>
      <w:r w:rsidRPr="00AA2119">
        <w:rPr>
          <w:rFonts w:cs="Calibri"/>
          <w:color w:val="000000"/>
          <w:sz w:val="20"/>
          <w:szCs w:val="20"/>
        </w:rPr>
        <w:t xml:space="preserve">Efetuar os </w:t>
      </w:r>
      <w:r w:rsidRPr="00AA2119">
        <w:rPr>
          <w:rFonts w:eastAsia="Arial Unicode MS" w:cs="Calibri"/>
          <w:color w:val="000000"/>
          <w:sz w:val="20"/>
          <w:szCs w:val="20"/>
        </w:rPr>
        <w:t>pagamentos</w:t>
      </w:r>
      <w:r w:rsidRPr="00AA2119">
        <w:rPr>
          <w:rFonts w:cs="Calibri"/>
          <w:color w:val="000000"/>
          <w:sz w:val="20"/>
          <w:szCs w:val="20"/>
        </w:rPr>
        <w:t xml:space="preserve"> devidos, de acordo com o estabelecido neste ajuste.</w:t>
      </w:r>
    </w:p>
    <w:bookmarkEnd w:id="78"/>
    <w:p w14:paraId="1488261C" w14:textId="77777777" w:rsidR="0039504C" w:rsidRPr="00AA2119" w:rsidRDefault="0039504C" w:rsidP="00AA2119">
      <w:pPr>
        <w:pStyle w:val="Corpodetexto"/>
        <w:tabs>
          <w:tab w:val="left" w:pos="1134"/>
        </w:tabs>
        <w:spacing w:after="0" w:line="240" w:lineRule="auto"/>
        <w:ind w:left="57"/>
        <w:jc w:val="both"/>
        <w:rPr>
          <w:rFonts w:cs="Calibri"/>
          <w:sz w:val="20"/>
          <w:szCs w:val="20"/>
        </w:rPr>
      </w:pPr>
    </w:p>
    <w:p w14:paraId="462AB6A5" w14:textId="77777777" w:rsidR="00F77D35" w:rsidRPr="00AA2119" w:rsidRDefault="00F77D35" w:rsidP="00AA2119">
      <w:pPr>
        <w:pStyle w:val="Corpodetexto"/>
        <w:tabs>
          <w:tab w:val="left" w:pos="1134"/>
        </w:tabs>
        <w:spacing w:after="0" w:line="240" w:lineRule="auto"/>
        <w:ind w:left="57"/>
        <w:jc w:val="both"/>
        <w:rPr>
          <w:rFonts w:cs="Calibri"/>
          <w:color w:val="000000"/>
          <w:sz w:val="20"/>
          <w:szCs w:val="20"/>
        </w:rPr>
      </w:pPr>
    </w:p>
    <w:p w14:paraId="6FADB3CD" w14:textId="77777777" w:rsidR="0039504C" w:rsidRPr="00AA2119" w:rsidRDefault="0039504C" w:rsidP="005F242D">
      <w:pPr>
        <w:numPr>
          <w:ilvl w:val="0"/>
          <w:numId w:val="13"/>
        </w:numPr>
        <w:tabs>
          <w:tab w:val="left" w:pos="1134"/>
        </w:tabs>
        <w:spacing w:after="0" w:line="240" w:lineRule="auto"/>
        <w:ind w:left="57" w:firstLine="0"/>
        <w:rPr>
          <w:rFonts w:eastAsia="Arial Unicode MS" w:cs="Calibri"/>
          <w:b/>
          <w:sz w:val="20"/>
          <w:szCs w:val="20"/>
        </w:rPr>
      </w:pPr>
      <w:bookmarkStart w:id="79" w:name="_Hlk180763100"/>
      <w:r w:rsidRPr="00AA2119">
        <w:rPr>
          <w:rFonts w:eastAsia="Arial Unicode MS" w:cs="Calibri"/>
          <w:b/>
          <w:color w:val="000000"/>
          <w:sz w:val="20"/>
          <w:szCs w:val="20"/>
        </w:rPr>
        <w:t xml:space="preserve">CLÁUSULA TERCEIRA – </w:t>
      </w:r>
      <w:r w:rsidRPr="00AA2119">
        <w:rPr>
          <w:rFonts w:cs="Calibri"/>
          <w:b/>
          <w:bCs/>
          <w:iCs/>
          <w:color w:val="000000"/>
          <w:sz w:val="20"/>
          <w:szCs w:val="20"/>
        </w:rPr>
        <w:t xml:space="preserve">DA </w:t>
      </w:r>
      <w:r w:rsidRPr="00AA2119">
        <w:rPr>
          <w:rFonts w:eastAsia="Arial Unicode MS" w:cs="Calibri"/>
          <w:b/>
          <w:bCs/>
          <w:iCs/>
          <w:color w:val="000000"/>
          <w:sz w:val="20"/>
          <w:szCs w:val="20"/>
        </w:rPr>
        <w:t>PROTEÇÃO</w:t>
      </w:r>
      <w:r w:rsidRPr="00AA2119">
        <w:rPr>
          <w:rFonts w:cs="Calibri"/>
          <w:b/>
          <w:bCs/>
          <w:iCs/>
          <w:color w:val="000000"/>
          <w:sz w:val="20"/>
          <w:szCs w:val="20"/>
        </w:rPr>
        <w:t xml:space="preserve"> DE DADOS </w:t>
      </w:r>
    </w:p>
    <w:p w14:paraId="75D7B3D5" w14:textId="77777777" w:rsidR="00F77D35" w:rsidRPr="00AA2119" w:rsidRDefault="00F77D35" w:rsidP="00AA2119">
      <w:pPr>
        <w:tabs>
          <w:tab w:val="left" w:pos="1134"/>
        </w:tabs>
        <w:spacing w:after="0" w:line="240" w:lineRule="auto"/>
        <w:ind w:left="57"/>
        <w:rPr>
          <w:rFonts w:eastAsia="Arial Unicode MS" w:cs="Calibri"/>
          <w:b/>
          <w:color w:val="000000"/>
          <w:sz w:val="20"/>
          <w:szCs w:val="20"/>
        </w:rPr>
      </w:pPr>
    </w:p>
    <w:bookmarkEnd w:id="76"/>
    <w:p w14:paraId="6F1AF606" w14:textId="77777777" w:rsidR="00AA2119" w:rsidRPr="00AA2119" w:rsidRDefault="00AA2119" w:rsidP="005F242D">
      <w:pPr>
        <w:numPr>
          <w:ilvl w:val="1"/>
          <w:numId w:val="13"/>
        </w:numPr>
        <w:tabs>
          <w:tab w:val="left" w:pos="1134"/>
        </w:tabs>
        <w:spacing w:line="360" w:lineRule="auto"/>
        <w:ind w:left="0" w:firstLine="0"/>
        <w:jc w:val="both"/>
        <w:rPr>
          <w:rFonts w:cs="Calibri"/>
          <w:sz w:val="20"/>
          <w:szCs w:val="20"/>
        </w:rPr>
      </w:pPr>
      <w:r w:rsidRPr="00AA2119">
        <w:rPr>
          <w:rFonts w:cs="Calibri"/>
          <w:sz w:val="20"/>
          <w:szCs w:val="20"/>
        </w:rPr>
        <w:t>As partes comprometem-se a tratar os dados pessoais necessários para a execução do presente contrato em conformidade com a Lei Geral de Proteção de Dados/LGPD (Lei Federal nº 13.709/2018) e com as orientações da ANPD – Autoridade Nacional de Proteção de Dados.</w:t>
      </w:r>
    </w:p>
    <w:p w14:paraId="785D49EC" w14:textId="77777777" w:rsidR="00AA2119" w:rsidRPr="00AA2119" w:rsidRDefault="00AA2119" w:rsidP="005F242D">
      <w:pPr>
        <w:numPr>
          <w:ilvl w:val="2"/>
          <w:numId w:val="13"/>
        </w:numPr>
        <w:tabs>
          <w:tab w:val="left" w:pos="1134"/>
        </w:tabs>
        <w:spacing w:line="360" w:lineRule="auto"/>
        <w:ind w:left="0" w:firstLine="0"/>
        <w:jc w:val="both"/>
        <w:rPr>
          <w:rFonts w:cs="Calibri"/>
          <w:sz w:val="20"/>
          <w:szCs w:val="20"/>
        </w:rPr>
      </w:pPr>
      <w:r w:rsidRPr="00AA2119">
        <w:rPr>
          <w:rFonts w:cs="Calibri"/>
          <w:sz w:val="20"/>
          <w:szCs w:val="20"/>
        </w:rPr>
        <w:t>Sempre que solicitado, a CONTRATADA deverá apresentar evidências documentadas da conformidade de suas atividades de tratamento de dados pessoais com a LGPD, tais como: Política de Privacidade e Tratamento de Dados Pessoais, Política de Segurança da Informação, Política de Respostas à Incidentes de Segurança da Informação, canal de atendimento ao titular de dados pessoais e documento de nomeação do Encarregado pelo Tratamento de Dados Pessoais (DPO).</w:t>
      </w:r>
    </w:p>
    <w:p w14:paraId="2DE9EBC8" w14:textId="77777777" w:rsidR="00AA2119" w:rsidRPr="00AA2119" w:rsidRDefault="00AA2119" w:rsidP="005F242D">
      <w:pPr>
        <w:numPr>
          <w:ilvl w:val="2"/>
          <w:numId w:val="13"/>
        </w:numPr>
        <w:tabs>
          <w:tab w:val="left" w:pos="1134"/>
        </w:tabs>
        <w:spacing w:line="360" w:lineRule="auto"/>
        <w:ind w:left="0" w:firstLine="0"/>
        <w:jc w:val="both"/>
        <w:rPr>
          <w:rFonts w:cs="Calibri"/>
          <w:sz w:val="20"/>
          <w:szCs w:val="20"/>
        </w:rPr>
      </w:pPr>
      <w:r w:rsidRPr="00AA2119">
        <w:rPr>
          <w:rFonts w:cs="Calibri"/>
          <w:sz w:val="20"/>
          <w:szCs w:val="20"/>
        </w:rPr>
        <w:t>A CONTRATADA compromete-se a indicar Encarregado de Dados ou pessoa responsável por responder a avaliação de fornecedores (“</w:t>
      </w:r>
      <w:r w:rsidRPr="00AA2119">
        <w:rPr>
          <w:rFonts w:cs="Calibri"/>
          <w:i/>
          <w:iCs/>
          <w:sz w:val="20"/>
          <w:szCs w:val="20"/>
        </w:rPr>
        <w:t>due diligence</w:t>
      </w:r>
      <w:r w:rsidRPr="00AA2119">
        <w:rPr>
          <w:rFonts w:cs="Calibri"/>
          <w:sz w:val="20"/>
          <w:szCs w:val="20"/>
        </w:rPr>
        <w:t xml:space="preserve"> LGPD”) do CONTRATANTE, sem prejuízo de submeter-se a auditoria para atestar a conformidade dos tratamentos dos dados pessoais, a critério exclusivo do CONTRATANTE.</w:t>
      </w:r>
    </w:p>
    <w:p w14:paraId="020713AE" w14:textId="77777777" w:rsidR="00AA2119" w:rsidRPr="00AA2119" w:rsidRDefault="00AA2119" w:rsidP="005F242D">
      <w:pPr>
        <w:numPr>
          <w:ilvl w:val="1"/>
          <w:numId w:val="13"/>
        </w:numPr>
        <w:tabs>
          <w:tab w:val="left" w:pos="1134"/>
        </w:tabs>
        <w:spacing w:line="360" w:lineRule="auto"/>
        <w:ind w:left="0" w:firstLine="0"/>
        <w:jc w:val="both"/>
        <w:rPr>
          <w:rFonts w:cs="Calibri"/>
          <w:sz w:val="20"/>
          <w:szCs w:val="20"/>
        </w:rPr>
      </w:pPr>
      <w:r w:rsidRPr="00AA2119">
        <w:rPr>
          <w:rFonts w:cs="Calibri"/>
          <w:sz w:val="20"/>
          <w:szCs w:val="20"/>
        </w:rPr>
        <w:t>A CONTRATADA está autorizada a utilizar os dados pessoais acessados exclusivamente para cumprir com o objeto deste contrato, cumprir com obrigações legais e para defesa em processos judiciais e administrativos, caso seja necessário.</w:t>
      </w:r>
    </w:p>
    <w:p w14:paraId="648A9A47" w14:textId="77777777" w:rsidR="00AA2119" w:rsidRPr="00AA2119" w:rsidRDefault="00AA2119" w:rsidP="005F242D">
      <w:pPr>
        <w:numPr>
          <w:ilvl w:val="2"/>
          <w:numId w:val="13"/>
        </w:numPr>
        <w:tabs>
          <w:tab w:val="left" w:pos="1134"/>
        </w:tabs>
        <w:spacing w:line="360" w:lineRule="auto"/>
        <w:ind w:left="0" w:firstLine="0"/>
        <w:jc w:val="both"/>
        <w:rPr>
          <w:rFonts w:cs="Calibri"/>
          <w:sz w:val="20"/>
          <w:szCs w:val="20"/>
        </w:rPr>
      </w:pPr>
      <w:r w:rsidRPr="00AA2119">
        <w:rPr>
          <w:rFonts w:cs="Calibri"/>
          <w:sz w:val="20"/>
          <w:szCs w:val="20"/>
        </w:rPr>
        <w:t xml:space="preserve">No caso de descumprimento deste dever pela CONTRATADA esta assumirá a posição de controladora dos dados pessoais, nos termos da LGPD, assumindo integral e exclusiva responsabilidade pelo </w:t>
      </w:r>
      <w:r w:rsidRPr="00AA2119">
        <w:rPr>
          <w:rFonts w:cs="Calibri"/>
          <w:sz w:val="20"/>
          <w:szCs w:val="20"/>
        </w:rPr>
        <w:lastRenderedPageBreak/>
        <w:t>tratamento dos dados pessoais, devendo manter o CONTRATANTE totalmente isento de quaisquer ônus, reclamações, processos, sanções e condenações decorrentes desses tratamentos.</w:t>
      </w:r>
    </w:p>
    <w:p w14:paraId="344D8C1C" w14:textId="77777777" w:rsidR="00AA2119" w:rsidRPr="00AA2119" w:rsidRDefault="00AA2119" w:rsidP="005F242D">
      <w:pPr>
        <w:pStyle w:val="Corpodetexto"/>
        <w:numPr>
          <w:ilvl w:val="1"/>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A CONTRATADA está proibida de usar as informações pessoais que tiver acesso em razão do contrato em questão para: (i) interesse próprio, (ii) enriquecimento de sua base de dados, (iii) execução de contratos firmados com terceiros e (iv) divulgação dos seus produtos e serviços, sob pena de multa por violação contratual, notificação para a ANPD-Autoridade Nacional de Proteção de Dados Pessoais, além da obrigação de indenizar todos os prejuízos causados ao Sebrae por violação desta obrigação.</w:t>
      </w:r>
    </w:p>
    <w:p w14:paraId="1E04D163" w14:textId="77777777" w:rsidR="00AA2119" w:rsidRPr="00AA2119" w:rsidRDefault="00AA2119" w:rsidP="005F242D">
      <w:pPr>
        <w:pStyle w:val="Corpodetexto"/>
        <w:numPr>
          <w:ilvl w:val="1"/>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Estando autorizada a subcontratação no respectivo Termo de Referência (TR), a CONTRATADA está autorizada a compartilhar os dados pessoais com seus subcontratados apenas quando delegar a execução de alguma das etapas do contrato firmado com o CONTRATANTE.</w:t>
      </w:r>
    </w:p>
    <w:p w14:paraId="39E173D2" w14:textId="77777777" w:rsidR="00AA2119" w:rsidRPr="00AA2119" w:rsidRDefault="00AA2119" w:rsidP="005F242D">
      <w:pPr>
        <w:pStyle w:val="Corpodetexto"/>
        <w:numPr>
          <w:ilvl w:val="2"/>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A CONTRATADA deve informar o CONTRATANTE os seus subcontratados. Deve ser compartilhado o mínimo necessário para cumprir com a etapa a ser executada pelo subcontratado.</w:t>
      </w:r>
    </w:p>
    <w:p w14:paraId="19250340" w14:textId="77777777" w:rsidR="00AA2119" w:rsidRPr="00AA2119" w:rsidRDefault="00AA2119" w:rsidP="005F242D">
      <w:pPr>
        <w:pStyle w:val="Corpodetexto"/>
        <w:numPr>
          <w:ilvl w:val="2"/>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É dever da CONTRADADA garantir a confidencialidade e segurança deste compartilhamento, bem como instruir, exigir e fiscalizar o subcontratado para que este também observe todas as regras e limitações determinadas neste instrumento.</w:t>
      </w:r>
    </w:p>
    <w:p w14:paraId="3BFA7E6D" w14:textId="77777777" w:rsidR="00AA2119" w:rsidRPr="00AA2119" w:rsidRDefault="00AA2119" w:rsidP="005F242D">
      <w:pPr>
        <w:pStyle w:val="Corpodetexto"/>
        <w:numPr>
          <w:ilvl w:val="2"/>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A CONTRATADA assume a responsabilidade pela violação deste instrumento, da Lei Federal nº 13.709/2018 (Lei Geral de Proteção de Dados/LGPD) e das orientações da ANPD -Autoridade Nacional de Proteção de dados Pessoais- cometidas por seus subcontratados durante o tratamento dos dados pessoais compartilhados pelo Sebrae.</w:t>
      </w:r>
    </w:p>
    <w:p w14:paraId="13D0DCB7" w14:textId="77777777" w:rsidR="00AA2119" w:rsidRPr="00AA2119" w:rsidRDefault="00AA2119" w:rsidP="005F242D">
      <w:pPr>
        <w:pStyle w:val="Corpodetexto"/>
        <w:numPr>
          <w:ilvl w:val="1"/>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 xml:space="preserve">As partes comprometem-se a prestar mútuo auxílio para atenderem os direitos dos titulares de dados pessoais dentro do prazo legal. </w:t>
      </w:r>
    </w:p>
    <w:p w14:paraId="4EB00609" w14:textId="77777777" w:rsidR="00AA2119" w:rsidRPr="00AA2119" w:rsidRDefault="00AA2119" w:rsidP="005F242D">
      <w:pPr>
        <w:pStyle w:val="Corpodetexto"/>
        <w:numPr>
          <w:ilvl w:val="1"/>
          <w:numId w:val="13"/>
        </w:numPr>
        <w:tabs>
          <w:tab w:val="left" w:pos="0"/>
          <w:tab w:val="left" w:pos="1134"/>
        </w:tabs>
        <w:spacing w:after="200" w:line="360" w:lineRule="auto"/>
        <w:ind w:left="0" w:firstLine="0"/>
        <w:jc w:val="both"/>
        <w:rPr>
          <w:rFonts w:eastAsia="Batang" w:cs="Calibri"/>
          <w:iCs/>
          <w:color w:val="000000"/>
          <w:sz w:val="20"/>
          <w:szCs w:val="20"/>
        </w:rPr>
      </w:pPr>
      <w:r w:rsidRPr="00AA2119">
        <w:rPr>
          <w:rFonts w:cs="Calibri"/>
          <w:sz w:val="20"/>
          <w:szCs w:val="20"/>
        </w:rPr>
        <w:t>Na ocorrência de incidentes envolvendo as informações pessoais dos clientes do CONTRATANTE, a CONTATADA deverá comunicar o CONTRATANTE no prazo de 48 horas, a contar do conhecimento do incidente. Esta comunicação deverá conter todos os elementos do §1º art. 48, LGPD e as orientações da ANPD. A comunicação deve ser encaminhada para o/a Encarregado(a) de Dados Pessoais do CONTRATANTE (</w:t>
      </w:r>
      <w:hyperlink r:id="rId32" w:history="1">
        <w:r w:rsidRPr="00AA2119">
          <w:rPr>
            <w:rStyle w:val="Hyperlink"/>
            <w:rFonts w:cs="Calibri"/>
            <w:sz w:val="20"/>
            <w:szCs w:val="20"/>
          </w:rPr>
          <w:t>dpo@sebraesp.com.br</w:t>
        </w:r>
      </w:hyperlink>
      <w:r w:rsidRPr="00AA2119">
        <w:rPr>
          <w:rFonts w:cs="Calibri"/>
          <w:sz w:val="20"/>
          <w:szCs w:val="20"/>
        </w:rPr>
        <w:t>).</w:t>
      </w:r>
    </w:p>
    <w:p w14:paraId="51E471E4" w14:textId="77777777" w:rsidR="00AA2119" w:rsidRPr="00AA2119" w:rsidRDefault="00AA2119" w:rsidP="005F242D">
      <w:pPr>
        <w:pStyle w:val="Corpodetexto"/>
        <w:numPr>
          <w:ilvl w:val="2"/>
          <w:numId w:val="13"/>
        </w:numPr>
        <w:tabs>
          <w:tab w:val="left" w:pos="0"/>
          <w:tab w:val="left" w:pos="1134"/>
        </w:tabs>
        <w:spacing w:after="200" w:line="360" w:lineRule="auto"/>
        <w:ind w:left="0" w:firstLine="0"/>
        <w:jc w:val="both"/>
        <w:rPr>
          <w:rFonts w:eastAsia="Batang" w:cs="Calibri"/>
          <w:iCs/>
          <w:color w:val="000000"/>
          <w:sz w:val="20"/>
          <w:szCs w:val="20"/>
        </w:rPr>
      </w:pPr>
      <w:r w:rsidRPr="00AA2119">
        <w:rPr>
          <w:rFonts w:cs="Calibri"/>
          <w:sz w:val="20"/>
          <w:szCs w:val="20"/>
        </w:rPr>
        <w:t xml:space="preserve">Considera-se incidente o evento que comprometa a confidencialidade, integridade ou disponibilidade de dados pessoais, decorrente de ações voluntárias ou acidentais, que resultem em divulgação, alteração, perda ou acesso não autorizado a dados pessoais, independentemente do meio em que estão armazenados. </w:t>
      </w:r>
    </w:p>
    <w:p w14:paraId="43F223E0" w14:textId="77777777" w:rsidR="00AA2119" w:rsidRPr="00AA2119" w:rsidRDefault="00AA2119" w:rsidP="005F242D">
      <w:pPr>
        <w:pStyle w:val="Corpodetexto"/>
        <w:numPr>
          <w:ilvl w:val="1"/>
          <w:numId w:val="13"/>
        </w:numPr>
        <w:tabs>
          <w:tab w:val="left" w:pos="0"/>
          <w:tab w:val="left" w:pos="1134"/>
        </w:tabs>
        <w:spacing w:after="200" w:line="360" w:lineRule="auto"/>
        <w:ind w:left="0" w:firstLine="0"/>
        <w:jc w:val="both"/>
        <w:rPr>
          <w:rFonts w:cs="Calibri"/>
          <w:bCs/>
          <w:iCs/>
          <w:sz w:val="20"/>
          <w:szCs w:val="20"/>
        </w:rPr>
      </w:pPr>
      <w:r w:rsidRPr="00AA2119">
        <w:rPr>
          <w:rFonts w:cs="Calibri"/>
          <w:sz w:val="20"/>
          <w:szCs w:val="20"/>
        </w:rPr>
        <w:lastRenderedPageBreak/>
        <w:t xml:space="preserve">Qualquer violação à lei protetiva dos dados pessoais, não se limitando a Lei Geral de Proteção de Dados Pessoais/LGPD, e às orientações da ANPD -Autoridade Nacional de Proteção de Dados – praticada pela CONTATADA sujeita-se a rescisão imediata do contrato por culpa exclusiva desta, multa por descumprimento contratual e ao ressarcimento de todos os prejuízos materiais e morais causados ao CONTRATANTE. </w:t>
      </w:r>
    </w:p>
    <w:p w14:paraId="3B571F5E" w14:textId="77777777" w:rsidR="00AA2119" w:rsidRPr="00AA2119" w:rsidRDefault="00AA2119" w:rsidP="005F242D">
      <w:pPr>
        <w:pStyle w:val="Corpodetexto"/>
        <w:numPr>
          <w:ilvl w:val="1"/>
          <w:numId w:val="13"/>
        </w:numPr>
        <w:tabs>
          <w:tab w:val="left" w:pos="0"/>
          <w:tab w:val="left" w:pos="1134"/>
        </w:tabs>
        <w:spacing w:after="200" w:line="360" w:lineRule="auto"/>
        <w:ind w:left="0" w:firstLine="0"/>
        <w:jc w:val="both"/>
        <w:rPr>
          <w:rFonts w:cs="Calibri"/>
          <w:bCs/>
          <w:iCs/>
          <w:sz w:val="20"/>
          <w:szCs w:val="20"/>
        </w:rPr>
      </w:pPr>
      <w:r w:rsidRPr="00AA2119">
        <w:rPr>
          <w:rFonts w:cs="Calibri"/>
          <w:sz w:val="20"/>
          <w:szCs w:val="20"/>
        </w:rPr>
        <w:t>Encerrado o contrato entre as partes, a CONTRATADA está proibida de manter os dados pessoais no seu ambiente, inclusive backup e ambientes externos, exceto o eventualmente necessário para o cumprimento de obrigações legais e a defesa em processos judiciais e administrativos. As informações devem ser descartadas de forma segura e definitiva, com técnicas que impeçam a sua recuperação tão logo sejam superadas as finalidades que legitimam o seu armazenamento.</w:t>
      </w:r>
    </w:p>
    <w:p w14:paraId="185B2E92" w14:textId="77777777" w:rsidR="00AA2119" w:rsidRPr="00AA2119" w:rsidRDefault="00AA2119" w:rsidP="005F242D">
      <w:pPr>
        <w:pStyle w:val="Corpodetexto"/>
        <w:numPr>
          <w:ilvl w:val="2"/>
          <w:numId w:val="13"/>
        </w:numPr>
        <w:tabs>
          <w:tab w:val="left" w:pos="0"/>
          <w:tab w:val="left" w:pos="1134"/>
        </w:tabs>
        <w:spacing w:after="200" w:line="360" w:lineRule="auto"/>
        <w:ind w:left="0" w:firstLine="0"/>
        <w:jc w:val="both"/>
        <w:rPr>
          <w:rFonts w:cs="Calibri"/>
          <w:bCs/>
          <w:iCs/>
          <w:sz w:val="20"/>
          <w:szCs w:val="20"/>
        </w:rPr>
      </w:pPr>
      <w:r w:rsidRPr="00AA2119">
        <w:rPr>
          <w:rFonts w:cs="Calibri"/>
          <w:bCs/>
          <w:iCs/>
          <w:sz w:val="20"/>
          <w:szCs w:val="20"/>
        </w:rPr>
        <w:t>Se solicitado, a CONTRATADA deverá fornecer declaração que ateste o descarte dos dados, as técnicas utilizadas e os ambientes físicos e tecnológicos que passaram pelo processo de descarte definitivo.</w:t>
      </w:r>
    </w:p>
    <w:p w14:paraId="7D164D35" w14:textId="77777777" w:rsidR="00AA2119" w:rsidRPr="00AA2119" w:rsidRDefault="00AA2119" w:rsidP="005F242D">
      <w:pPr>
        <w:pStyle w:val="Corpodetexto"/>
        <w:numPr>
          <w:ilvl w:val="1"/>
          <w:numId w:val="13"/>
        </w:numPr>
        <w:tabs>
          <w:tab w:val="left" w:pos="0"/>
          <w:tab w:val="left" w:pos="1134"/>
        </w:tabs>
        <w:spacing w:after="0"/>
        <w:ind w:left="0" w:firstLine="0"/>
        <w:jc w:val="both"/>
        <w:rPr>
          <w:rFonts w:cs="Calibri"/>
          <w:bCs/>
          <w:iCs/>
          <w:sz w:val="20"/>
          <w:szCs w:val="20"/>
        </w:rPr>
      </w:pPr>
      <w:r w:rsidRPr="00AA2119">
        <w:rPr>
          <w:rFonts w:cs="Calibri"/>
          <w:bCs/>
          <w:iCs/>
          <w:sz w:val="20"/>
          <w:szCs w:val="20"/>
        </w:rPr>
        <w:t>É parte integrante deste contrato as obrigações previstas no respectivo Termo de Referência.</w:t>
      </w:r>
    </w:p>
    <w:p w14:paraId="5B9CF6F8" w14:textId="77777777" w:rsidR="0039504C" w:rsidRPr="000018B5" w:rsidRDefault="0039504C" w:rsidP="00EC4484">
      <w:pPr>
        <w:pStyle w:val="Corpodetexto"/>
        <w:tabs>
          <w:tab w:val="left" w:pos="0"/>
          <w:tab w:val="left" w:pos="426"/>
          <w:tab w:val="left" w:pos="567"/>
        </w:tabs>
        <w:spacing w:after="0" w:line="240" w:lineRule="auto"/>
        <w:ind w:left="57"/>
        <w:jc w:val="both"/>
        <w:rPr>
          <w:rFonts w:cs="Calibri"/>
          <w:bCs/>
          <w:iCs/>
          <w:sz w:val="20"/>
          <w:szCs w:val="20"/>
        </w:rPr>
      </w:pPr>
    </w:p>
    <w:p w14:paraId="2FBB66BB" w14:textId="77777777" w:rsidR="00F77D35" w:rsidRPr="00434201" w:rsidRDefault="00F77D35" w:rsidP="00EC4484">
      <w:pPr>
        <w:pStyle w:val="Corpodetexto"/>
        <w:tabs>
          <w:tab w:val="left" w:pos="0"/>
          <w:tab w:val="left" w:pos="426"/>
          <w:tab w:val="left" w:pos="567"/>
        </w:tabs>
        <w:spacing w:after="0" w:line="240" w:lineRule="auto"/>
        <w:ind w:left="57"/>
        <w:jc w:val="both"/>
        <w:rPr>
          <w:rFonts w:cs="Calibri"/>
          <w:bCs/>
          <w:iCs/>
          <w:color w:val="000000"/>
          <w:sz w:val="20"/>
          <w:szCs w:val="20"/>
        </w:rPr>
      </w:pPr>
    </w:p>
    <w:p w14:paraId="4360D738" w14:textId="77777777" w:rsidR="0039504C" w:rsidRPr="000018B5" w:rsidRDefault="0039504C" w:rsidP="005F242D">
      <w:pPr>
        <w:numPr>
          <w:ilvl w:val="0"/>
          <w:numId w:val="13"/>
        </w:numPr>
        <w:tabs>
          <w:tab w:val="left" w:pos="1134"/>
        </w:tabs>
        <w:spacing w:after="0" w:line="240" w:lineRule="auto"/>
        <w:ind w:left="57" w:firstLine="0"/>
        <w:rPr>
          <w:rFonts w:cs="Calibri"/>
          <w:b/>
          <w:iCs/>
          <w:sz w:val="20"/>
          <w:szCs w:val="20"/>
        </w:rPr>
      </w:pPr>
      <w:bookmarkStart w:id="80" w:name="_Hlk180763223"/>
      <w:r w:rsidRPr="00434201">
        <w:rPr>
          <w:rFonts w:cs="Calibri"/>
          <w:b/>
          <w:color w:val="000000"/>
          <w:sz w:val="20"/>
          <w:szCs w:val="20"/>
        </w:rPr>
        <w:t xml:space="preserve">CLÁUSULA QUARTA – DAS </w:t>
      </w:r>
      <w:r w:rsidRPr="00434201">
        <w:rPr>
          <w:rFonts w:eastAsia="Arial Unicode MS" w:cs="Calibri"/>
          <w:b/>
          <w:bCs/>
          <w:iCs/>
          <w:color w:val="000000"/>
          <w:sz w:val="20"/>
          <w:szCs w:val="20"/>
        </w:rPr>
        <w:t>INFORMAÇÕES</w:t>
      </w:r>
      <w:r w:rsidRPr="00434201">
        <w:rPr>
          <w:rFonts w:cs="Calibri"/>
          <w:b/>
          <w:color w:val="000000"/>
          <w:sz w:val="20"/>
          <w:szCs w:val="20"/>
        </w:rPr>
        <w:t xml:space="preserve"> CONFIDENCIAIS</w:t>
      </w:r>
    </w:p>
    <w:bookmarkEnd w:id="80"/>
    <w:p w14:paraId="752D5D87" w14:textId="77777777" w:rsidR="00F77D35" w:rsidRPr="00434201" w:rsidRDefault="00F77D35" w:rsidP="00F77D35">
      <w:pPr>
        <w:tabs>
          <w:tab w:val="left" w:pos="1134"/>
        </w:tabs>
        <w:spacing w:after="0" w:line="240" w:lineRule="auto"/>
        <w:ind w:left="57"/>
        <w:rPr>
          <w:rFonts w:cs="Calibri"/>
          <w:b/>
          <w:iCs/>
          <w:color w:val="000000"/>
          <w:sz w:val="20"/>
          <w:szCs w:val="20"/>
        </w:rPr>
      </w:pPr>
    </w:p>
    <w:p w14:paraId="6869EA3E" w14:textId="77777777" w:rsidR="0039504C" w:rsidRPr="000018B5" w:rsidRDefault="0039504C" w:rsidP="005F242D">
      <w:pPr>
        <w:numPr>
          <w:ilvl w:val="1"/>
          <w:numId w:val="13"/>
        </w:numPr>
        <w:tabs>
          <w:tab w:val="left" w:pos="1134"/>
        </w:tabs>
        <w:spacing w:after="0" w:line="360" w:lineRule="auto"/>
        <w:ind w:left="57" w:firstLine="0"/>
        <w:jc w:val="both"/>
        <w:rPr>
          <w:rFonts w:cs="Calibri"/>
          <w:b/>
          <w:bCs/>
          <w:iCs/>
          <w:sz w:val="20"/>
          <w:szCs w:val="20"/>
        </w:rPr>
      </w:pPr>
      <w:bookmarkStart w:id="81" w:name="_Hlk180763245"/>
      <w:r w:rsidRPr="00434201">
        <w:rPr>
          <w:rFonts w:cs="Calibri"/>
          <w:color w:val="000000"/>
          <w:sz w:val="20"/>
          <w:szCs w:val="20"/>
        </w:rPr>
        <w:t>Consideram-se "Informações Confidenciais" todas as informações, dados, documentos, comunicações e conhecimentos técnicos ou comerciais de qualquer natureza, fornecidos, comunicados, transmitidos ou revelados por uma das partes contratantes à outra, seja de forma verbal, escrita, eletrônica, por fax, desenhos, gráficos ou qualquer outra forma de transmissão, que se refiram, direta ou indiretamente, às atividades, operações, processos, métodos, técnicas, produtos, serviços, estratégias, planos de negócios, know-how, estudos, pesquisas, desenvolvimentos, invenções, patentes, marcas, logotipos, direitos autorais, informações financeiras, comerciais ou técnicas, e qualquer outra informação de propriedade ou interesse da parte reveladora.</w:t>
      </w:r>
    </w:p>
    <w:p w14:paraId="424C436F"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02C3DD48" w14:textId="77777777" w:rsidR="0039504C" w:rsidRPr="000018B5" w:rsidRDefault="0039504C" w:rsidP="005F242D">
      <w:pPr>
        <w:numPr>
          <w:ilvl w:val="1"/>
          <w:numId w:val="13"/>
        </w:numPr>
        <w:tabs>
          <w:tab w:val="left" w:pos="1134"/>
        </w:tabs>
        <w:spacing w:after="0" w:line="240" w:lineRule="auto"/>
        <w:ind w:left="57" w:firstLine="0"/>
        <w:jc w:val="both"/>
        <w:rPr>
          <w:rFonts w:cs="Calibri"/>
          <w:b/>
          <w:bCs/>
          <w:iCs/>
          <w:sz w:val="20"/>
          <w:szCs w:val="20"/>
        </w:rPr>
      </w:pPr>
      <w:r w:rsidRPr="00434201">
        <w:rPr>
          <w:rFonts w:cs="Calibri"/>
          <w:color w:val="000000"/>
          <w:sz w:val="20"/>
          <w:szCs w:val="20"/>
        </w:rPr>
        <w:t xml:space="preserve">A parte receptora se compromete a: </w:t>
      </w:r>
    </w:p>
    <w:p w14:paraId="2F0CD279"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19F33218"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Utilizar as </w:t>
      </w:r>
      <w:r w:rsidRPr="00434201">
        <w:rPr>
          <w:rFonts w:eastAsia="Arial Unicode MS" w:cs="Calibri"/>
          <w:color w:val="000000"/>
          <w:sz w:val="20"/>
          <w:szCs w:val="20"/>
        </w:rPr>
        <w:t>Informações</w:t>
      </w:r>
      <w:r w:rsidRPr="00434201">
        <w:rPr>
          <w:rFonts w:cs="Calibri"/>
          <w:color w:val="000000"/>
          <w:sz w:val="20"/>
          <w:szCs w:val="20"/>
        </w:rPr>
        <w:t xml:space="preserve"> Confidenciais exclusivamente para os fins para os quais foram fornecidas ou comunicadas; </w:t>
      </w:r>
    </w:p>
    <w:p w14:paraId="21D58DCD"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18ADA51A"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Manter as </w:t>
      </w:r>
      <w:r w:rsidRPr="00434201">
        <w:rPr>
          <w:rFonts w:eastAsia="Arial Unicode MS" w:cs="Calibri"/>
          <w:color w:val="000000"/>
          <w:sz w:val="20"/>
          <w:szCs w:val="20"/>
        </w:rPr>
        <w:t>Informações</w:t>
      </w:r>
      <w:r w:rsidRPr="00434201">
        <w:rPr>
          <w:rFonts w:cs="Calibri"/>
          <w:color w:val="000000"/>
          <w:sz w:val="20"/>
          <w:szCs w:val="20"/>
        </w:rPr>
        <w:t xml:space="preserve"> Confidenciais em estrito sigilo e não as divulgar, reproduzir, copiar, publicar ou compartilhar, seja de forma parcial ou total, com terceiros, sem o prévio consentimento escrito da Parte reveladora;</w:t>
      </w:r>
    </w:p>
    <w:p w14:paraId="58A38FB0"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15CC4A73"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Empregar </w:t>
      </w:r>
      <w:r w:rsidRPr="00434201">
        <w:rPr>
          <w:rFonts w:eastAsia="Arial Unicode MS" w:cs="Calibri"/>
          <w:color w:val="000000"/>
          <w:sz w:val="20"/>
          <w:szCs w:val="20"/>
        </w:rPr>
        <w:t>todos</w:t>
      </w:r>
      <w:r w:rsidRPr="00434201">
        <w:rPr>
          <w:rFonts w:cs="Calibri"/>
          <w:color w:val="000000"/>
          <w:sz w:val="20"/>
          <w:szCs w:val="20"/>
        </w:rPr>
        <w:t xml:space="preserve"> os esforços razoáveis para proteger as Informações Confidenciais, garantindo sua segurança e evitando sua divulgação não autorizada, inclusive por terceiros; </w:t>
      </w:r>
    </w:p>
    <w:p w14:paraId="10976CD3"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lastRenderedPageBreak/>
        <w:t xml:space="preserve">Restringir o acesso às Informações Confidenciais apenas aos funcionários, colaboradores ou terceiros que </w:t>
      </w:r>
      <w:r w:rsidRPr="00434201">
        <w:rPr>
          <w:rFonts w:eastAsia="Arial Unicode MS" w:cs="Calibri"/>
          <w:color w:val="000000"/>
          <w:sz w:val="20"/>
          <w:szCs w:val="20"/>
        </w:rPr>
        <w:t>necessitem</w:t>
      </w:r>
      <w:r w:rsidRPr="00434201">
        <w:rPr>
          <w:rFonts w:cs="Calibri"/>
          <w:color w:val="000000"/>
          <w:sz w:val="20"/>
          <w:szCs w:val="20"/>
        </w:rPr>
        <w:t xml:space="preserve"> conhecer tais informações para o cumprimento das obrigações previstas neste contrato, sempre orientando-os quanto à confidencialidade e proibindo sua divulgação a terceiros;</w:t>
      </w:r>
    </w:p>
    <w:p w14:paraId="1C36A3C9"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77361448" w14:textId="77777777" w:rsidR="0039504C" w:rsidRPr="000018B5" w:rsidRDefault="0039504C" w:rsidP="005F242D">
      <w:pPr>
        <w:numPr>
          <w:ilvl w:val="1"/>
          <w:numId w:val="13"/>
        </w:numPr>
        <w:tabs>
          <w:tab w:val="left" w:pos="1134"/>
        </w:tabs>
        <w:spacing w:after="0" w:line="240" w:lineRule="auto"/>
        <w:ind w:left="57" w:firstLine="0"/>
        <w:jc w:val="both"/>
        <w:rPr>
          <w:rFonts w:cs="Calibri"/>
          <w:b/>
          <w:bCs/>
          <w:iCs/>
          <w:sz w:val="20"/>
          <w:szCs w:val="20"/>
        </w:rPr>
      </w:pPr>
      <w:r w:rsidRPr="00434201">
        <w:rPr>
          <w:rFonts w:cs="Calibri"/>
          <w:color w:val="000000"/>
          <w:sz w:val="20"/>
          <w:szCs w:val="20"/>
        </w:rPr>
        <w:t>As obrigações previstas nesta cláusula não se aplicam às informações que:</w:t>
      </w:r>
    </w:p>
    <w:p w14:paraId="70B50C2F"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6CA154FE"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Ao tempo de sua transmissão, ou posteriormente, sejam ou venham a ser de domínio público, conforme </w:t>
      </w:r>
      <w:r w:rsidRPr="00434201">
        <w:rPr>
          <w:rFonts w:eastAsia="Arial Unicode MS" w:cs="Calibri"/>
          <w:color w:val="000000"/>
          <w:sz w:val="20"/>
          <w:szCs w:val="20"/>
        </w:rPr>
        <w:t>evidenciado</w:t>
      </w:r>
      <w:r w:rsidRPr="00434201">
        <w:rPr>
          <w:rFonts w:cs="Calibri"/>
          <w:color w:val="000000"/>
          <w:sz w:val="20"/>
          <w:szCs w:val="20"/>
        </w:rPr>
        <w:t xml:space="preserve"> por publicações idôneas, desde que sua divulgação não tenha sido causada pela parte receptora; </w:t>
      </w:r>
    </w:p>
    <w:p w14:paraId="04468019"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1FAD013F"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Estiverem na posse legal da parte receptora por ocasião da divulgação, desde que tenham sido recebidas </w:t>
      </w:r>
      <w:r w:rsidRPr="00434201">
        <w:rPr>
          <w:rFonts w:eastAsia="Arial Unicode MS" w:cs="Calibri"/>
          <w:color w:val="000000"/>
          <w:sz w:val="20"/>
          <w:szCs w:val="20"/>
        </w:rPr>
        <w:t>legitimamente</w:t>
      </w:r>
      <w:r w:rsidRPr="00434201">
        <w:rPr>
          <w:rFonts w:cs="Calibri"/>
          <w:color w:val="000000"/>
          <w:sz w:val="20"/>
          <w:szCs w:val="20"/>
        </w:rPr>
        <w:t xml:space="preserve"> de terceiro (que não seja a outra parte), sem violação de obrigação legal e/ou obrigação de sigilo assumida com a parte reveladora; </w:t>
      </w:r>
    </w:p>
    <w:p w14:paraId="4B159046" w14:textId="77777777" w:rsidR="00F77D35" w:rsidRPr="000018B5" w:rsidRDefault="00F77D35" w:rsidP="00F77D35">
      <w:pPr>
        <w:pStyle w:val="PargrafodaLista"/>
        <w:rPr>
          <w:rFonts w:cs="Calibri"/>
          <w:b/>
          <w:bCs/>
          <w:iCs/>
        </w:rPr>
      </w:pPr>
    </w:p>
    <w:p w14:paraId="154CA4B9"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Forem independentemente desenvolvidas pela Parte receptora, sem utilização direta ou indireta de </w:t>
      </w:r>
      <w:r w:rsidRPr="00434201">
        <w:rPr>
          <w:rFonts w:eastAsia="Arial Unicode MS" w:cs="Calibri"/>
          <w:color w:val="000000"/>
          <w:sz w:val="20"/>
          <w:szCs w:val="20"/>
        </w:rPr>
        <w:t>informações</w:t>
      </w:r>
      <w:r w:rsidRPr="00434201">
        <w:rPr>
          <w:rFonts w:cs="Calibri"/>
          <w:color w:val="000000"/>
          <w:sz w:val="20"/>
          <w:szCs w:val="20"/>
        </w:rPr>
        <w:t xml:space="preserve"> confidenciais; </w:t>
      </w:r>
    </w:p>
    <w:p w14:paraId="38581823"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26A2C2C5"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Forem </w:t>
      </w:r>
      <w:r w:rsidRPr="00434201">
        <w:rPr>
          <w:rFonts w:eastAsia="Arial Unicode MS" w:cs="Calibri"/>
          <w:color w:val="000000"/>
          <w:sz w:val="20"/>
          <w:szCs w:val="20"/>
        </w:rPr>
        <w:t>necessariamente</w:t>
      </w:r>
      <w:r w:rsidRPr="00434201">
        <w:rPr>
          <w:rFonts w:cs="Calibri"/>
          <w:color w:val="000000"/>
          <w:sz w:val="20"/>
          <w:szCs w:val="20"/>
        </w:rPr>
        <w:t xml:space="preserve"> divulgadas no cumprimento de ordem judicial, ficando ressalvado que a parte receptora deverá, nesse caso, avisar a outra parte, imediatamente, por escrito, para que a esta seja dada a oportunidade de se opor à revelação e/ou tomar medidas legítimas e razoáveis para evitar ou minimizar o alcance dessa divulgação.</w:t>
      </w:r>
    </w:p>
    <w:p w14:paraId="4D16C10E"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7CF9067B" w14:textId="77777777" w:rsidR="0039504C" w:rsidRPr="000018B5" w:rsidRDefault="0039504C" w:rsidP="005F242D">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Ao tempo de sua </w:t>
      </w:r>
      <w:r w:rsidRPr="00434201">
        <w:rPr>
          <w:rFonts w:eastAsia="Arial Unicode MS" w:cs="Calibri"/>
          <w:color w:val="000000"/>
          <w:sz w:val="20"/>
          <w:szCs w:val="20"/>
        </w:rPr>
        <w:t>transmissão</w:t>
      </w:r>
      <w:r w:rsidRPr="00434201">
        <w:rPr>
          <w:rFonts w:cs="Calibri"/>
          <w:color w:val="000000"/>
          <w:sz w:val="20"/>
          <w:szCs w:val="20"/>
        </w:rPr>
        <w:t>, forem invadidas e conhecidas por terceiros, diversos das partes deste instrumento, sem que haja culpa da parte receptora.</w:t>
      </w:r>
    </w:p>
    <w:p w14:paraId="787A9910" w14:textId="77777777" w:rsidR="00934D35" w:rsidRPr="00434201" w:rsidRDefault="00934D35" w:rsidP="00934D35">
      <w:pPr>
        <w:tabs>
          <w:tab w:val="left" w:pos="1134"/>
        </w:tabs>
        <w:spacing w:after="0" w:line="240" w:lineRule="auto"/>
        <w:jc w:val="both"/>
        <w:rPr>
          <w:rFonts w:cs="Calibri"/>
          <w:b/>
          <w:bCs/>
          <w:iCs/>
          <w:color w:val="000000"/>
          <w:sz w:val="20"/>
          <w:szCs w:val="20"/>
        </w:rPr>
      </w:pPr>
    </w:p>
    <w:p w14:paraId="124EE8BC" w14:textId="77777777" w:rsidR="0039504C" w:rsidRPr="000018B5" w:rsidRDefault="0039504C" w:rsidP="005F242D">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Assumirá inteira responsabilidade por qualquer forma de divulgação não autorizada, a parte que divulgar as informações confidenciais de que trata essa cláusula, ainda que feita por seus acionistas, diretores, empregados, prestadores de serviços ou fornecedores a ela vinculados.</w:t>
      </w:r>
    </w:p>
    <w:p w14:paraId="784339C1"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460B8990" w14:textId="77777777" w:rsidR="0039504C" w:rsidRPr="000018B5" w:rsidRDefault="0039504C" w:rsidP="005F242D">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A parte que infringir a confidencialidade indenizará a outra parte por todas as perdas e danos derivados da quebra de sigilo e confidencialidade com relação às informações confidenciais.</w:t>
      </w:r>
    </w:p>
    <w:p w14:paraId="43A93B3E"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4E52A2DF" w14:textId="77777777" w:rsidR="0039504C" w:rsidRPr="000018B5" w:rsidRDefault="0039504C" w:rsidP="005F242D">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A pedido da parte que disponibilizou as informações confidenciais, a parte que as recebeu devolverá à mesma, imediatamente, todos os documentos e outras manifestações corpóreas das informações confidenciais recebidas nos termos deste instrumento e todas as cópias e reproduções a que se referirem.</w:t>
      </w:r>
    </w:p>
    <w:p w14:paraId="533F2DB0" w14:textId="77777777" w:rsidR="00934D35" w:rsidRPr="000018B5" w:rsidRDefault="00934D35" w:rsidP="00934D35">
      <w:pPr>
        <w:pStyle w:val="PargrafodaLista"/>
        <w:rPr>
          <w:rFonts w:cs="Calibri"/>
          <w:b/>
          <w:bCs/>
          <w:iCs/>
        </w:rPr>
      </w:pPr>
    </w:p>
    <w:p w14:paraId="39C88943" w14:textId="77777777" w:rsidR="0039504C" w:rsidRPr="000018B5" w:rsidRDefault="0039504C" w:rsidP="005F242D">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O término da contratação não eximirá as partes das obrigações por elas assumidas quanto ao sigilo e confidencialidade em relação às informações confidenciais a que tiveram acesso durante a execução do objeto.</w:t>
      </w:r>
    </w:p>
    <w:p w14:paraId="5D469E63" w14:textId="77777777" w:rsidR="0039504C" w:rsidRPr="00434201" w:rsidRDefault="0039504C" w:rsidP="005F242D">
      <w:pPr>
        <w:numPr>
          <w:ilvl w:val="1"/>
          <w:numId w:val="13"/>
        </w:numPr>
        <w:tabs>
          <w:tab w:val="left" w:pos="1134"/>
        </w:tabs>
        <w:spacing w:after="0" w:line="360" w:lineRule="auto"/>
        <w:ind w:left="57" w:firstLine="0"/>
        <w:jc w:val="both"/>
        <w:rPr>
          <w:rFonts w:cs="Calibri"/>
          <w:b/>
          <w:bCs/>
          <w:iCs/>
          <w:color w:val="000000"/>
          <w:sz w:val="20"/>
          <w:szCs w:val="20"/>
        </w:rPr>
      </w:pPr>
      <w:r w:rsidRPr="00434201">
        <w:rPr>
          <w:rFonts w:cs="Calibri"/>
          <w:color w:val="000000"/>
          <w:sz w:val="20"/>
          <w:szCs w:val="20"/>
        </w:rPr>
        <w:lastRenderedPageBreak/>
        <w:t>As disposições dessa cláusula não deverão ser interpretadas implicitamente, por presunção, analogia ou de outra forma, como concessão de licença por uma das partes à outra para fazer, mandar fazer, usar ou vender qualquer produto e/ou serviço utilizando as informações confidenciais, ou como licença nos termos de qualquer patente, pedido de registro de patente, modelo de utilidade, direito autoral ou qualquer outro direito de propriedade industrial ou intelectual cobrindo o mesmo.</w:t>
      </w:r>
      <w:bookmarkEnd w:id="81"/>
    </w:p>
    <w:bookmarkEnd w:id="79"/>
    <w:p w14:paraId="79372E01" w14:textId="77777777" w:rsidR="0039504C" w:rsidRPr="000018B5" w:rsidRDefault="0039504C" w:rsidP="00EC4484">
      <w:pPr>
        <w:pStyle w:val="Corpodetexto"/>
        <w:tabs>
          <w:tab w:val="left" w:pos="0"/>
          <w:tab w:val="left" w:pos="426"/>
          <w:tab w:val="left" w:pos="567"/>
        </w:tabs>
        <w:spacing w:after="0" w:line="240" w:lineRule="auto"/>
        <w:ind w:left="57"/>
        <w:jc w:val="both"/>
        <w:rPr>
          <w:rFonts w:cs="Calibri"/>
          <w:b/>
          <w:bCs/>
          <w:iCs/>
          <w:sz w:val="20"/>
          <w:szCs w:val="20"/>
        </w:rPr>
      </w:pPr>
    </w:p>
    <w:p w14:paraId="54ECC7BC" w14:textId="77777777" w:rsidR="00EC4484" w:rsidRPr="00434201" w:rsidRDefault="00EC4484" w:rsidP="00EC4484">
      <w:pPr>
        <w:pStyle w:val="Corpodetexto"/>
        <w:tabs>
          <w:tab w:val="left" w:pos="0"/>
          <w:tab w:val="left" w:pos="426"/>
          <w:tab w:val="left" w:pos="567"/>
        </w:tabs>
        <w:spacing w:after="0" w:line="240" w:lineRule="auto"/>
        <w:ind w:left="57"/>
        <w:jc w:val="both"/>
        <w:rPr>
          <w:rFonts w:cs="Calibri"/>
          <w:b/>
          <w:bCs/>
          <w:iCs/>
          <w:color w:val="000000"/>
          <w:sz w:val="20"/>
          <w:szCs w:val="20"/>
        </w:rPr>
      </w:pPr>
    </w:p>
    <w:p w14:paraId="1AB75C61" w14:textId="77777777" w:rsidR="0039504C" w:rsidRPr="000018B5" w:rsidRDefault="0039504C" w:rsidP="005F242D">
      <w:pPr>
        <w:numPr>
          <w:ilvl w:val="0"/>
          <w:numId w:val="13"/>
        </w:numPr>
        <w:tabs>
          <w:tab w:val="left" w:pos="1134"/>
        </w:tabs>
        <w:spacing w:after="0" w:line="240" w:lineRule="auto"/>
        <w:ind w:left="57" w:firstLine="0"/>
        <w:rPr>
          <w:rFonts w:cs="Calibri"/>
          <w:b/>
          <w:bCs/>
          <w:iCs/>
          <w:sz w:val="20"/>
          <w:szCs w:val="20"/>
        </w:rPr>
      </w:pPr>
      <w:r w:rsidRPr="00434201">
        <w:rPr>
          <w:rFonts w:cs="Calibri"/>
          <w:b/>
          <w:color w:val="000000"/>
          <w:sz w:val="20"/>
          <w:szCs w:val="20"/>
        </w:rPr>
        <w:t xml:space="preserve">CLÁUSULA QUINTA – DA </w:t>
      </w:r>
      <w:r w:rsidRPr="00434201">
        <w:rPr>
          <w:rFonts w:eastAsia="Arial Unicode MS" w:cs="Calibri"/>
          <w:b/>
          <w:bCs/>
          <w:iCs/>
          <w:color w:val="000000"/>
          <w:sz w:val="20"/>
          <w:szCs w:val="20"/>
        </w:rPr>
        <w:t>COMPOSIÇÃO</w:t>
      </w:r>
      <w:r w:rsidRPr="00434201">
        <w:rPr>
          <w:rFonts w:cs="Calibri"/>
          <w:b/>
          <w:color w:val="000000"/>
          <w:sz w:val="20"/>
          <w:szCs w:val="20"/>
        </w:rPr>
        <w:t xml:space="preserve"> DO VALOR DESTE CONTRATO</w:t>
      </w:r>
    </w:p>
    <w:p w14:paraId="075FA9FE" w14:textId="77777777" w:rsidR="00EC4484" w:rsidRPr="00434201" w:rsidRDefault="00EC4484" w:rsidP="00EC4484">
      <w:pPr>
        <w:tabs>
          <w:tab w:val="left" w:pos="1134"/>
        </w:tabs>
        <w:spacing w:after="0" w:line="240" w:lineRule="auto"/>
        <w:ind w:left="57"/>
        <w:rPr>
          <w:rFonts w:cs="Calibri"/>
          <w:b/>
          <w:bCs/>
          <w:iCs/>
          <w:color w:val="000000"/>
          <w:sz w:val="20"/>
          <w:szCs w:val="20"/>
        </w:rPr>
      </w:pPr>
    </w:p>
    <w:p w14:paraId="7C0923F3" w14:textId="77777777" w:rsidR="0039504C" w:rsidRPr="000018B5" w:rsidRDefault="0039504C" w:rsidP="005F242D">
      <w:pPr>
        <w:numPr>
          <w:ilvl w:val="1"/>
          <w:numId w:val="13"/>
        </w:numPr>
        <w:tabs>
          <w:tab w:val="left" w:pos="1134"/>
        </w:tabs>
        <w:spacing w:after="0" w:line="360" w:lineRule="auto"/>
        <w:ind w:left="57" w:firstLine="0"/>
        <w:jc w:val="both"/>
        <w:rPr>
          <w:rFonts w:cs="Calibri"/>
          <w:b/>
          <w:bCs/>
          <w:iCs/>
          <w:sz w:val="20"/>
          <w:szCs w:val="20"/>
        </w:rPr>
      </w:pPr>
      <w:r w:rsidRPr="00434201">
        <w:rPr>
          <w:rFonts w:eastAsia="Arial Unicode MS" w:cs="Calibri"/>
          <w:bCs/>
          <w:iCs/>
          <w:color w:val="000000"/>
          <w:sz w:val="20"/>
          <w:szCs w:val="20"/>
        </w:rPr>
        <w:t xml:space="preserve">O valor total </w:t>
      </w:r>
      <w:r w:rsidRPr="00434201">
        <w:rPr>
          <w:rFonts w:cs="Calibri"/>
          <w:color w:val="000000"/>
          <w:sz w:val="20"/>
          <w:szCs w:val="20"/>
        </w:rPr>
        <w:t>deste</w:t>
      </w:r>
      <w:r w:rsidRPr="00434201">
        <w:rPr>
          <w:rFonts w:eastAsia="Arial Unicode MS" w:cs="Calibri"/>
          <w:bCs/>
          <w:iCs/>
          <w:color w:val="000000"/>
          <w:sz w:val="20"/>
          <w:szCs w:val="20"/>
        </w:rPr>
        <w:t xml:space="preserve"> contrato é de </w:t>
      </w:r>
      <w:r w:rsidRPr="00434201">
        <w:rPr>
          <w:rFonts w:eastAsia="Arial Unicode MS" w:cs="Calibri"/>
          <w:bCs/>
          <w:iCs/>
          <w:color w:val="000000"/>
          <w:sz w:val="20"/>
          <w:szCs w:val="20"/>
          <w:highlight w:val="yellow"/>
        </w:rPr>
        <w:t>R$ XXXXXXXX (valor por extenso),</w:t>
      </w:r>
      <w:r w:rsidRPr="00434201">
        <w:rPr>
          <w:rFonts w:eastAsia="Arial Unicode MS" w:cs="Calibri"/>
          <w:bCs/>
          <w:iCs/>
          <w:color w:val="000000"/>
          <w:sz w:val="20"/>
          <w:szCs w:val="20"/>
        </w:rPr>
        <w:t xml:space="preserve"> </w:t>
      </w:r>
      <w:bookmarkStart w:id="82" w:name="_Hlk190187892"/>
      <w:r w:rsidRPr="00434201">
        <w:rPr>
          <w:rFonts w:eastAsia="Arial Unicode MS" w:cs="Calibri"/>
          <w:bCs/>
          <w:iCs/>
          <w:color w:val="000000"/>
          <w:sz w:val="20"/>
          <w:szCs w:val="20"/>
        </w:rPr>
        <w:t>sendo assim composto</w:t>
      </w:r>
      <w:r w:rsidR="00DC0606">
        <w:rPr>
          <w:rFonts w:eastAsia="Arial Unicode MS" w:cs="Calibri"/>
          <w:bCs/>
          <w:iCs/>
          <w:color w:val="000000"/>
          <w:sz w:val="20"/>
          <w:szCs w:val="20"/>
        </w:rPr>
        <w:t xml:space="preserve"> e conforme proposta comercial anexa</w:t>
      </w:r>
      <w:r w:rsidRPr="00434201">
        <w:rPr>
          <w:rFonts w:eastAsia="Arial Unicode MS" w:cs="Calibri"/>
          <w:bCs/>
          <w:iCs/>
          <w:color w:val="000000"/>
          <w:sz w:val="20"/>
          <w:szCs w:val="20"/>
        </w:rPr>
        <w:t>:</w:t>
      </w:r>
      <w:bookmarkEnd w:id="82"/>
    </w:p>
    <w:p w14:paraId="05B527B4" w14:textId="77777777" w:rsidR="0056235B" w:rsidRPr="00434201" w:rsidRDefault="0056235B" w:rsidP="0056235B">
      <w:pPr>
        <w:tabs>
          <w:tab w:val="left" w:pos="1134"/>
        </w:tabs>
        <w:spacing w:after="0" w:line="360" w:lineRule="auto"/>
        <w:ind w:left="57"/>
        <w:jc w:val="both"/>
        <w:rPr>
          <w:rFonts w:cs="Calibri"/>
          <w:b/>
          <w:bCs/>
          <w:iCs/>
          <w:color w:val="000000"/>
          <w:sz w:val="20"/>
          <w:szCs w:val="20"/>
        </w:rPr>
      </w:pPr>
    </w:p>
    <w:p w14:paraId="11C0D2C6" w14:textId="77777777" w:rsidR="0039504C" w:rsidRPr="000018B5" w:rsidRDefault="0039504C" w:rsidP="00EC4484">
      <w:pPr>
        <w:tabs>
          <w:tab w:val="left" w:pos="9720"/>
        </w:tabs>
        <w:spacing w:after="0" w:line="240" w:lineRule="auto"/>
        <w:ind w:left="57"/>
        <w:jc w:val="both"/>
        <w:rPr>
          <w:rFonts w:eastAsia="Arial Unicode MS" w:cs="Calibri"/>
          <w:b/>
          <w:sz w:val="20"/>
          <w:szCs w:val="20"/>
        </w:rPr>
      </w:pPr>
      <w:r w:rsidRPr="00434201">
        <w:rPr>
          <w:rFonts w:eastAsia="Arial Unicode MS" w:cs="Calibri"/>
          <w:b/>
          <w:color w:val="000000"/>
          <w:sz w:val="20"/>
          <w:szCs w:val="20"/>
          <w:highlight w:val="yellow"/>
        </w:rPr>
        <w:t>Deixar TABELA conforme o anexo da proposta comercia</w:t>
      </w:r>
      <w:r w:rsidRPr="00434201">
        <w:rPr>
          <w:rFonts w:eastAsia="Arial Unicode MS" w:cs="Calibri"/>
          <w:b/>
          <w:color w:val="000000"/>
          <w:sz w:val="20"/>
          <w:szCs w:val="20"/>
        </w:rPr>
        <w:t>l</w:t>
      </w:r>
      <w:r w:rsidRPr="00434201">
        <w:rPr>
          <w:rFonts w:eastAsia="Arial Unicode MS" w:cs="Calibri"/>
          <w:b/>
          <w:color w:val="000000"/>
          <w:sz w:val="20"/>
          <w:szCs w:val="20"/>
          <w:highlight w:val="yellow"/>
        </w:rPr>
        <w:t>, acrescida do valor destinado a reembolso</w:t>
      </w:r>
      <w:r w:rsidR="0056235B" w:rsidRPr="000018B5">
        <w:rPr>
          <w:rFonts w:eastAsia="Arial Unicode MS" w:cs="Calibri"/>
          <w:b/>
          <w:sz w:val="20"/>
          <w:szCs w:val="20"/>
          <w:highlight w:val="yellow"/>
        </w:rPr>
        <w:t xml:space="preserve"> se for o caso</w:t>
      </w:r>
      <w:r w:rsidR="00EC4484" w:rsidRPr="000018B5">
        <w:rPr>
          <w:rFonts w:eastAsia="Arial Unicode MS" w:cs="Calibri"/>
          <w:b/>
          <w:sz w:val="20"/>
          <w:szCs w:val="20"/>
          <w:highlight w:val="yellow"/>
        </w:rPr>
        <w:t>.</w:t>
      </w:r>
    </w:p>
    <w:p w14:paraId="2D62BA1E" w14:textId="77777777" w:rsidR="00EC4484" w:rsidRPr="00434201" w:rsidRDefault="00EC4484" w:rsidP="00EC4484">
      <w:pPr>
        <w:tabs>
          <w:tab w:val="left" w:pos="9720"/>
        </w:tabs>
        <w:spacing w:after="0" w:line="240" w:lineRule="auto"/>
        <w:ind w:left="57"/>
        <w:jc w:val="both"/>
        <w:rPr>
          <w:rFonts w:eastAsia="Arial Unicode MS" w:cs="Calibri"/>
          <w:b/>
          <w:color w:val="000000"/>
          <w:sz w:val="20"/>
          <w:szCs w:val="20"/>
        </w:rPr>
      </w:pPr>
    </w:p>
    <w:p w14:paraId="3F8ACF9D" w14:textId="77777777" w:rsidR="0039504C" w:rsidRPr="00BB473E" w:rsidRDefault="0039504C" w:rsidP="005F242D">
      <w:pPr>
        <w:numPr>
          <w:ilvl w:val="1"/>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 xml:space="preserve">O (s) valor (es) ora descrito (s) abarca (m) todas as despesas diretas e indiretas e quaisquer outras obrigações ou despesas necessárias à perfeita execução do objeto </w:t>
      </w:r>
      <w:r w:rsidRPr="00BB473E">
        <w:rPr>
          <w:rFonts w:eastAsia="Arial Unicode MS" w:cs="Calibri"/>
          <w:sz w:val="20"/>
          <w:szCs w:val="20"/>
        </w:rPr>
        <w:t xml:space="preserve">contratual. </w:t>
      </w:r>
    </w:p>
    <w:p w14:paraId="4B4B9526" w14:textId="77777777" w:rsidR="0039504C" w:rsidRPr="00BB473E" w:rsidRDefault="0039504C" w:rsidP="00EC4484">
      <w:pPr>
        <w:tabs>
          <w:tab w:val="left" w:pos="567"/>
          <w:tab w:val="left" w:pos="851"/>
        </w:tabs>
        <w:spacing w:after="0" w:line="240" w:lineRule="auto"/>
        <w:ind w:left="57"/>
        <w:jc w:val="both"/>
        <w:rPr>
          <w:rFonts w:eastAsia="Arial Unicode MS" w:cs="Calibri"/>
          <w:sz w:val="20"/>
          <w:szCs w:val="20"/>
        </w:rPr>
      </w:pPr>
    </w:p>
    <w:p w14:paraId="2DA5A7DA" w14:textId="77777777" w:rsidR="00F77D35" w:rsidRPr="00BB473E" w:rsidRDefault="00F77D35" w:rsidP="00EC4484">
      <w:pPr>
        <w:tabs>
          <w:tab w:val="left" w:pos="567"/>
          <w:tab w:val="left" w:pos="851"/>
        </w:tabs>
        <w:spacing w:after="0" w:line="240" w:lineRule="auto"/>
        <w:ind w:left="57"/>
        <w:jc w:val="both"/>
        <w:rPr>
          <w:rFonts w:eastAsia="Arial Unicode MS" w:cs="Calibri"/>
          <w:sz w:val="20"/>
          <w:szCs w:val="20"/>
        </w:rPr>
      </w:pPr>
    </w:p>
    <w:p w14:paraId="47250FE4" w14:textId="77777777" w:rsidR="0039504C" w:rsidRPr="00BB473E" w:rsidRDefault="0039504C" w:rsidP="005F242D">
      <w:pPr>
        <w:numPr>
          <w:ilvl w:val="0"/>
          <w:numId w:val="13"/>
        </w:numPr>
        <w:tabs>
          <w:tab w:val="left" w:pos="1134"/>
        </w:tabs>
        <w:spacing w:after="0" w:line="240" w:lineRule="auto"/>
        <w:ind w:left="57" w:firstLine="0"/>
        <w:rPr>
          <w:rFonts w:eastAsia="Arial Unicode MS" w:cs="Calibri"/>
          <w:b/>
          <w:sz w:val="20"/>
          <w:szCs w:val="20"/>
        </w:rPr>
      </w:pPr>
      <w:r w:rsidRPr="00BB473E">
        <w:rPr>
          <w:rFonts w:eastAsia="Arial Unicode MS" w:cs="Calibri"/>
          <w:b/>
          <w:sz w:val="20"/>
          <w:szCs w:val="20"/>
        </w:rPr>
        <w:t>CLÁUSULA SEXTA – DA FORMA DE PAGAMENTO</w:t>
      </w:r>
    </w:p>
    <w:p w14:paraId="73DF726B" w14:textId="77777777" w:rsidR="00EC4484" w:rsidRPr="00BB473E" w:rsidRDefault="00EC4484" w:rsidP="00EC4484">
      <w:pPr>
        <w:tabs>
          <w:tab w:val="left" w:pos="1134"/>
        </w:tabs>
        <w:spacing w:after="0" w:line="240" w:lineRule="auto"/>
        <w:ind w:left="57"/>
        <w:rPr>
          <w:rFonts w:eastAsia="Arial Unicode MS" w:cs="Calibri"/>
          <w:b/>
          <w:sz w:val="20"/>
          <w:szCs w:val="20"/>
        </w:rPr>
      </w:pPr>
    </w:p>
    <w:p w14:paraId="5E3575D8"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bookmarkStart w:id="83" w:name="_Hlk190187910"/>
      <w:bookmarkStart w:id="84" w:name="_Hlk180763318"/>
      <w:r w:rsidRPr="00BB473E">
        <w:rPr>
          <w:rFonts w:ascii="Calibri" w:hAnsi="Calibri" w:cs="Calibri"/>
        </w:rPr>
        <w:t xml:space="preserve">Após o </w:t>
      </w:r>
      <w:r w:rsidRPr="00BB473E">
        <w:rPr>
          <w:rFonts w:ascii="Calibri" w:hAnsi="Calibri" w:cs="Calibri"/>
          <w:b/>
          <w:bCs/>
        </w:rPr>
        <w:t xml:space="preserve">recebimento definitivo do objeto, </w:t>
      </w:r>
      <w:r w:rsidRPr="00BB473E">
        <w:rPr>
          <w:rFonts w:ascii="Calibri" w:hAnsi="Calibri" w:cs="Calibri"/>
        </w:rPr>
        <w:t xml:space="preserve">nos termos da cláusula sétima deste contrato, a CONTRATADA deverá encaminhar </w:t>
      </w:r>
      <w:r w:rsidRPr="00BB473E">
        <w:rPr>
          <w:rFonts w:ascii="Calibri" w:hAnsi="Calibri" w:cs="Calibri"/>
          <w:b/>
          <w:bCs/>
        </w:rPr>
        <w:t>a nota fiscal,</w:t>
      </w:r>
      <w:r w:rsidRPr="00BB473E">
        <w:rPr>
          <w:rFonts w:ascii="Calibri" w:hAnsi="Calibri" w:cs="Calibri"/>
        </w:rPr>
        <w:t xml:space="preserve"> para conferência, validação e pagamento.</w:t>
      </w:r>
    </w:p>
    <w:p w14:paraId="43F6CCCA"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BB473E">
        <w:rPr>
          <w:rFonts w:ascii="Calibri" w:hAnsi="Calibri" w:cs="Calibri"/>
        </w:rPr>
        <w:t xml:space="preserve">A CONTRATADA deverá emitir a nota fiscal e encaminhá-la ao SEBRAE-SP até o dia 17 (dezessete) do mês subsequente ao da prestação dos serviços e/ou entrega dos produtos, acompanhada dos documentos que comprovem a regularidade fiscal e trabalhista (Certidões Negativas de Débitos com o INSS, FGTS e comprovação de regularidade junto às receitas federal, estadual e municipal do domicílio ou sede da CONTRATADA). </w:t>
      </w:r>
    </w:p>
    <w:p w14:paraId="6E1B3BBE"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BB473E">
        <w:rPr>
          <w:rFonts w:ascii="Calibri" w:hAnsi="Calibri" w:cs="Calibri"/>
        </w:rPr>
        <w:t>O pagamento será efetuado em até 30 (trinta) dias após o aceite definitivo da nota fiscal/fatura pelo SEBRAE-SP, condicionado à homologação do Produto/Serviço entregue, ao ateste das notas fiscais e à apresentação de relatório de prestação de serviços, conforme aplicável.</w:t>
      </w:r>
    </w:p>
    <w:p w14:paraId="25CFEA7A"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BB473E">
        <w:rPr>
          <w:rFonts w:ascii="Calibri" w:hAnsi="Calibri" w:cs="Calibri"/>
        </w:rPr>
        <w:t>O SEBRAE-SP não aceitará recibo como documento fiscal, exceto nos casos estritamente legais de dispensa de emissão de nota fiscal, devidamente comprovado pela CONTRATADA.</w:t>
      </w:r>
    </w:p>
    <w:p w14:paraId="346306F0" w14:textId="77777777" w:rsidR="00B23149" w:rsidRPr="00BB473E" w:rsidRDefault="00B23149" w:rsidP="005F242D">
      <w:pPr>
        <w:pStyle w:val="PargrafodaLista"/>
        <w:numPr>
          <w:ilvl w:val="1"/>
          <w:numId w:val="13"/>
        </w:numPr>
        <w:tabs>
          <w:tab w:val="left" w:pos="1134"/>
        </w:tabs>
        <w:spacing w:after="200" w:line="276" w:lineRule="auto"/>
        <w:ind w:left="0" w:firstLine="0"/>
        <w:contextualSpacing w:val="0"/>
        <w:jc w:val="both"/>
        <w:rPr>
          <w:rFonts w:ascii="Calibri" w:hAnsi="Calibri" w:cs="Calibri"/>
        </w:rPr>
      </w:pPr>
      <w:r w:rsidRPr="00BB473E">
        <w:rPr>
          <w:rFonts w:ascii="Calibri" w:hAnsi="Calibri" w:cs="Calibri"/>
        </w:rPr>
        <w:t>O SEBRAE-SP reserva-se o direito de suspender o pagamento nos seguintes casos:</w:t>
      </w:r>
    </w:p>
    <w:p w14:paraId="560DFD01" w14:textId="77777777" w:rsidR="00B23149" w:rsidRPr="00BB473E" w:rsidRDefault="00B23149" w:rsidP="005F242D">
      <w:pPr>
        <w:numPr>
          <w:ilvl w:val="0"/>
          <w:numId w:val="14"/>
        </w:numPr>
        <w:tabs>
          <w:tab w:val="left" w:pos="1134"/>
        </w:tabs>
        <w:ind w:left="0" w:firstLine="0"/>
        <w:jc w:val="both"/>
        <w:rPr>
          <w:rFonts w:cs="Calibri"/>
          <w:sz w:val="20"/>
          <w:szCs w:val="20"/>
        </w:rPr>
      </w:pPr>
      <w:r w:rsidRPr="00BB473E">
        <w:rPr>
          <w:rFonts w:cs="Calibri"/>
          <w:sz w:val="20"/>
          <w:szCs w:val="20"/>
        </w:rPr>
        <w:t xml:space="preserve">Se os serviços não estiverem sendo prestados conforme o proposto e contratado; </w:t>
      </w:r>
    </w:p>
    <w:p w14:paraId="71AFE4B4" w14:textId="77777777" w:rsidR="00B23149" w:rsidRPr="00BB473E" w:rsidRDefault="00B23149" w:rsidP="005F242D">
      <w:pPr>
        <w:numPr>
          <w:ilvl w:val="0"/>
          <w:numId w:val="14"/>
        </w:numPr>
        <w:tabs>
          <w:tab w:val="left" w:pos="1134"/>
        </w:tabs>
        <w:spacing w:line="360" w:lineRule="auto"/>
        <w:ind w:left="0" w:firstLine="0"/>
        <w:jc w:val="both"/>
        <w:rPr>
          <w:rFonts w:cs="Calibri"/>
          <w:sz w:val="20"/>
          <w:szCs w:val="20"/>
        </w:rPr>
      </w:pPr>
      <w:r w:rsidRPr="00BB473E">
        <w:rPr>
          <w:rFonts w:cs="Calibri"/>
          <w:sz w:val="20"/>
          <w:szCs w:val="20"/>
        </w:rPr>
        <w:lastRenderedPageBreak/>
        <w:t>Se houver erros ou incorreções na documentação fiscal apresentada, caso em que a CONTRATADA deverá providenciar a regularização, reiniciando-se o prazo de pagamento após a reapresentação correta.</w:t>
      </w:r>
    </w:p>
    <w:p w14:paraId="03E5C953"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BB473E">
        <w:rPr>
          <w:rFonts w:ascii="Calibri" w:hAnsi="Calibri" w:cs="Calibri"/>
        </w:rPr>
        <w:t>O pagamento será efetuado mediante crédito em conta corrente de titularidade da CONTRATADA, que deverá indicar o nome do banco, número e nome da agência, número da conta corrente de sua titularidade e tipo de conta, conforme modelo do ANEXO – DECLARAÇÃO DE DADOS BANCÁRIOS.</w:t>
      </w:r>
    </w:p>
    <w:p w14:paraId="2169396A"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BB473E">
        <w:rPr>
          <w:rFonts w:ascii="Calibri" w:hAnsi="Calibri" w:cs="Calibri"/>
        </w:rPr>
        <w:t>Quaisquer despesas decorrentes de transações bancárias, inclusive a devolução de pagamento por inconsistência de dados bancários, serão de responsabilidade da CONTRATADA.</w:t>
      </w:r>
    </w:p>
    <w:p w14:paraId="5CCC5D31" w14:textId="77777777" w:rsidR="00B23149" w:rsidRPr="00BB473E" w:rsidRDefault="00B23149" w:rsidP="005F242D">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BB473E">
        <w:rPr>
          <w:rFonts w:ascii="Calibri" w:hAnsi="Calibri" w:cs="Calibri"/>
        </w:rPr>
        <w:t>O SEBRAE-SP poderá deduzir do montante a ser pago eventuais multas, indenizações ou valores decorrentes de glosas, conforme previsto neste contrato.</w:t>
      </w:r>
    </w:p>
    <w:p w14:paraId="271FF7CB" w14:textId="77777777" w:rsidR="00B23149" w:rsidRPr="00BB473E" w:rsidRDefault="00B23149" w:rsidP="005F242D">
      <w:pPr>
        <w:pStyle w:val="PargrafodaLista"/>
        <w:numPr>
          <w:ilvl w:val="1"/>
          <w:numId w:val="13"/>
        </w:numPr>
        <w:tabs>
          <w:tab w:val="left" w:pos="1134"/>
        </w:tabs>
        <w:spacing w:line="360" w:lineRule="auto"/>
        <w:ind w:left="0" w:firstLine="0"/>
        <w:jc w:val="both"/>
        <w:rPr>
          <w:rFonts w:ascii="Calibri" w:hAnsi="Calibri" w:cs="Calibri"/>
        </w:rPr>
      </w:pPr>
      <w:r w:rsidRPr="00BB473E">
        <w:rPr>
          <w:rFonts w:ascii="Calibri" w:hAnsi="Calibri" w:cs="Calibri"/>
        </w:rPr>
        <w:t>Nos casos de eventuais atrasos no pagamento, desde que a CONTRATADA não tenha concorrido, de alguma forma, para o atraso, o CONTRATANTE pagará encargos moratórios calculados conforme a fórmula abaixo:</w:t>
      </w:r>
    </w:p>
    <w:p w14:paraId="1071FC2B" w14:textId="77777777" w:rsidR="00B23149" w:rsidRPr="00BB473E" w:rsidRDefault="00B23149" w:rsidP="00B23149">
      <w:pPr>
        <w:pStyle w:val="PargrafodaLista"/>
        <w:tabs>
          <w:tab w:val="left" w:pos="567"/>
        </w:tabs>
        <w:ind w:left="0"/>
        <w:jc w:val="both"/>
        <w:rPr>
          <w:rFonts w:ascii="Calibri" w:hAnsi="Calibri" w:cs="Calibri"/>
        </w:rPr>
      </w:pPr>
      <w:r w:rsidRPr="00BB473E">
        <w:rPr>
          <w:rFonts w:ascii="Calibri" w:hAnsi="Calibri" w:cs="Calibri"/>
        </w:rPr>
        <w:t xml:space="preserve"> </w:t>
      </w:r>
    </w:p>
    <w:p w14:paraId="7FE3B3CA" w14:textId="77777777" w:rsidR="00B23149" w:rsidRPr="00BB473E" w:rsidRDefault="00B23149" w:rsidP="00B23149">
      <w:pPr>
        <w:pStyle w:val="PargrafodaLista"/>
        <w:tabs>
          <w:tab w:val="left" w:pos="567"/>
        </w:tabs>
        <w:ind w:left="0"/>
        <w:jc w:val="both"/>
        <w:rPr>
          <w:rFonts w:ascii="Calibri" w:hAnsi="Calibri" w:cs="Calibri"/>
        </w:rPr>
      </w:pPr>
      <w:r w:rsidRPr="00BB473E">
        <w:rPr>
          <w:rFonts w:ascii="Calibri" w:hAnsi="Calibri" w:cs="Calibri"/>
        </w:rPr>
        <w:t>EM = I x N x VP, sendo:</w:t>
      </w:r>
    </w:p>
    <w:p w14:paraId="5D755919" w14:textId="77777777" w:rsidR="00B23149" w:rsidRPr="00BB473E" w:rsidRDefault="00B23149" w:rsidP="00B23149">
      <w:pPr>
        <w:pStyle w:val="PargrafodaLista"/>
        <w:tabs>
          <w:tab w:val="left" w:pos="567"/>
        </w:tabs>
        <w:ind w:left="0"/>
        <w:jc w:val="both"/>
        <w:rPr>
          <w:rFonts w:ascii="Calibri" w:hAnsi="Calibri" w:cs="Calibri"/>
        </w:rPr>
      </w:pPr>
      <w:r w:rsidRPr="00BB473E">
        <w:rPr>
          <w:rFonts w:ascii="Calibri" w:hAnsi="Calibri" w:cs="Calibri"/>
        </w:rPr>
        <w:t>EM = Encargos moratórios;</w:t>
      </w:r>
    </w:p>
    <w:p w14:paraId="79E7F2B7" w14:textId="77777777" w:rsidR="00B23149" w:rsidRPr="00BB473E" w:rsidRDefault="00B23149" w:rsidP="00B23149">
      <w:pPr>
        <w:pStyle w:val="PargrafodaLista"/>
        <w:tabs>
          <w:tab w:val="left" w:pos="567"/>
        </w:tabs>
        <w:ind w:left="0"/>
        <w:jc w:val="both"/>
        <w:rPr>
          <w:rFonts w:ascii="Calibri" w:hAnsi="Calibri" w:cs="Calibri"/>
        </w:rPr>
      </w:pPr>
      <w:r w:rsidRPr="00BB473E">
        <w:rPr>
          <w:rFonts w:ascii="Calibri" w:hAnsi="Calibri" w:cs="Calibri"/>
        </w:rPr>
        <w:t>N = Número de dias entre a data prevista para o pagamento e a do efetivo pagamento;</w:t>
      </w:r>
    </w:p>
    <w:p w14:paraId="52574021" w14:textId="77777777" w:rsidR="00B23149" w:rsidRPr="00BB473E" w:rsidRDefault="00B23149" w:rsidP="00B23149">
      <w:pPr>
        <w:pStyle w:val="PargrafodaLista"/>
        <w:tabs>
          <w:tab w:val="left" w:pos="567"/>
        </w:tabs>
        <w:ind w:left="0"/>
        <w:jc w:val="both"/>
        <w:rPr>
          <w:rFonts w:ascii="Calibri" w:hAnsi="Calibri" w:cs="Calibri"/>
        </w:rPr>
      </w:pPr>
      <w:r w:rsidRPr="00BB473E">
        <w:rPr>
          <w:rFonts w:ascii="Calibri" w:hAnsi="Calibri" w:cs="Calibri"/>
        </w:rPr>
        <w:t>VP = Valor da parcela a ser paga.</w:t>
      </w:r>
    </w:p>
    <w:p w14:paraId="78441052" w14:textId="77777777" w:rsidR="00B23149" w:rsidRPr="00BB473E" w:rsidRDefault="00B23149" w:rsidP="00B23149">
      <w:pPr>
        <w:pStyle w:val="PargrafodaLista"/>
        <w:tabs>
          <w:tab w:val="left" w:pos="567"/>
        </w:tabs>
        <w:spacing w:after="200" w:line="276" w:lineRule="auto"/>
        <w:ind w:left="0"/>
        <w:contextualSpacing w:val="0"/>
        <w:jc w:val="both"/>
        <w:rPr>
          <w:rFonts w:ascii="Calibri" w:hAnsi="Calibri" w:cs="Calibri"/>
        </w:rPr>
      </w:pPr>
      <w:r w:rsidRPr="00BB473E">
        <w:rPr>
          <w:rFonts w:ascii="Calibri" w:hAnsi="Calibri" w:cs="Calibri"/>
        </w:rPr>
        <w:t>I = Índice de compensação financeira = 0,000166667, assim apurado: I = (TX) I = (6 / 100) I = 0,000166667 360 TX = Percentual da taxa anual = 6%</w:t>
      </w:r>
      <w:bookmarkEnd w:id="83"/>
    </w:p>
    <w:bookmarkEnd w:id="84"/>
    <w:p w14:paraId="66330DED" w14:textId="77777777" w:rsidR="00EC4484" w:rsidRPr="000018B5" w:rsidRDefault="00EC4484" w:rsidP="00EC4484">
      <w:pPr>
        <w:pStyle w:val="PargrafodaLista"/>
        <w:tabs>
          <w:tab w:val="left" w:pos="567"/>
        </w:tabs>
        <w:ind w:left="0"/>
        <w:contextualSpacing w:val="0"/>
        <w:jc w:val="both"/>
        <w:rPr>
          <w:rFonts w:ascii="Calibri" w:hAnsi="Calibri" w:cs="Calibri"/>
        </w:rPr>
      </w:pPr>
    </w:p>
    <w:p w14:paraId="4FAA2BEA" w14:textId="77777777" w:rsidR="00EC4484" w:rsidRPr="00434201" w:rsidRDefault="00EC4484" w:rsidP="00EC4484">
      <w:pPr>
        <w:pStyle w:val="PargrafodaLista"/>
        <w:tabs>
          <w:tab w:val="left" w:pos="567"/>
        </w:tabs>
        <w:ind w:left="0"/>
        <w:contextualSpacing w:val="0"/>
        <w:jc w:val="both"/>
        <w:rPr>
          <w:rFonts w:ascii="Calibri" w:hAnsi="Calibri" w:cs="Calibri"/>
          <w:color w:val="000000"/>
        </w:rPr>
      </w:pPr>
    </w:p>
    <w:p w14:paraId="4E63A2A6" w14:textId="77777777" w:rsidR="0039504C" w:rsidRPr="00434201" w:rsidRDefault="0039504C" w:rsidP="005F242D">
      <w:pPr>
        <w:numPr>
          <w:ilvl w:val="0"/>
          <w:numId w:val="13"/>
        </w:numPr>
        <w:tabs>
          <w:tab w:val="left" w:pos="1134"/>
        </w:tabs>
        <w:spacing w:after="0" w:line="240" w:lineRule="auto"/>
        <w:ind w:left="57" w:firstLine="0"/>
        <w:rPr>
          <w:rFonts w:cs="Calibri"/>
          <w:b/>
          <w:color w:val="000000"/>
          <w:sz w:val="20"/>
          <w:szCs w:val="20"/>
        </w:rPr>
      </w:pPr>
      <w:r w:rsidRPr="00434201">
        <w:rPr>
          <w:rFonts w:cs="Calibri"/>
          <w:b/>
          <w:color w:val="000000"/>
          <w:sz w:val="20"/>
          <w:szCs w:val="20"/>
        </w:rPr>
        <w:t xml:space="preserve">CLÁUSULA SÉTIMA – DO </w:t>
      </w:r>
      <w:r w:rsidRPr="00434201">
        <w:rPr>
          <w:rFonts w:eastAsia="Arial Unicode MS" w:cs="Calibri"/>
          <w:b/>
          <w:bCs/>
          <w:iCs/>
          <w:color w:val="000000"/>
          <w:sz w:val="20"/>
          <w:szCs w:val="20"/>
        </w:rPr>
        <w:t>RECEBIMENTO</w:t>
      </w:r>
      <w:r w:rsidRPr="00434201">
        <w:rPr>
          <w:rFonts w:cs="Calibri"/>
          <w:b/>
          <w:color w:val="000000"/>
          <w:sz w:val="20"/>
          <w:szCs w:val="20"/>
        </w:rPr>
        <w:t xml:space="preserve"> DO OBJETO – PROVISÓRIO E DEFINITIVO </w:t>
      </w:r>
    </w:p>
    <w:p w14:paraId="5F6390B2" w14:textId="77777777" w:rsidR="0039504C" w:rsidRPr="00434201" w:rsidRDefault="0039504C" w:rsidP="00EC4484">
      <w:pPr>
        <w:pStyle w:val="PargrafodaLista"/>
        <w:tabs>
          <w:tab w:val="left" w:pos="567"/>
        </w:tabs>
        <w:ind w:left="57"/>
        <w:jc w:val="both"/>
        <w:rPr>
          <w:rFonts w:ascii="Calibri" w:hAnsi="Calibri" w:cs="Calibri"/>
          <w:b/>
          <w:color w:val="000000"/>
        </w:rPr>
      </w:pPr>
    </w:p>
    <w:p w14:paraId="09B2E711" w14:textId="77777777" w:rsidR="0039504C" w:rsidRPr="00434201" w:rsidRDefault="0039504C" w:rsidP="005F242D">
      <w:pPr>
        <w:numPr>
          <w:ilvl w:val="1"/>
          <w:numId w:val="13"/>
        </w:numPr>
        <w:tabs>
          <w:tab w:val="left" w:pos="1134"/>
        </w:tabs>
        <w:spacing w:after="0" w:line="240" w:lineRule="auto"/>
        <w:ind w:left="57" w:firstLine="0"/>
        <w:jc w:val="both"/>
        <w:rPr>
          <w:rFonts w:cs="Calibri"/>
          <w:bCs/>
          <w:color w:val="000000"/>
          <w:sz w:val="20"/>
          <w:szCs w:val="20"/>
        </w:rPr>
      </w:pPr>
      <w:bookmarkStart w:id="85" w:name="_Hlk190187971"/>
      <w:r w:rsidRPr="00434201">
        <w:rPr>
          <w:rFonts w:cs="Calibri"/>
          <w:bCs/>
          <w:color w:val="000000"/>
          <w:sz w:val="20"/>
          <w:szCs w:val="20"/>
        </w:rPr>
        <w:t xml:space="preserve">O objeto </w:t>
      </w:r>
      <w:r w:rsidRPr="00434201">
        <w:rPr>
          <w:rFonts w:cs="Calibri"/>
          <w:color w:val="000000"/>
          <w:sz w:val="20"/>
          <w:szCs w:val="20"/>
        </w:rPr>
        <w:t>do</w:t>
      </w:r>
      <w:r w:rsidRPr="00434201">
        <w:rPr>
          <w:rFonts w:cs="Calibri"/>
          <w:bCs/>
          <w:color w:val="000000"/>
          <w:sz w:val="20"/>
          <w:szCs w:val="20"/>
        </w:rPr>
        <w:t xml:space="preserve"> presente contrato será recebido nas seguintes condições:</w:t>
      </w:r>
    </w:p>
    <w:p w14:paraId="2F5727F5" w14:textId="77777777" w:rsidR="0039504C" w:rsidRPr="00434201" w:rsidRDefault="0039504C" w:rsidP="00EC4484">
      <w:pPr>
        <w:pStyle w:val="PargrafodaLista"/>
        <w:tabs>
          <w:tab w:val="left" w:pos="567"/>
        </w:tabs>
        <w:ind w:left="57"/>
        <w:jc w:val="both"/>
        <w:rPr>
          <w:rFonts w:ascii="Calibri" w:hAnsi="Calibri" w:cs="Calibri"/>
          <w:bCs/>
          <w:color w:val="000000"/>
        </w:rPr>
      </w:pPr>
    </w:p>
    <w:p w14:paraId="3DA49EFF" w14:textId="77777777" w:rsidR="0039504C" w:rsidRPr="00434201" w:rsidRDefault="0039504C" w:rsidP="005F242D">
      <w:pPr>
        <w:numPr>
          <w:ilvl w:val="1"/>
          <w:numId w:val="13"/>
        </w:numPr>
        <w:tabs>
          <w:tab w:val="left" w:pos="1134"/>
        </w:tabs>
        <w:spacing w:after="0" w:line="360" w:lineRule="auto"/>
        <w:ind w:left="57" w:firstLine="0"/>
        <w:jc w:val="both"/>
        <w:rPr>
          <w:rFonts w:cs="Calibri"/>
          <w:bCs/>
          <w:color w:val="000000"/>
          <w:sz w:val="20"/>
          <w:szCs w:val="20"/>
        </w:rPr>
      </w:pPr>
      <w:r w:rsidRPr="00434201">
        <w:rPr>
          <w:rFonts w:cs="Calibri"/>
          <w:bCs/>
          <w:color w:val="000000"/>
          <w:sz w:val="20"/>
          <w:szCs w:val="20"/>
        </w:rPr>
        <w:t xml:space="preserve">Recebimento Provisório: o responsável pelo acompanhamento e fiscalização do contrato realizará o </w:t>
      </w:r>
      <w:r w:rsidRPr="00434201">
        <w:rPr>
          <w:rFonts w:cs="Calibri"/>
          <w:color w:val="000000"/>
          <w:sz w:val="20"/>
          <w:szCs w:val="20"/>
        </w:rPr>
        <w:t>recebimento</w:t>
      </w:r>
      <w:r w:rsidRPr="00434201">
        <w:rPr>
          <w:rFonts w:cs="Calibri"/>
          <w:bCs/>
          <w:color w:val="000000"/>
          <w:sz w:val="20"/>
          <w:szCs w:val="20"/>
        </w:rPr>
        <w:t xml:space="preserve"> provisório de forma sumária, no momento da entrega da execução pela contratada,</w:t>
      </w:r>
      <w:r w:rsidRPr="00434201">
        <w:rPr>
          <w:rFonts w:cs="Calibri"/>
          <w:color w:val="000000"/>
          <w:sz w:val="20"/>
          <w:szCs w:val="20"/>
        </w:rPr>
        <w:t xml:space="preserve"> juntamente com os documentos comprobatórios para sua conferência e aceite, </w:t>
      </w:r>
      <w:r w:rsidRPr="00434201">
        <w:rPr>
          <w:rFonts w:cs="Calibri"/>
          <w:bCs/>
          <w:color w:val="000000"/>
          <w:sz w:val="20"/>
          <w:szCs w:val="20"/>
        </w:rPr>
        <w:t>formalizando o seu recebimento para posterior verificação da conformidade do material/serviço com as exigências contratuais.</w:t>
      </w:r>
    </w:p>
    <w:p w14:paraId="6F7470EE" w14:textId="77777777" w:rsidR="0039504C" w:rsidRPr="00434201" w:rsidRDefault="0039504C" w:rsidP="00EC4484">
      <w:pPr>
        <w:pStyle w:val="PargrafodaLista"/>
        <w:tabs>
          <w:tab w:val="left" w:pos="567"/>
        </w:tabs>
        <w:ind w:left="57"/>
        <w:jc w:val="both"/>
        <w:rPr>
          <w:rFonts w:ascii="Calibri" w:hAnsi="Calibri" w:cs="Calibri"/>
          <w:bCs/>
          <w:color w:val="000000"/>
        </w:rPr>
      </w:pPr>
    </w:p>
    <w:p w14:paraId="611D4190" w14:textId="4C1D65C1" w:rsidR="0039504C" w:rsidRPr="00434201" w:rsidRDefault="0039504C" w:rsidP="005F242D">
      <w:pPr>
        <w:numPr>
          <w:ilvl w:val="1"/>
          <w:numId w:val="13"/>
        </w:numPr>
        <w:tabs>
          <w:tab w:val="left" w:pos="1134"/>
        </w:tabs>
        <w:spacing w:after="0" w:line="360" w:lineRule="auto"/>
        <w:ind w:left="57" w:firstLine="0"/>
        <w:jc w:val="both"/>
        <w:rPr>
          <w:rFonts w:cs="Calibri"/>
          <w:bCs/>
          <w:color w:val="000000"/>
          <w:sz w:val="20"/>
          <w:szCs w:val="20"/>
        </w:rPr>
      </w:pPr>
      <w:r w:rsidRPr="00434201">
        <w:rPr>
          <w:rFonts w:cs="Calibri"/>
          <w:bCs/>
          <w:color w:val="000000"/>
          <w:sz w:val="20"/>
          <w:szCs w:val="20"/>
        </w:rPr>
        <w:t xml:space="preserve">Recebimento Definitivo: em até </w:t>
      </w:r>
      <w:r w:rsidR="00507DF4">
        <w:rPr>
          <w:rFonts w:cs="Calibri"/>
          <w:bCs/>
          <w:color w:val="000000"/>
          <w:sz w:val="20"/>
          <w:szCs w:val="20"/>
        </w:rPr>
        <w:t>07</w:t>
      </w:r>
      <w:r w:rsidRPr="00434201">
        <w:rPr>
          <w:rFonts w:cs="Calibri"/>
          <w:bCs/>
          <w:color w:val="000000"/>
          <w:sz w:val="20"/>
          <w:szCs w:val="20"/>
        </w:rPr>
        <w:t xml:space="preserve"> dias do recebimento provisório será realizado o recebimento definitivo, pelo gestor do contrato, mediante a emissão do Termo de Recebimento Definitivo, acompanhado de relatório detalhado que comprove as condições de execução contratual.</w:t>
      </w:r>
    </w:p>
    <w:p w14:paraId="3A6908C1" w14:textId="77777777" w:rsidR="0039504C" w:rsidRPr="00434201" w:rsidRDefault="0039504C" w:rsidP="00EC4484">
      <w:pPr>
        <w:pStyle w:val="PargrafodaLista"/>
        <w:tabs>
          <w:tab w:val="left" w:pos="567"/>
        </w:tabs>
        <w:ind w:left="57"/>
        <w:jc w:val="both"/>
        <w:rPr>
          <w:rFonts w:ascii="Calibri" w:hAnsi="Calibri" w:cs="Calibri"/>
          <w:bCs/>
          <w:color w:val="000000"/>
        </w:rPr>
      </w:pPr>
    </w:p>
    <w:p w14:paraId="6A81ACFA" w14:textId="77777777" w:rsidR="0039504C" w:rsidRPr="00434201" w:rsidRDefault="0039504C" w:rsidP="005F242D">
      <w:pPr>
        <w:numPr>
          <w:ilvl w:val="1"/>
          <w:numId w:val="13"/>
        </w:numPr>
        <w:tabs>
          <w:tab w:val="left" w:pos="1134"/>
        </w:tabs>
        <w:spacing w:after="0" w:line="360" w:lineRule="auto"/>
        <w:ind w:left="57" w:firstLine="0"/>
        <w:jc w:val="both"/>
        <w:rPr>
          <w:rFonts w:cs="Calibri"/>
          <w:bCs/>
          <w:color w:val="000000"/>
          <w:sz w:val="20"/>
          <w:szCs w:val="20"/>
        </w:rPr>
      </w:pPr>
      <w:r w:rsidRPr="00434201">
        <w:rPr>
          <w:rFonts w:cs="Calibri"/>
          <w:bCs/>
          <w:color w:val="000000"/>
          <w:sz w:val="20"/>
          <w:szCs w:val="20"/>
        </w:rPr>
        <w:t>O objeto do contrato poderá ser rejeitado, no todo ou em parte, caso esteja em desacordo com as especificações e condições estabelecidas neste contrato, sendo obrigação da contratada as correções necessárias, as suas expensas, sem que neste prazo ocorra a obrigação de pagamento.</w:t>
      </w:r>
    </w:p>
    <w:p w14:paraId="268BE4E0" w14:textId="77777777" w:rsidR="0039504C" w:rsidRPr="00434201" w:rsidRDefault="0039504C" w:rsidP="005F242D">
      <w:pPr>
        <w:numPr>
          <w:ilvl w:val="1"/>
          <w:numId w:val="13"/>
        </w:numPr>
        <w:tabs>
          <w:tab w:val="left" w:pos="1134"/>
        </w:tabs>
        <w:spacing w:after="0" w:line="360" w:lineRule="auto"/>
        <w:ind w:left="57" w:firstLine="0"/>
        <w:jc w:val="both"/>
        <w:rPr>
          <w:rFonts w:cs="Calibri"/>
          <w:bCs/>
          <w:color w:val="000000"/>
          <w:sz w:val="20"/>
          <w:szCs w:val="20"/>
        </w:rPr>
      </w:pPr>
      <w:r w:rsidRPr="00434201">
        <w:rPr>
          <w:rFonts w:cs="Calibri"/>
          <w:bCs/>
          <w:color w:val="000000"/>
          <w:sz w:val="20"/>
          <w:szCs w:val="20"/>
        </w:rPr>
        <w:lastRenderedPageBreak/>
        <w:t xml:space="preserve">O </w:t>
      </w:r>
      <w:r w:rsidRPr="00434201">
        <w:rPr>
          <w:rFonts w:cs="Calibri"/>
          <w:color w:val="000000"/>
          <w:sz w:val="20"/>
          <w:szCs w:val="20"/>
        </w:rPr>
        <w:t>recebimento</w:t>
      </w:r>
      <w:r w:rsidRPr="00434201">
        <w:rPr>
          <w:rFonts w:cs="Calibri"/>
          <w:bCs/>
          <w:color w:val="000000"/>
          <w:sz w:val="20"/>
          <w:szCs w:val="20"/>
        </w:rPr>
        <w:t xml:space="preserve"> provisório ou definitivo não exime o contratado das responsabilidades civil, ético-profissional, e outras estabelecidas pela lei ou por este contrato, incluindo a solidez, segurança, e perfeita execução do objeto contratado. </w:t>
      </w:r>
    </w:p>
    <w:p w14:paraId="5FD82EBA" w14:textId="77777777" w:rsidR="0039504C" w:rsidRPr="00434201" w:rsidRDefault="0039504C" w:rsidP="00EC4484">
      <w:pPr>
        <w:pStyle w:val="PargrafodaLista"/>
        <w:tabs>
          <w:tab w:val="left" w:pos="567"/>
        </w:tabs>
        <w:ind w:left="57"/>
        <w:jc w:val="both"/>
        <w:rPr>
          <w:rFonts w:ascii="Calibri" w:hAnsi="Calibri" w:cs="Calibri"/>
          <w:bCs/>
          <w:color w:val="000000"/>
        </w:rPr>
      </w:pPr>
    </w:p>
    <w:p w14:paraId="03858F1C" w14:textId="77777777" w:rsidR="0039504C" w:rsidRPr="009A6449" w:rsidRDefault="0039504C" w:rsidP="005F242D">
      <w:pPr>
        <w:numPr>
          <w:ilvl w:val="1"/>
          <w:numId w:val="13"/>
        </w:numPr>
        <w:tabs>
          <w:tab w:val="left" w:pos="1134"/>
        </w:tabs>
        <w:spacing w:after="0" w:line="360" w:lineRule="auto"/>
        <w:ind w:left="57" w:firstLine="0"/>
        <w:jc w:val="both"/>
        <w:rPr>
          <w:rFonts w:cs="Calibri"/>
          <w:bCs/>
          <w:sz w:val="20"/>
          <w:szCs w:val="20"/>
        </w:rPr>
      </w:pPr>
      <w:r w:rsidRPr="00434201">
        <w:rPr>
          <w:rFonts w:cs="Calibri"/>
          <w:bCs/>
          <w:color w:val="000000"/>
          <w:sz w:val="20"/>
          <w:szCs w:val="20"/>
        </w:rPr>
        <w:t xml:space="preserve">Salvo </w:t>
      </w:r>
      <w:r w:rsidRPr="00434201">
        <w:rPr>
          <w:rFonts w:cs="Calibri"/>
          <w:color w:val="000000"/>
          <w:sz w:val="20"/>
          <w:szCs w:val="20"/>
        </w:rPr>
        <w:t>disposição</w:t>
      </w:r>
      <w:r w:rsidRPr="00434201">
        <w:rPr>
          <w:rFonts w:cs="Calibri"/>
          <w:bCs/>
          <w:color w:val="000000"/>
          <w:sz w:val="20"/>
          <w:szCs w:val="20"/>
        </w:rPr>
        <w:t xml:space="preserve"> em contrário, todos os ensaios, testes e provas necessários para a verificação da boa execução do objeto contratado serão de responsabilidade e custeio da contratada, </w:t>
      </w:r>
      <w:r w:rsidRPr="009A6449">
        <w:rPr>
          <w:rFonts w:cs="Calibri"/>
          <w:bCs/>
          <w:sz w:val="20"/>
          <w:szCs w:val="20"/>
        </w:rPr>
        <w:t>conforme normas técnicas oficiais aplicáveis, se for o caso.</w:t>
      </w:r>
    </w:p>
    <w:p w14:paraId="35CFCA1D" w14:textId="77777777" w:rsidR="0039504C" w:rsidRPr="009A6449" w:rsidRDefault="0039504C" w:rsidP="00EC4484">
      <w:pPr>
        <w:pStyle w:val="PargrafodaLista"/>
        <w:ind w:left="57"/>
        <w:rPr>
          <w:rFonts w:ascii="Calibri" w:hAnsi="Calibri" w:cs="Calibri"/>
          <w:bCs/>
        </w:rPr>
      </w:pPr>
    </w:p>
    <w:p w14:paraId="7F898310" w14:textId="77777777" w:rsidR="0039504C" w:rsidRPr="009A6449" w:rsidRDefault="0039504C" w:rsidP="005F242D">
      <w:pPr>
        <w:numPr>
          <w:ilvl w:val="1"/>
          <w:numId w:val="13"/>
        </w:numPr>
        <w:tabs>
          <w:tab w:val="left" w:pos="1134"/>
        </w:tabs>
        <w:spacing w:after="0" w:line="360" w:lineRule="auto"/>
        <w:ind w:left="57" w:firstLine="0"/>
        <w:jc w:val="both"/>
        <w:rPr>
          <w:rFonts w:cs="Calibri"/>
          <w:bCs/>
          <w:sz w:val="20"/>
          <w:szCs w:val="20"/>
        </w:rPr>
      </w:pPr>
      <w:r w:rsidRPr="009A6449">
        <w:rPr>
          <w:rFonts w:cs="Calibri"/>
          <w:bCs/>
          <w:sz w:val="20"/>
          <w:szCs w:val="20"/>
        </w:rPr>
        <w:t xml:space="preserve">A CONTRATADA garante que os produtos fornecidos e/ou os serviços prestados neste contrato estão em </w:t>
      </w:r>
      <w:r w:rsidRPr="009A6449">
        <w:rPr>
          <w:rFonts w:cs="Calibri"/>
          <w:sz w:val="20"/>
          <w:szCs w:val="20"/>
        </w:rPr>
        <w:t>conformidade</w:t>
      </w:r>
      <w:r w:rsidRPr="009A6449">
        <w:rPr>
          <w:rFonts w:cs="Calibri"/>
          <w:bCs/>
          <w:sz w:val="20"/>
          <w:szCs w:val="20"/>
        </w:rPr>
        <w:t xml:space="preserve"> com padrões adequados de qualidade, segurança, durabilidade e desempenho, conforme estabelecido nas especificações técnicas e normas aplicáveis, por 90 (noventa) dias além do prazo estabelecido no art. 26 do Código de Defesa do Consumidor (CDC), instituído pela Lei nº 8.078/1990.</w:t>
      </w:r>
    </w:p>
    <w:p w14:paraId="5975F66B" w14:textId="77777777" w:rsidR="0039504C" w:rsidRPr="009A6449" w:rsidRDefault="0039504C" w:rsidP="00EC4484">
      <w:pPr>
        <w:pStyle w:val="PargrafodaLista"/>
        <w:tabs>
          <w:tab w:val="left" w:pos="567"/>
        </w:tabs>
        <w:ind w:left="57"/>
        <w:jc w:val="both"/>
        <w:rPr>
          <w:rFonts w:ascii="Calibri" w:hAnsi="Calibri" w:cs="Calibri"/>
          <w:bCs/>
        </w:rPr>
      </w:pPr>
    </w:p>
    <w:p w14:paraId="1D7B5F95" w14:textId="77777777" w:rsidR="0039504C" w:rsidRPr="009A6449" w:rsidRDefault="0039504C" w:rsidP="005F242D">
      <w:pPr>
        <w:numPr>
          <w:ilvl w:val="2"/>
          <w:numId w:val="13"/>
        </w:numPr>
        <w:tabs>
          <w:tab w:val="left" w:pos="1134"/>
        </w:tabs>
        <w:spacing w:after="0" w:line="360" w:lineRule="auto"/>
        <w:ind w:left="57" w:firstLine="0"/>
        <w:jc w:val="both"/>
        <w:rPr>
          <w:rFonts w:cs="Calibri"/>
          <w:bCs/>
          <w:sz w:val="20"/>
          <w:szCs w:val="20"/>
        </w:rPr>
      </w:pPr>
      <w:r w:rsidRPr="009A6449">
        <w:rPr>
          <w:rFonts w:cs="Calibri"/>
          <w:bCs/>
          <w:sz w:val="20"/>
          <w:szCs w:val="20"/>
        </w:rPr>
        <w:t xml:space="preserve">Durante o período de garantia legal dos produtos fornecidos e/ou dos serviços prestados, a CONTRATADA </w:t>
      </w:r>
      <w:r w:rsidRPr="009A6449">
        <w:rPr>
          <w:rFonts w:eastAsia="Arial Unicode MS" w:cs="Calibri"/>
          <w:sz w:val="20"/>
          <w:szCs w:val="20"/>
        </w:rPr>
        <w:t>compromete</w:t>
      </w:r>
      <w:r w:rsidRPr="009A6449">
        <w:rPr>
          <w:rFonts w:cs="Calibri"/>
          <w:bCs/>
          <w:sz w:val="20"/>
          <w:szCs w:val="20"/>
        </w:rPr>
        <w:t>-se a prestar assistência técnica necessária para correção de eventuais defeitos ou vícios que comprometam a qualidade, segurança, durabilidade e desempenho dos produtos ou serviços.</w:t>
      </w:r>
    </w:p>
    <w:p w14:paraId="210EA282" w14:textId="77777777" w:rsidR="0039504C" w:rsidRPr="009A6449" w:rsidRDefault="0039504C" w:rsidP="00EC4484">
      <w:pPr>
        <w:pStyle w:val="PargrafodaLista"/>
        <w:tabs>
          <w:tab w:val="left" w:pos="567"/>
        </w:tabs>
        <w:ind w:left="57"/>
        <w:jc w:val="both"/>
        <w:rPr>
          <w:rFonts w:ascii="Calibri" w:hAnsi="Calibri" w:cs="Calibri"/>
          <w:bCs/>
        </w:rPr>
      </w:pPr>
    </w:p>
    <w:p w14:paraId="497D24BA" w14:textId="77777777" w:rsidR="0039504C" w:rsidRPr="009A6449" w:rsidRDefault="0039504C" w:rsidP="005F242D">
      <w:pPr>
        <w:numPr>
          <w:ilvl w:val="2"/>
          <w:numId w:val="13"/>
        </w:numPr>
        <w:tabs>
          <w:tab w:val="left" w:pos="1134"/>
        </w:tabs>
        <w:spacing w:after="0" w:line="360" w:lineRule="auto"/>
        <w:ind w:left="57" w:firstLine="0"/>
        <w:jc w:val="both"/>
        <w:rPr>
          <w:rFonts w:cs="Calibri"/>
          <w:bCs/>
          <w:sz w:val="20"/>
          <w:szCs w:val="20"/>
        </w:rPr>
      </w:pPr>
      <w:r w:rsidRPr="009A6449">
        <w:rPr>
          <w:rFonts w:cs="Calibri"/>
          <w:bCs/>
          <w:sz w:val="20"/>
          <w:szCs w:val="20"/>
        </w:rPr>
        <w:t xml:space="preserve">Caso seja </w:t>
      </w:r>
      <w:r w:rsidRPr="009A6449">
        <w:rPr>
          <w:rFonts w:eastAsia="Arial Unicode MS" w:cs="Calibri"/>
          <w:sz w:val="20"/>
          <w:szCs w:val="20"/>
        </w:rPr>
        <w:t>necessário</w:t>
      </w:r>
      <w:r w:rsidRPr="009A6449">
        <w:rPr>
          <w:rFonts w:cs="Calibri"/>
          <w:bCs/>
          <w:sz w:val="20"/>
          <w:szCs w:val="20"/>
        </w:rPr>
        <w:t>, a CONTRATADA compromete-se a substituir componentes defeituosos ou produtos inteiros ou por outros de mesma espécie, marca e modelo, em perfeitas condições de uso, ou a refazer serviços não recebidos, sem qualquer ônus adicional ao Contratante.</w:t>
      </w:r>
    </w:p>
    <w:p w14:paraId="60F6C2B1" w14:textId="77777777" w:rsidR="00A5394C" w:rsidRPr="009A6449" w:rsidRDefault="00A5394C" w:rsidP="00A5394C">
      <w:pPr>
        <w:pStyle w:val="PargrafodaLista"/>
        <w:rPr>
          <w:rFonts w:cs="Calibri"/>
          <w:bCs/>
        </w:rPr>
      </w:pPr>
    </w:p>
    <w:p w14:paraId="7597F94F" w14:textId="77777777" w:rsidR="00A5394C" w:rsidRPr="009A6449" w:rsidRDefault="00A5394C" w:rsidP="00A5394C">
      <w:pPr>
        <w:tabs>
          <w:tab w:val="left" w:pos="1134"/>
        </w:tabs>
        <w:spacing w:after="0" w:line="360" w:lineRule="auto"/>
        <w:ind w:left="57"/>
        <w:jc w:val="both"/>
        <w:rPr>
          <w:rFonts w:cs="Calibri"/>
          <w:bCs/>
          <w:sz w:val="20"/>
          <w:szCs w:val="20"/>
        </w:rPr>
      </w:pPr>
    </w:p>
    <w:bookmarkEnd w:id="85"/>
    <w:p w14:paraId="24A8695F" w14:textId="4DE21EBD" w:rsidR="0039504C" w:rsidRPr="009A6449" w:rsidRDefault="0039504C" w:rsidP="005F242D">
      <w:pPr>
        <w:numPr>
          <w:ilvl w:val="0"/>
          <w:numId w:val="13"/>
        </w:numPr>
        <w:tabs>
          <w:tab w:val="left" w:pos="1134"/>
        </w:tabs>
        <w:spacing w:after="0" w:line="240" w:lineRule="auto"/>
        <w:ind w:left="57" w:firstLine="0"/>
        <w:rPr>
          <w:rFonts w:cs="Calibri"/>
          <w:b/>
          <w:sz w:val="20"/>
          <w:szCs w:val="20"/>
        </w:rPr>
      </w:pPr>
      <w:r w:rsidRPr="009A6449">
        <w:rPr>
          <w:rFonts w:cs="Calibri"/>
          <w:b/>
          <w:sz w:val="20"/>
          <w:szCs w:val="20"/>
        </w:rPr>
        <w:t xml:space="preserve">CLÁUSULA </w:t>
      </w:r>
      <w:r w:rsidR="00507DF4" w:rsidRPr="009A6449">
        <w:rPr>
          <w:rFonts w:cs="Calibri"/>
          <w:b/>
          <w:sz w:val="20"/>
          <w:szCs w:val="20"/>
        </w:rPr>
        <w:t>OITAVA</w:t>
      </w:r>
      <w:r w:rsidRPr="009A6449">
        <w:rPr>
          <w:rFonts w:cs="Calibri"/>
          <w:b/>
          <w:sz w:val="20"/>
          <w:szCs w:val="20"/>
        </w:rPr>
        <w:t xml:space="preserve"> – DA VIGÊNCIA E DO PRAZO DE EXECUÇÃO</w:t>
      </w:r>
    </w:p>
    <w:p w14:paraId="6BDF1A28" w14:textId="77777777" w:rsidR="00EC4484" w:rsidRPr="009A6449" w:rsidRDefault="00EC4484" w:rsidP="00EC4484">
      <w:pPr>
        <w:tabs>
          <w:tab w:val="left" w:pos="1134"/>
        </w:tabs>
        <w:spacing w:after="0" w:line="240" w:lineRule="auto"/>
        <w:ind w:left="57"/>
        <w:rPr>
          <w:rFonts w:cs="Calibri"/>
          <w:b/>
          <w:sz w:val="20"/>
          <w:szCs w:val="20"/>
        </w:rPr>
      </w:pPr>
    </w:p>
    <w:p w14:paraId="68FB56A8" w14:textId="25D0F645"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bookmarkStart w:id="86" w:name="_Hlk190188060"/>
      <w:r w:rsidRPr="009A6449">
        <w:rPr>
          <w:rFonts w:cs="Calibri"/>
          <w:sz w:val="20"/>
          <w:szCs w:val="20"/>
        </w:rPr>
        <w:t xml:space="preserve">A vigência contratual será de </w:t>
      </w:r>
      <w:r w:rsidR="00507DF4" w:rsidRPr="009A6449">
        <w:rPr>
          <w:rFonts w:cs="Calibri"/>
          <w:sz w:val="20"/>
          <w:szCs w:val="20"/>
        </w:rPr>
        <w:t>12</w:t>
      </w:r>
      <w:r w:rsidRPr="009A6449">
        <w:rPr>
          <w:rFonts w:cs="Calibri"/>
          <w:sz w:val="20"/>
          <w:szCs w:val="20"/>
        </w:rPr>
        <w:t xml:space="preserve"> (</w:t>
      </w:r>
      <w:r w:rsidR="00507DF4" w:rsidRPr="009A6449">
        <w:rPr>
          <w:rFonts w:cs="Calibri"/>
          <w:sz w:val="20"/>
          <w:szCs w:val="20"/>
        </w:rPr>
        <w:t>doze</w:t>
      </w:r>
      <w:r w:rsidRPr="009A6449">
        <w:rPr>
          <w:rFonts w:cs="Calibri"/>
          <w:sz w:val="20"/>
          <w:szCs w:val="20"/>
        </w:rPr>
        <w:t>) meses</w:t>
      </w:r>
      <w:r w:rsidR="00C60D0E" w:rsidRPr="00C60D0E">
        <w:rPr>
          <w:rFonts w:eastAsia="Arial Unicode MS" w:cs="Calibri"/>
          <w:bCs/>
          <w:iCs/>
          <w:sz w:val="20"/>
          <w:szCs w:val="20"/>
          <w:highlight w:val="yellow"/>
        </w:rPr>
        <w:t xml:space="preserve"> </w:t>
      </w:r>
      <w:r w:rsidR="00C60D0E" w:rsidRPr="006F3E2A">
        <w:rPr>
          <w:rFonts w:eastAsia="Arial Unicode MS" w:cs="Calibri"/>
          <w:bCs/>
          <w:iCs/>
          <w:sz w:val="20"/>
          <w:szCs w:val="20"/>
          <w:highlight w:val="yellow"/>
        </w:rPr>
        <w:t>contados da data da conclusão das assinaturas dos representantes legais das partes</w:t>
      </w:r>
      <w:r w:rsidR="00C60D0E">
        <w:rPr>
          <w:rFonts w:eastAsia="Arial Unicode MS" w:cs="Calibri"/>
          <w:bCs/>
          <w:iCs/>
          <w:sz w:val="20"/>
          <w:szCs w:val="20"/>
        </w:rPr>
        <w:t xml:space="preserve"> </w:t>
      </w:r>
      <w:r w:rsidR="00C60D0E" w:rsidRPr="006F3E2A">
        <w:rPr>
          <w:rFonts w:eastAsia="Arial Unicode MS" w:cs="Calibri"/>
          <w:bCs/>
          <w:iCs/>
          <w:color w:val="FF0000"/>
          <w:sz w:val="20"/>
          <w:szCs w:val="20"/>
        </w:rPr>
        <w:t>ou</w:t>
      </w:r>
      <w:r w:rsidR="00C60D0E">
        <w:rPr>
          <w:rFonts w:eastAsia="Arial Unicode MS" w:cs="Calibri"/>
          <w:bCs/>
          <w:iCs/>
          <w:sz w:val="20"/>
          <w:szCs w:val="20"/>
        </w:rPr>
        <w:t xml:space="preserve"> </w:t>
      </w:r>
      <w:r w:rsidR="00C60D0E" w:rsidRPr="006F3E2A">
        <w:rPr>
          <w:rFonts w:eastAsia="Arial Unicode MS" w:cs="Calibri"/>
          <w:bCs/>
          <w:iCs/>
          <w:sz w:val="20"/>
          <w:szCs w:val="20"/>
          <w:highlight w:val="yellow"/>
        </w:rPr>
        <w:t>contados de</w:t>
      </w:r>
      <w:r w:rsidR="00C60D0E" w:rsidRPr="006F3E2A">
        <w:rPr>
          <w:rFonts w:eastAsia="Arial Unicode MS" w:cs="Calibri"/>
          <w:bCs/>
          <w:iCs/>
          <w:sz w:val="20"/>
          <w:szCs w:val="20"/>
        </w:rPr>
        <w:t xml:space="preserve"> </w:t>
      </w:r>
      <w:r w:rsidR="00C60D0E" w:rsidRPr="006F3E2A">
        <w:rPr>
          <w:rFonts w:eastAsia="Arial Unicode MS" w:cs="Calibri"/>
          <w:bCs/>
          <w:iCs/>
          <w:sz w:val="20"/>
          <w:szCs w:val="20"/>
          <w:highlight w:val="yellow"/>
        </w:rPr>
        <w:t>XX de XXXX</w:t>
      </w:r>
      <w:r w:rsidR="00C60D0E" w:rsidRPr="006F3E2A">
        <w:rPr>
          <w:rFonts w:eastAsia="Arial Unicode MS" w:cs="Calibri"/>
          <w:bCs/>
          <w:iCs/>
          <w:sz w:val="20"/>
          <w:szCs w:val="20"/>
        </w:rPr>
        <w:t xml:space="preserve"> de 202</w:t>
      </w:r>
      <w:r w:rsidR="00C60D0E" w:rsidRPr="006F3E2A">
        <w:rPr>
          <w:rFonts w:eastAsia="Arial Unicode MS" w:cs="Calibri"/>
          <w:bCs/>
          <w:iCs/>
          <w:sz w:val="20"/>
          <w:szCs w:val="20"/>
          <w:highlight w:val="yellow"/>
        </w:rPr>
        <w:t>5</w:t>
      </w:r>
      <w:r w:rsidR="00C60D0E" w:rsidRPr="006F3E2A">
        <w:rPr>
          <w:rFonts w:eastAsia="Arial Unicode MS" w:cs="Calibri"/>
          <w:bCs/>
          <w:iCs/>
          <w:sz w:val="20"/>
          <w:szCs w:val="20"/>
        </w:rPr>
        <w:t xml:space="preserve"> a </w:t>
      </w:r>
      <w:r w:rsidR="00C60D0E" w:rsidRPr="006F3E2A">
        <w:rPr>
          <w:rFonts w:eastAsia="Arial Unicode MS" w:cs="Calibri"/>
          <w:bCs/>
          <w:iCs/>
          <w:sz w:val="20"/>
          <w:szCs w:val="20"/>
          <w:highlight w:val="yellow"/>
        </w:rPr>
        <w:t>XX de XXXX</w:t>
      </w:r>
      <w:r w:rsidR="00C60D0E" w:rsidRPr="006F3E2A">
        <w:rPr>
          <w:rFonts w:eastAsia="Arial Unicode MS" w:cs="Calibri"/>
          <w:bCs/>
          <w:iCs/>
          <w:sz w:val="20"/>
          <w:szCs w:val="20"/>
        </w:rPr>
        <w:t xml:space="preserve"> de 20</w:t>
      </w:r>
      <w:r w:rsidR="00C60D0E">
        <w:rPr>
          <w:rFonts w:eastAsia="Arial Unicode MS" w:cs="Calibri"/>
          <w:bCs/>
          <w:iCs/>
          <w:sz w:val="20"/>
          <w:szCs w:val="20"/>
        </w:rPr>
        <w:t>2</w:t>
      </w:r>
      <w:r w:rsidR="00C60D0E" w:rsidRPr="006F3E2A">
        <w:rPr>
          <w:rFonts w:eastAsia="Arial Unicode MS" w:cs="Calibri"/>
          <w:bCs/>
          <w:iCs/>
          <w:sz w:val="20"/>
          <w:szCs w:val="20"/>
          <w:highlight w:val="yellow"/>
        </w:rPr>
        <w:t>X</w:t>
      </w:r>
      <w:r w:rsidRPr="009A6449">
        <w:rPr>
          <w:rFonts w:cs="Calibri"/>
          <w:sz w:val="20"/>
          <w:szCs w:val="20"/>
        </w:rPr>
        <w:t>, podendo ser prorrogada, a critério do CONTRATANTE, de acordo com os permissivos do Regulamento de Licitações e de Contratos do Sistema SEBRAE.</w:t>
      </w:r>
    </w:p>
    <w:p w14:paraId="0D385B0D" w14:textId="77777777" w:rsidR="00EC4484" w:rsidRPr="009A6449" w:rsidRDefault="00EC4484" w:rsidP="00EC4484">
      <w:pPr>
        <w:tabs>
          <w:tab w:val="left" w:pos="1134"/>
        </w:tabs>
        <w:spacing w:after="0" w:line="240" w:lineRule="auto"/>
        <w:ind w:left="57"/>
        <w:jc w:val="both"/>
        <w:rPr>
          <w:rFonts w:cs="Calibri"/>
          <w:sz w:val="20"/>
          <w:szCs w:val="20"/>
        </w:rPr>
      </w:pPr>
    </w:p>
    <w:p w14:paraId="4609CA67"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A decisão de prorrogação do contrato é exclusiva do CONTRATANTE, sendo necessária a anuência da CONTRATADA, em razão da liberalidade contratual.</w:t>
      </w:r>
    </w:p>
    <w:p w14:paraId="00A6B29B" w14:textId="77777777" w:rsidR="00DB5E0A" w:rsidRPr="009A6449" w:rsidRDefault="00DB5E0A" w:rsidP="00DB5E0A">
      <w:pPr>
        <w:pStyle w:val="PargrafodaLista"/>
        <w:rPr>
          <w:rFonts w:cs="Calibri"/>
        </w:rPr>
      </w:pPr>
    </w:p>
    <w:p w14:paraId="161E87FA"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Caso a CONTRATADA não tenha interesse em prorrogar o contrato, deverá manifestar sua intenção por escrito, com antecedência mínima de 60 (sessenta) dias antes do término da vigência contratual, sob pena de aplicação de sanção contratual.</w:t>
      </w:r>
    </w:p>
    <w:p w14:paraId="2C5346FB" w14:textId="77777777" w:rsidR="00EC4484" w:rsidRPr="009A6449" w:rsidRDefault="00EC4484" w:rsidP="00EC4484">
      <w:pPr>
        <w:pStyle w:val="PargrafodaLista"/>
        <w:rPr>
          <w:rFonts w:cs="Calibri"/>
        </w:rPr>
      </w:pPr>
    </w:p>
    <w:p w14:paraId="11D6E344"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A prorrogação do contrato estará condicionada à justificativa da manutenção do interesse no objeto do contrato pelo CONTRATANTE e à comprovação da vantajosidade econômica.</w:t>
      </w:r>
    </w:p>
    <w:p w14:paraId="7BD95BE3" w14:textId="77777777" w:rsidR="00EC4484" w:rsidRPr="009A6449" w:rsidRDefault="00EC4484" w:rsidP="00EC4484">
      <w:pPr>
        <w:pStyle w:val="PargrafodaLista"/>
        <w:rPr>
          <w:rFonts w:cs="Calibri"/>
        </w:rPr>
      </w:pPr>
    </w:p>
    <w:p w14:paraId="5CA71427" w14:textId="77777777" w:rsidR="0039504C" w:rsidRPr="009A6449" w:rsidRDefault="0039504C" w:rsidP="005F242D">
      <w:pPr>
        <w:numPr>
          <w:ilvl w:val="1"/>
          <w:numId w:val="13"/>
        </w:numPr>
        <w:tabs>
          <w:tab w:val="left" w:pos="1134"/>
        </w:tabs>
        <w:spacing w:after="0" w:line="240" w:lineRule="auto"/>
        <w:ind w:left="57" w:firstLine="0"/>
        <w:jc w:val="both"/>
        <w:rPr>
          <w:rFonts w:cs="Calibri"/>
          <w:sz w:val="20"/>
          <w:szCs w:val="20"/>
        </w:rPr>
      </w:pPr>
      <w:r w:rsidRPr="009A6449">
        <w:rPr>
          <w:rFonts w:cs="Calibri"/>
          <w:sz w:val="20"/>
          <w:szCs w:val="20"/>
        </w:rPr>
        <w:t>A cada 12 (doze) meses, poderá haver reajuste com base no IPCA.</w:t>
      </w:r>
    </w:p>
    <w:bookmarkEnd w:id="86"/>
    <w:p w14:paraId="10BD07FE" w14:textId="77777777" w:rsidR="007D32BC" w:rsidRPr="009A6449" w:rsidRDefault="007D32BC" w:rsidP="007D32BC">
      <w:pPr>
        <w:pStyle w:val="PargrafodaLista"/>
        <w:rPr>
          <w:rFonts w:cs="Calibri"/>
        </w:rPr>
      </w:pPr>
    </w:p>
    <w:p w14:paraId="3EE85D5C" w14:textId="77777777" w:rsidR="007D32BC" w:rsidRPr="009A6449" w:rsidRDefault="007D32BC" w:rsidP="007D32BC">
      <w:pPr>
        <w:tabs>
          <w:tab w:val="left" w:pos="1134"/>
        </w:tabs>
        <w:spacing w:after="0" w:line="240" w:lineRule="auto"/>
        <w:ind w:left="57"/>
        <w:jc w:val="both"/>
        <w:rPr>
          <w:rFonts w:cs="Calibri"/>
          <w:sz w:val="20"/>
          <w:szCs w:val="20"/>
        </w:rPr>
      </w:pPr>
    </w:p>
    <w:p w14:paraId="73527433" w14:textId="71D75F8C" w:rsidR="0039504C" w:rsidRPr="009A6449" w:rsidRDefault="0039504C" w:rsidP="005F242D">
      <w:pPr>
        <w:numPr>
          <w:ilvl w:val="0"/>
          <w:numId w:val="13"/>
        </w:numPr>
        <w:tabs>
          <w:tab w:val="left" w:pos="1134"/>
        </w:tabs>
        <w:spacing w:after="0" w:line="240" w:lineRule="auto"/>
        <w:ind w:left="57" w:firstLine="0"/>
        <w:rPr>
          <w:rFonts w:cs="Calibri"/>
          <w:b/>
          <w:sz w:val="20"/>
          <w:szCs w:val="20"/>
        </w:rPr>
      </w:pPr>
      <w:bookmarkStart w:id="87" w:name="_Hlk49505189"/>
      <w:r w:rsidRPr="009A6449">
        <w:rPr>
          <w:rFonts w:cs="Calibri"/>
          <w:b/>
          <w:sz w:val="20"/>
          <w:szCs w:val="20"/>
        </w:rPr>
        <w:t xml:space="preserve">CLÁUSULA </w:t>
      </w:r>
      <w:r w:rsidR="00507DF4" w:rsidRPr="009A6449">
        <w:rPr>
          <w:rFonts w:cs="Calibri"/>
          <w:b/>
          <w:sz w:val="20"/>
          <w:szCs w:val="20"/>
        </w:rPr>
        <w:t>NONA</w:t>
      </w:r>
      <w:r w:rsidR="00BB473E" w:rsidRPr="009A6449">
        <w:rPr>
          <w:rFonts w:cs="Calibri"/>
          <w:b/>
          <w:sz w:val="20"/>
          <w:szCs w:val="20"/>
        </w:rPr>
        <w:t xml:space="preserve"> </w:t>
      </w:r>
      <w:r w:rsidRPr="009A6449">
        <w:rPr>
          <w:rFonts w:cs="Calibri"/>
          <w:b/>
          <w:sz w:val="20"/>
          <w:szCs w:val="20"/>
        </w:rPr>
        <w:t xml:space="preserve">– DAS </w:t>
      </w:r>
      <w:r w:rsidRPr="009A6449">
        <w:rPr>
          <w:rFonts w:eastAsia="Arial Unicode MS" w:cs="Calibri"/>
          <w:b/>
          <w:bCs/>
          <w:iCs/>
          <w:sz w:val="20"/>
          <w:szCs w:val="20"/>
        </w:rPr>
        <w:t>PENALIDADES</w:t>
      </w:r>
    </w:p>
    <w:p w14:paraId="3D40CA4E" w14:textId="77777777" w:rsidR="00EC4484" w:rsidRPr="009A6449" w:rsidRDefault="00EC4484" w:rsidP="00EC4484">
      <w:pPr>
        <w:tabs>
          <w:tab w:val="left" w:pos="1134"/>
        </w:tabs>
        <w:spacing w:after="0" w:line="240" w:lineRule="auto"/>
        <w:ind w:left="57"/>
        <w:rPr>
          <w:rFonts w:cs="Calibri"/>
          <w:b/>
          <w:sz w:val="20"/>
          <w:szCs w:val="20"/>
        </w:rPr>
      </w:pPr>
    </w:p>
    <w:p w14:paraId="799DDCE3"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bookmarkStart w:id="88" w:name="_Hlk179190756"/>
      <w:r w:rsidRPr="009A6449">
        <w:rPr>
          <w:rFonts w:cs="Calibri"/>
          <w:sz w:val="20"/>
          <w:szCs w:val="20"/>
        </w:rPr>
        <w:t xml:space="preserve">Comete infração administrativa nos termos da legislação vigente, do Regulamento de Licitações e Contratos do Sistema SEBRAE e do presente instrumento contratual e respectivos anexos, a(s) Contratada(s) que: </w:t>
      </w:r>
    </w:p>
    <w:p w14:paraId="382FE667" w14:textId="77777777" w:rsidR="00EC4484" w:rsidRPr="009A6449" w:rsidRDefault="00EC4484" w:rsidP="00EC4484">
      <w:pPr>
        <w:tabs>
          <w:tab w:val="left" w:pos="1134"/>
        </w:tabs>
        <w:spacing w:after="0" w:line="240" w:lineRule="auto"/>
        <w:ind w:left="57"/>
        <w:jc w:val="both"/>
        <w:rPr>
          <w:rFonts w:cs="Calibri"/>
          <w:sz w:val="20"/>
          <w:szCs w:val="20"/>
        </w:rPr>
      </w:pPr>
    </w:p>
    <w:p w14:paraId="20A6D3AA"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t xml:space="preserve">der </w:t>
      </w:r>
      <w:r w:rsidRPr="009A6449">
        <w:rPr>
          <w:rFonts w:eastAsia="Arial Unicode MS" w:cs="Calibri"/>
          <w:sz w:val="20"/>
          <w:szCs w:val="20"/>
        </w:rPr>
        <w:t>causa</w:t>
      </w:r>
      <w:r w:rsidRPr="009A6449">
        <w:rPr>
          <w:rFonts w:eastAsia="Arial" w:cs="Calibri"/>
          <w:sz w:val="20"/>
          <w:szCs w:val="20"/>
        </w:rPr>
        <w:t xml:space="preserve"> à inexecução parcial do contrato;</w:t>
      </w:r>
      <w:r w:rsidRPr="009A6449">
        <w:rPr>
          <w:rFonts w:cs="Calibri"/>
          <w:sz w:val="20"/>
          <w:szCs w:val="20"/>
        </w:rPr>
        <w:t xml:space="preserve"> </w:t>
      </w:r>
    </w:p>
    <w:p w14:paraId="5CC96EF1"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t xml:space="preserve">der </w:t>
      </w:r>
      <w:r w:rsidRPr="009A6449">
        <w:rPr>
          <w:rFonts w:eastAsia="Arial Unicode MS" w:cs="Calibri"/>
          <w:sz w:val="20"/>
          <w:szCs w:val="20"/>
        </w:rPr>
        <w:t>causa</w:t>
      </w:r>
      <w:r w:rsidRPr="009A6449">
        <w:rPr>
          <w:rFonts w:eastAsia="Arial" w:cs="Calibri"/>
          <w:sz w:val="20"/>
          <w:szCs w:val="20"/>
        </w:rPr>
        <w:t xml:space="preserve"> à inexecução total do contrato;</w:t>
      </w:r>
    </w:p>
    <w:p w14:paraId="36B1F628" w14:textId="77777777" w:rsidR="00EC4484" w:rsidRPr="009A6449" w:rsidRDefault="00EC4484" w:rsidP="00EC4484">
      <w:pPr>
        <w:tabs>
          <w:tab w:val="left" w:pos="1134"/>
        </w:tabs>
        <w:spacing w:after="0" w:line="240" w:lineRule="auto"/>
        <w:ind w:left="57"/>
        <w:jc w:val="both"/>
        <w:rPr>
          <w:rFonts w:cs="Calibri"/>
          <w:sz w:val="20"/>
          <w:szCs w:val="20"/>
        </w:rPr>
      </w:pPr>
    </w:p>
    <w:p w14:paraId="643D37DE" w14:textId="77777777" w:rsidR="0039504C" w:rsidRPr="009A6449" w:rsidRDefault="0039504C" w:rsidP="005F242D">
      <w:pPr>
        <w:numPr>
          <w:ilvl w:val="2"/>
          <w:numId w:val="13"/>
        </w:numPr>
        <w:tabs>
          <w:tab w:val="left" w:pos="1134"/>
        </w:tabs>
        <w:spacing w:after="0" w:line="360" w:lineRule="auto"/>
        <w:ind w:left="57" w:firstLine="0"/>
        <w:jc w:val="both"/>
        <w:rPr>
          <w:rFonts w:cs="Calibri"/>
          <w:sz w:val="20"/>
          <w:szCs w:val="20"/>
        </w:rPr>
      </w:pPr>
      <w:r w:rsidRPr="009A6449">
        <w:rPr>
          <w:rFonts w:eastAsia="Arial" w:cs="Calibri"/>
          <w:sz w:val="20"/>
          <w:szCs w:val="20"/>
        </w:rPr>
        <w:t xml:space="preserve"> </w:t>
      </w:r>
      <w:r w:rsidRPr="009A6449">
        <w:rPr>
          <w:rFonts w:eastAsia="Arial Unicode MS" w:cs="Calibri"/>
          <w:sz w:val="20"/>
          <w:szCs w:val="20"/>
        </w:rPr>
        <w:t>ensejar</w:t>
      </w:r>
      <w:r w:rsidRPr="009A6449">
        <w:rPr>
          <w:rFonts w:eastAsia="Arial" w:cs="Calibri"/>
          <w:sz w:val="20"/>
          <w:szCs w:val="20"/>
        </w:rPr>
        <w:t xml:space="preserve"> o retardamento da execução ou da entrega do objeto da contratação sem motivo justificado;</w:t>
      </w:r>
      <w:r w:rsidRPr="009A6449">
        <w:rPr>
          <w:rFonts w:cs="Calibri"/>
          <w:sz w:val="20"/>
          <w:szCs w:val="20"/>
        </w:rPr>
        <w:t xml:space="preserve"> </w:t>
      </w:r>
    </w:p>
    <w:p w14:paraId="1B952999" w14:textId="77777777" w:rsidR="00EC4484" w:rsidRPr="009A6449" w:rsidRDefault="00EC4484" w:rsidP="00EC4484">
      <w:pPr>
        <w:tabs>
          <w:tab w:val="left" w:pos="1134"/>
        </w:tabs>
        <w:spacing w:after="0" w:line="240" w:lineRule="auto"/>
        <w:ind w:left="57"/>
        <w:jc w:val="both"/>
        <w:rPr>
          <w:rFonts w:cs="Calibri"/>
          <w:sz w:val="20"/>
          <w:szCs w:val="20"/>
        </w:rPr>
      </w:pPr>
    </w:p>
    <w:p w14:paraId="4469A647" w14:textId="77777777" w:rsidR="0039504C" w:rsidRPr="009A6449" w:rsidRDefault="0039504C" w:rsidP="005F242D">
      <w:pPr>
        <w:numPr>
          <w:ilvl w:val="2"/>
          <w:numId w:val="13"/>
        </w:numPr>
        <w:tabs>
          <w:tab w:val="left" w:pos="1134"/>
        </w:tabs>
        <w:spacing w:after="0" w:line="360" w:lineRule="auto"/>
        <w:ind w:left="57" w:firstLine="0"/>
        <w:jc w:val="both"/>
        <w:rPr>
          <w:rFonts w:cs="Calibri"/>
          <w:sz w:val="20"/>
          <w:szCs w:val="20"/>
        </w:rPr>
      </w:pPr>
      <w:r w:rsidRPr="009A6449">
        <w:rPr>
          <w:rFonts w:eastAsia="Arial" w:cs="Calibri"/>
          <w:sz w:val="20"/>
          <w:szCs w:val="20"/>
        </w:rPr>
        <w:t xml:space="preserve"> </w:t>
      </w:r>
      <w:bookmarkStart w:id="89" w:name="_Hlk166838816"/>
      <w:r w:rsidRPr="009A6449">
        <w:rPr>
          <w:rFonts w:eastAsia="Arial Unicode MS" w:cs="Calibri"/>
          <w:sz w:val="20"/>
          <w:szCs w:val="20"/>
        </w:rPr>
        <w:t>descumprir</w:t>
      </w:r>
      <w:r w:rsidRPr="009A6449">
        <w:rPr>
          <w:rFonts w:eastAsia="Arial" w:cs="Calibri"/>
          <w:sz w:val="20"/>
          <w:szCs w:val="20"/>
        </w:rPr>
        <w:t xml:space="preserve"> o prazo para notificação do não interesse em prorrogar a vigência contratual previsto na subcláusula 9.3.</w:t>
      </w:r>
      <w:bookmarkEnd w:id="89"/>
    </w:p>
    <w:p w14:paraId="241CC783" w14:textId="77777777" w:rsidR="00EC4484" w:rsidRPr="009A6449" w:rsidRDefault="00EC4484" w:rsidP="00EC4484">
      <w:pPr>
        <w:tabs>
          <w:tab w:val="left" w:pos="1134"/>
        </w:tabs>
        <w:spacing w:after="0" w:line="240" w:lineRule="auto"/>
        <w:ind w:left="57"/>
        <w:jc w:val="both"/>
        <w:rPr>
          <w:rFonts w:cs="Calibri"/>
          <w:sz w:val="20"/>
          <w:szCs w:val="20"/>
        </w:rPr>
      </w:pPr>
    </w:p>
    <w:p w14:paraId="7F1EBEA2"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Unicode MS" w:cs="Calibri"/>
          <w:sz w:val="20"/>
          <w:szCs w:val="20"/>
        </w:rPr>
        <w:t>apresentar</w:t>
      </w:r>
      <w:r w:rsidRPr="009A6449">
        <w:rPr>
          <w:rFonts w:eastAsia="Arial" w:cs="Calibri"/>
          <w:sz w:val="20"/>
          <w:szCs w:val="20"/>
        </w:rPr>
        <w:t xml:space="preserve"> documentação falsa ou prestar declaração falsa durante a execução do contrato;</w:t>
      </w:r>
    </w:p>
    <w:p w14:paraId="59844915" w14:textId="77777777" w:rsidR="000D1FEC" w:rsidRPr="009A6449" w:rsidRDefault="000D1FEC" w:rsidP="000D1FEC">
      <w:pPr>
        <w:pStyle w:val="PargrafodaLista"/>
        <w:rPr>
          <w:rFonts w:cs="Calibri"/>
        </w:rPr>
      </w:pPr>
    </w:p>
    <w:p w14:paraId="42F48AC3"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 </w:t>
      </w:r>
      <w:r w:rsidRPr="009A6449">
        <w:rPr>
          <w:rFonts w:eastAsia="Arial" w:cs="Calibri"/>
          <w:sz w:val="20"/>
          <w:szCs w:val="20"/>
        </w:rPr>
        <w:t>praticar ato fraudulento na execução do contrato;</w:t>
      </w:r>
    </w:p>
    <w:p w14:paraId="3A7C3667" w14:textId="77777777" w:rsidR="00EC4484" w:rsidRPr="009A6449" w:rsidRDefault="00EC4484" w:rsidP="00EC4484">
      <w:pPr>
        <w:tabs>
          <w:tab w:val="left" w:pos="1134"/>
        </w:tabs>
        <w:spacing w:after="0" w:line="240" w:lineRule="auto"/>
        <w:ind w:left="57"/>
        <w:jc w:val="both"/>
        <w:rPr>
          <w:rFonts w:cs="Calibri"/>
          <w:sz w:val="20"/>
          <w:szCs w:val="20"/>
        </w:rPr>
      </w:pPr>
    </w:p>
    <w:p w14:paraId="4A3FE5E8"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 </w:t>
      </w:r>
      <w:r w:rsidRPr="009A6449">
        <w:rPr>
          <w:rFonts w:eastAsia="Arial Unicode MS" w:cs="Calibri"/>
          <w:sz w:val="20"/>
          <w:szCs w:val="20"/>
        </w:rPr>
        <w:t>comportar</w:t>
      </w:r>
      <w:r w:rsidRPr="009A6449">
        <w:rPr>
          <w:rFonts w:eastAsia="Arial" w:cs="Calibri"/>
          <w:sz w:val="20"/>
          <w:szCs w:val="20"/>
        </w:rPr>
        <w:t>-se de modo inidôneo ou cometer fraude de qualquer natureza;</w:t>
      </w:r>
    </w:p>
    <w:p w14:paraId="1063E2FB" w14:textId="77777777" w:rsidR="00EC4484" w:rsidRPr="009A6449" w:rsidRDefault="00EC4484" w:rsidP="00EC4484">
      <w:pPr>
        <w:tabs>
          <w:tab w:val="left" w:pos="1134"/>
        </w:tabs>
        <w:spacing w:after="0" w:line="240" w:lineRule="auto"/>
        <w:ind w:left="57"/>
        <w:jc w:val="both"/>
        <w:rPr>
          <w:rFonts w:cs="Calibri"/>
          <w:sz w:val="20"/>
          <w:szCs w:val="20"/>
        </w:rPr>
      </w:pPr>
    </w:p>
    <w:p w14:paraId="630767A9"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t xml:space="preserve">praticar </w:t>
      </w:r>
      <w:r w:rsidRPr="009A6449">
        <w:rPr>
          <w:rFonts w:eastAsia="Arial Unicode MS" w:cs="Calibri"/>
          <w:sz w:val="20"/>
          <w:szCs w:val="20"/>
        </w:rPr>
        <w:t>ato</w:t>
      </w:r>
      <w:r w:rsidRPr="009A6449">
        <w:rPr>
          <w:rFonts w:eastAsia="Arial" w:cs="Calibri"/>
          <w:sz w:val="20"/>
          <w:szCs w:val="20"/>
        </w:rPr>
        <w:t xml:space="preserve"> lesivo previsto no art. 5º da Lei nº 12.846, de 1º de agosto de 2013.</w:t>
      </w:r>
    </w:p>
    <w:p w14:paraId="2E20AC3E" w14:textId="77777777" w:rsidR="00EC4484" w:rsidRPr="009A6449" w:rsidRDefault="00EC4484" w:rsidP="00EC4484">
      <w:pPr>
        <w:pStyle w:val="PargrafodaLista"/>
        <w:rPr>
          <w:rFonts w:cs="Calibri"/>
        </w:rPr>
      </w:pPr>
    </w:p>
    <w:p w14:paraId="367C84F1" w14:textId="77777777" w:rsidR="0039504C" w:rsidRPr="009A6449" w:rsidRDefault="0039504C" w:rsidP="005F242D">
      <w:pPr>
        <w:numPr>
          <w:ilvl w:val="1"/>
          <w:numId w:val="13"/>
        </w:numPr>
        <w:tabs>
          <w:tab w:val="left" w:pos="1134"/>
        </w:tabs>
        <w:spacing w:after="0" w:line="240" w:lineRule="auto"/>
        <w:ind w:left="57" w:firstLine="0"/>
        <w:jc w:val="both"/>
        <w:rPr>
          <w:rFonts w:cs="Calibri"/>
          <w:sz w:val="20"/>
          <w:szCs w:val="20"/>
        </w:rPr>
      </w:pPr>
      <w:r w:rsidRPr="009A6449">
        <w:rPr>
          <w:rFonts w:cs="Calibri"/>
          <w:sz w:val="20"/>
          <w:szCs w:val="20"/>
        </w:rPr>
        <w:t>Serão aplicadas ao contratado que incorrer nas infrações acima descritas as seguintes sanções:</w:t>
      </w:r>
    </w:p>
    <w:p w14:paraId="6204D0CA" w14:textId="77777777" w:rsidR="00EC4484" w:rsidRPr="009A6449" w:rsidRDefault="00EC4484" w:rsidP="00EC4484">
      <w:pPr>
        <w:tabs>
          <w:tab w:val="left" w:pos="1134"/>
        </w:tabs>
        <w:spacing w:after="0" w:line="240" w:lineRule="auto"/>
        <w:ind w:left="57"/>
        <w:jc w:val="both"/>
        <w:rPr>
          <w:rFonts w:cs="Calibri"/>
          <w:sz w:val="20"/>
          <w:szCs w:val="20"/>
        </w:rPr>
      </w:pPr>
    </w:p>
    <w:p w14:paraId="6DCABAE8" w14:textId="77777777" w:rsidR="0039504C" w:rsidRPr="009A6449" w:rsidRDefault="0039504C" w:rsidP="005F242D">
      <w:pPr>
        <w:numPr>
          <w:ilvl w:val="2"/>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Advertência escrita, quando do não cumprimento de quaisquer das obrigações contratuais consideradas </w:t>
      </w:r>
      <w:r w:rsidRPr="009A6449">
        <w:rPr>
          <w:rFonts w:eastAsia="Arial Unicode MS" w:cs="Calibri"/>
          <w:sz w:val="20"/>
          <w:szCs w:val="20"/>
        </w:rPr>
        <w:t>faltas</w:t>
      </w:r>
      <w:r w:rsidRPr="009A6449">
        <w:rPr>
          <w:rFonts w:cs="Calibri"/>
          <w:sz w:val="20"/>
          <w:szCs w:val="20"/>
        </w:rPr>
        <w:t xml:space="preserve"> leves, assim entendidas aquelas que não acarretam prejuízos significativos para o serviço contratado;</w:t>
      </w:r>
    </w:p>
    <w:p w14:paraId="15715B35" w14:textId="77777777" w:rsidR="00EC4484" w:rsidRPr="009A6449" w:rsidRDefault="00EC4484" w:rsidP="00EC4484">
      <w:pPr>
        <w:tabs>
          <w:tab w:val="left" w:pos="1134"/>
        </w:tabs>
        <w:spacing w:after="0" w:line="240" w:lineRule="auto"/>
        <w:ind w:left="57"/>
        <w:jc w:val="both"/>
        <w:rPr>
          <w:rFonts w:cs="Calibri"/>
          <w:sz w:val="20"/>
          <w:szCs w:val="20"/>
        </w:rPr>
      </w:pPr>
    </w:p>
    <w:p w14:paraId="38C4BCB9" w14:textId="77777777" w:rsidR="0039504C" w:rsidRPr="009A6449" w:rsidRDefault="0039504C" w:rsidP="005F242D">
      <w:pPr>
        <w:numPr>
          <w:ilvl w:val="2"/>
          <w:numId w:val="13"/>
        </w:numPr>
        <w:tabs>
          <w:tab w:val="left" w:pos="1134"/>
        </w:tabs>
        <w:spacing w:after="0" w:line="360" w:lineRule="auto"/>
        <w:ind w:left="57" w:firstLine="0"/>
        <w:jc w:val="both"/>
        <w:rPr>
          <w:rFonts w:cs="Calibri"/>
          <w:sz w:val="20"/>
          <w:szCs w:val="20"/>
        </w:rPr>
      </w:pPr>
      <w:r w:rsidRPr="009A6449">
        <w:rPr>
          <w:rFonts w:cs="Calibri"/>
          <w:b/>
          <w:bCs/>
          <w:sz w:val="20"/>
          <w:szCs w:val="20"/>
        </w:rPr>
        <w:t>Suspensão do direito de licitar e/ou contratar com o CONTRATANTE pelo prazo de até 03 (três) anos</w:t>
      </w:r>
      <w:r w:rsidRPr="009A6449">
        <w:rPr>
          <w:rFonts w:cs="Calibri"/>
          <w:sz w:val="20"/>
          <w:szCs w:val="20"/>
        </w:rPr>
        <w:t xml:space="preserve">, </w:t>
      </w:r>
      <w:r w:rsidRPr="009A6449">
        <w:rPr>
          <w:rFonts w:eastAsia="Arial Unicode MS" w:cs="Calibri"/>
          <w:sz w:val="20"/>
          <w:szCs w:val="20"/>
        </w:rPr>
        <w:t>observada</w:t>
      </w:r>
      <w:r w:rsidRPr="009A6449">
        <w:rPr>
          <w:rFonts w:cs="Calibri"/>
          <w:sz w:val="20"/>
          <w:szCs w:val="20"/>
        </w:rPr>
        <w:t xml:space="preserve"> a gravidade da conduta da contratada, bem como os princípios da proporcionalidade e razoabilidade, assim como as demais sanções no caso concreto, e conforme regra geral abaixo: </w:t>
      </w:r>
    </w:p>
    <w:p w14:paraId="6E88CF15" w14:textId="77777777" w:rsidR="00EC4484" w:rsidRPr="009A6449" w:rsidRDefault="00EC4484" w:rsidP="00EC4484">
      <w:pPr>
        <w:tabs>
          <w:tab w:val="left" w:pos="1134"/>
        </w:tabs>
        <w:spacing w:after="0" w:line="240" w:lineRule="auto"/>
        <w:ind w:left="57"/>
        <w:jc w:val="both"/>
        <w:rPr>
          <w:rFonts w:cs="Calibri"/>
          <w:sz w:val="20"/>
          <w:szCs w:val="20"/>
        </w:rPr>
      </w:pPr>
    </w:p>
    <w:p w14:paraId="117D5C95" w14:textId="77777777" w:rsidR="0039504C" w:rsidRPr="009A6449" w:rsidRDefault="0039504C" w:rsidP="005F242D">
      <w:pPr>
        <w:numPr>
          <w:ilvl w:val="3"/>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 12 (doze) meses, nos casos de: aplicação de duas ou mais penas de advertência, em um intervalo de tempo inferior a 12 (doze) meses, sem que o fornecedor tenha adotado as medidas corretivas no prazo determinado pelo CONTRATANTE, alteração de quantidade ou qualidade do produto ou serviço fornecido;</w:t>
      </w:r>
    </w:p>
    <w:p w14:paraId="11556EAA" w14:textId="77777777" w:rsidR="00A5394C" w:rsidRPr="009A6449" w:rsidRDefault="00A5394C" w:rsidP="00A5394C">
      <w:pPr>
        <w:tabs>
          <w:tab w:val="left" w:pos="1134"/>
        </w:tabs>
        <w:spacing w:after="0" w:line="360" w:lineRule="auto"/>
        <w:ind w:left="57"/>
        <w:jc w:val="both"/>
        <w:rPr>
          <w:rFonts w:cs="Calibri"/>
          <w:sz w:val="20"/>
          <w:szCs w:val="20"/>
        </w:rPr>
      </w:pPr>
    </w:p>
    <w:p w14:paraId="15831B85" w14:textId="77777777" w:rsidR="0039504C" w:rsidRPr="009A6449" w:rsidRDefault="0039504C" w:rsidP="005F242D">
      <w:pPr>
        <w:numPr>
          <w:ilvl w:val="3"/>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 De 13 (treze) até 24 (vinte e quatro) meses, nos casos de: retardamento imotivado de parcela significativa da execução da obra, de serviço ou do fornecimento de bens;</w:t>
      </w:r>
    </w:p>
    <w:p w14:paraId="61C373CA" w14:textId="77777777" w:rsidR="00EC4484" w:rsidRPr="009A6449" w:rsidRDefault="00EC4484" w:rsidP="00EC4484">
      <w:pPr>
        <w:tabs>
          <w:tab w:val="left" w:pos="1134"/>
        </w:tabs>
        <w:spacing w:after="0" w:line="240" w:lineRule="auto"/>
        <w:ind w:left="57"/>
        <w:jc w:val="both"/>
        <w:rPr>
          <w:rFonts w:cs="Calibri"/>
          <w:sz w:val="20"/>
          <w:szCs w:val="20"/>
        </w:rPr>
      </w:pPr>
    </w:p>
    <w:p w14:paraId="223DE83F" w14:textId="77777777" w:rsidR="0039504C" w:rsidRPr="009A6449" w:rsidRDefault="0039504C" w:rsidP="005F242D">
      <w:pPr>
        <w:numPr>
          <w:ilvl w:val="3"/>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 36 (trinta e seis) meses, nos casos de: entregar como verdadeira, mercadoria falsificada, adulterada, deteriorada ou danificada; paralisação de serviço, de obra ou de fornecimento de bens sem justa </w:t>
      </w:r>
      <w:r w:rsidRPr="009A6449">
        <w:rPr>
          <w:rFonts w:cs="Calibri"/>
          <w:sz w:val="20"/>
          <w:szCs w:val="20"/>
        </w:rPr>
        <w:lastRenderedPageBreak/>
        <w:t xml:space="preserve">fundamentação e prévia comunicação ao CONTRATANTE; praticar ato ilícito visando a frustrar os objetivos da licitação. </w:t>
      </w:r>
    </w:p>
    <w:p w14:paraId="3C0386E3" w14:textId="77777777" w:rsidR="007D32BC" w:rsidRPr="009A6449" w:rsidRDefault="007D32BC" w:rsidP="007D32BC">
      <w:pPr>
        <w:pStyle w:val="PargrafodaLista"/>
        <w:rPr>
          <w:rFonts w:cs="Calibri"/>
        </w:rPr>
      </w:pPr>
    </w:p>
    <w:p w14:paraId="6E5A8FAC" w14:textId="1B17E195" w:rsidR="0039504C" w:rsidRPr="009A6449" w:rsidRDefault="0039504C" w:rsidP="005F242D">
      <w:pPr>
        <w:numPr>
          <w:ilvl w:val="2"/>
          <w:numId w:val="13"/>
        </w:numPr>
        <w:tabs>
          <w:tab w:val="left" w:pos="1134"/>
        </w:tabs>
        <w:spacing w:after="0" w:line="360" w:lineRule="auto"/>
        <w:ind w:left="57" w:firstLine="0"/>
        <w:jc w:val="both"/>
        <w:rPr>
          <w:rFonts w:cs="Calibri"/>
          <w:sz w:val="20"/>
          <w:szCs w:val="20"/>
        </w:rPr>
      </w:pPr>
      <w:r w:rsidRPr="009A6449">
        <w:rPr>
          <w:rFonts w:cs="Calibri"/>
          <w:b/>
          <w:bCs/>
          <w:sz w:val="20"/>
          <w:szCs w:val="20"/>
        </w:rPr>
        <w:t>Suspensão do direito de licitar e contratar com o Sistema SEBRAE, pelo prazo mínimo de 4 (quatro) e máximo de 6 (seis) anos</w:t>
      </w:r>
      <w:r w:rsidRPr="009A6449">
        <w:rPr>
          <w:rFonts w:cs="Calibri"/>
          <w:sz w:val="20"/>
          <w:szCs w:val="20"/>
        </w:rPr>
        <w:t xml:space="preserve">, nas seguintes hipóteses, nas hipóteses descritas </w:t>
      </w:r>
      <w:r w:rsidR="009A6449" w:rsidRPr="009A6449">
        <w:rPr>
          <w:rFonts w:cs="Calibri"/>
          <w:sz w:val="20"/>
          <w:szCs w:val="20"/>
        </w:rPr>
        <w:t>9</w:t>
      </w:r>
      <w:r w:rsidRPr="009A6449">
        <w:rPr>
          <w:rFonts w:cs="Calibri"/>
          <w:sz w:val="20"/>
          <w:szCs w:val="20"/>
        </w:rPr>
        <w:t xml:space="preserve">.1.5, </w:t>
      </w:r>
      <w:r w:rsidR="009A6449" w:rsidRPr="009A6449">
        <w:rPr>
          <w:rFonts w:cs="Calibri"/>
          <w:sz w:val="20"/>
          <w:szCs w:val="20"/>
        </w:rPr>
        <w:t>9</w:t>
      </w:r>
      <w:r w:rsidRPr="009A6449">
        <w:rPr>
          <w:rFonts w:cs="Calibri"/>
          <w:sz w:val="20"/>
          <w:szCs w:val="20"/>
        </w:rPr>
        <w:t xml:space="preserve">.1.6, </w:t>
      </w:r>
      <w:r w:rsidR="009A6449" w:rsidRPr="009A6449">
        <w:rPr>
          <w:rFonts w:cs="Calibri"/>
          <w:sz w:val="20"/>
          <w:szCs w:val="20"/>
        </w:rPr>
        <w:t>9</w:t>
      </w:r>
      <w:r w:rsidRPr="009A6449">
        <w:rPr>
          <w:rFonts w:cs="Calibri"/>
          <w:sz w:val="20"/>
          <w:szCs w:val="20"/>
        </w:rPr>
        <w:t xml:space="preserve">.1.7 e </w:t>
      </w:r>
      <w:r w:rsidR="009A6449" w:rsidRPr="009A6449">
        <w:rPr>
          <w:rFonts w:cs="Calibri"/>
          <w:sz w:val="20"/>
          <w:szCs w:val="20"/>
        </w:rPr>
        <w:t>9</w:t>
      </w:r>
      <w:r w:rsidRPr="009A6449">
        <w:rPr>
          <w:rFonts w:cs="Calibri"/>
          <w:sz w:val="20"/>
          <w:szCs w:val="20"/>
        </w:rPr>
        <w:t xml:space="preserve">.1.8, </w:t>
      </w:r>
      <w:r w:rsidRPr="009A6449">
        <w:rPr>
          <w:rFonts w:eastAsia="Arial Unicode MS" w:cs="Calibri"/>
          <w:sz w:val="20"/>
          <w:szCs w:val="20"/>
        </w:rPr>
        <w:t>hipóteses</w:t>
      </w:r>
      <w:r w:rsidRPr="009A6449">
        <w:rPr>
          <w:rFonts w:cs="Calibri"/>
          <w:sz w:val="20"/>
          <w:szCs w:val="20"/>
        </w:rPr>
        <w:t xml:space="preserve"> nas quais, após o processamento do processo sancionador no âmbito do CONTRATANTE, os autos serão encaminhados para deliberação final do SEBRAE Nacional.</w:t>
      </w:r>
    </w:p>
    <w:p w14:paraId="2346B831" w14:textId="77777777" w:rsidR="00F77D35" w:rsidRPr="009A6449" w:rsidRDefault="00F77D35" w:rsidP="00F77D35">
      <w:pPr>
        <w:tabs>
          <w:tab w:val="left" w:pos="1134"/>
        </w:tabs>
        <w:spacing w:after="0" w:line="240" w:lineRule="auto"/>
        <w:ind w:left="57"/>
        <w:jc w:val="both"/>
        <w:rPr>
          <w:rFonts w:cs="Calibri"/>
          <w:sz w:val="20"/>
          <w:szCs w:val="20"/>
        </w:rPr>
      </w:pPr>
    </w:p>
    <w:p w14:paraId="6B14E945" w14:textId="77777777" w:rsidR="007D32B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Unicode MS" w:cs="Calibri"/>
          <w:b/>
          <w:bCs/>
          <w:sz w:val="20"/>
          <w:szCs w:val="20"/>
        </w:rPr>
        <w:t>Multa</w:t>
      </w:r>
      <w:r w:rsidRPr="009A6449">
        <w:rPr>
          <w:rFonts w:cs="Calibri"/>
          <w:b/>
          <w:bCs/>
          <w:sz w:val="20"/>
          <w:szCs w:val="20"/>
        </w:rPr>
        <w:t>:</w:t>
      </w:r>
    </w:p>
    <w:p w14:paraId="1C45E21F" w14:textId="77777777" w:rsidR="007D32BC" w:rsidRPr="009A6449" w:rsidRDefault="007D32BC" w:rsidP="007D32BC">
      <w:pPr>
        <w:pStyle w:val="PargrafodaLista"/>
        <w:rPr>
          <w:rFonts w:cs="Calibri"/>
        </w:rPr>
      </w:pPr>
    </w:p>
    <w:p w14:paraId="40008206" w14:textId="77777777" w:rsidR="0039504C" w:rsidRPr="009A6449" w:rsidRDefault="0039504C" w:rsidP="005F242D">
      <w:pPr>
        <w:numPr>
          <w:ilvl w:val="3"/>
          <w:numId w:val="13"/>
        </w:numPr>
        <w:tabs>
          <w:tab w:val="left" w:pos="1134"/>
        </w:tabs>
        <w:spacing w:after="0" w:line="240" w:lineRule="auto"/>
        <w:ind w:left="0" w:firstLine="0"/>
        <w:jc w:val="both"/>
        <w:rPr>
          <w:rFonts w:cs="Calibri"/>
          <w:sz w:val="20"/>
          <w:szCs w:val="20"/>
        </w:rPr>
      </w:pPr>
      <w:r w:rsidRPr="009A6449">
        <w:rPr>
          <w:rFonts w:cs="Calibri"/>
          <w:sz w:val="20"/>
          <w:szCs w:val="20"/>
        </w:rPr>
        <w:t>Moratória</w:t>
      </w:r>
      <w:r w:rsidRPr="009A6449">
        <w:rPr>
          <w:rFonts w:cs="Calibri"/>
          <w:b/>
          <w:bCs/>
          <w:sz w:val="20"/>
          <w:szCs w:val="20"/>
        </w:rPr>
        <w:t xml:space="preserve"> </w:t>
      </w:r>
      <w:r w:rsidRPr="009A6449">
        <w:rPr>
          <w:rFonts w:cs="Calibri"/>
          <w:sz w:val="20"/>
          <w:szCs w:val="20"/>
        </w:rPr>
        <w:t>de</w:t>
      </w:r>
      <w:r w:rsidRPr="009A6449">
        <w:rPr>
          <w:rFonts w:cs="Calibri"/>
          <w:b/>
          <w:bCs/>
          <w:sz w:val="20"/>
          <w:szCs w:val="20"/>
        </w:rPr>
        <w:t xml:space="preserve"> </w:t>
      </w:r>
      <w:r w:rsidRPr="009A6449">
        <w:rPr>
          <w:rFonts w:cs="Calibri"/>
          <w:sz w:val="20"/>
          <w:szCs w:val="20"/>
        </w:rPr>
        <w:t>0,5% (meio por cento)</w:t>
      </w:r>
      <w:r w:rsidRPr="009A6449">
        <w:rPr>
          <w:rFonts w:eastAsia="Arial" w:cs="Calibri"/>
          <w:sz w:val="20"/>
          <w:szCs w:val="20"/>
        </w:rPr>
        <w:t xml:space="preserve"> por dia de atraso injustificado sobre o valor da parcela inadimplida, até o limite de 30 (trinta) dias.</w:t>
      </w:r>
    </w:p>
    <w:p w14:paraId="6E88F3F2" w14:textId="77777777" w:rsidR="00EC4484" w:rsidRPr="009A6449" w:rsidRDefault="00EC4484" w:rsidP="00EC4484">
      <w:pPr>
        <w:tabs>
          <w:tab w:val="left" w:pos="1134"/>
        </w:tabs>
        <w:spacing w:after="0" w:line="240" w:lineRule="auto"/>
        <w:ind w:left="57"/>
        <w:jc w:val="both"/>
        <w:rPr>
          <w:rFonts w:cs="Calibri"/>
          <w:sz w:val="20"/>
          <w:szCs w:val="20"/>
        </w:rPr>
      </w:pPr>
    </w:p>
    <w:p w14:paraId="17038DF7" w14:textId="77777777" w:rsidR="0039504C" w:rsidRPr="009A6449" w:rsidRDefault="0039504C" w:rsidP="005F242D">
      <w:pPr>
        <w:numPr>
          <w:ilvl w:val="3"/>
          <w:numId w:val="13"/>
        </w:numPr>
        <w:tabs>
          <w:tab w:val="left" w:pos="1134"/>
        </w:tabs>
        <w:spacing w:after="0" w:line="240" w:lineRule="auto"/>
        <w:ind w:left="57" w:firstLine="0"/>
        <w:jc w:val="both"/>
        <w:rPr>
          <w:rFonts w:cs="Calibri"/>
          <w:b/>
          <w:bCs/>
          <w:sz w:val="20"/>
          <w:szCs w:val="20"/>
        </w:rPr>
      </w:pPr>
      <w:r w:rsidRPr="009A6449">
        <w:rPr>
          <w:rFonts w:cs="Calibri"/>
          <w:b/>
          <w:bCs/>
          <w:sz w:val="20"/>
          <w:szCs w:val="20"/>
        </w:rPr>
        <w:t>Compensatória</w:t>
      </w:r>
      <w:r w:rsidRPr="009A6449">
        <w:rPr>
          <w:rFonts w:eastAsia="Arial" w:cs="Calibri"/>
          <w:b/>
          <w:bCs/>
          <w:sz w:val="20"/>
          <w:szCs w:val="20"/>
        </w:rPr>
        <w:t xml:space="preserve"> de:</w:t>
      </w:r>
    </w:p>
    <w:p w14:paraId="7E6A0ABA" w14:textId="77777777" w:rsidR="00EC4484" w:rsidRPr="009A6449" w:rsidRDefault="00EC4484" w:rsidP="00EC4484">
      <w:pPr>
        <w:tabs>
          <w:tab w:val="left" w:pos="1134"/>
        </w:tabs>
        <w:spacing w:after="0" w:line="240" w:lineRule="auto"/>
        <w:ind w:left="57"/>
        <w:jc w:val="both"/>
        <w:rPr>
          <w:rFonts w:cs="Calibri"/>
          <w:b/>
          <w:bCs/>
          <w:sz w:val="20"/>
          <w:szCs w:val="20"/>
        </w:rPr>
      </w:pPr>
    </w:p>
    <w:p w14:paraId="452A8525" w14:textId="7C7A8057" w:rsidR="0039504C" w:rsidRPr="009A6449" w:rsidRDefault="0039504C" w:rsidP="005F242D">
      <w:pPr>
        <w:numPr>
          <w:ilvl w:val="4"/>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20% (vinte por cento) sobre o valor da parcela inadimplida para a infração prevista no subitem </w:t>
      </w:r>
      <w:r w:rsidR="009A6449" w:rsidRPr="009A6449">
        <w:rPr>
          <w:rFonts w:cs="Calibri"/>
          <w:sz w:val="20"/>
          <w:szCs w:val="20"/>
        </w:rPr>
        <w:t>9</w:t>
      </w:r>
      <w:r w:rsidRPr="009A6449">
        <w:rPr>
          <w:rFonts w:cs="Calibri"/>
          <w:sz w:val="20"/>
          <w:szCs w:val="20"/>
        </w:rPr>
        <w:t>.1.1.</w:t>
      </w:r>
    </w:p>
    <w:p w14:paraId="0B42B4C9" w14:textId="77777777" w:rsidR="00EC4484" w:rsidRPr="009A6449" w:rsidRDefault="00EC4484" w:rsidP="00EC4484">
      <w:pPr>
        <w:tabs>
          <w:tab w:val="left" w:pos="1134"/>
        </w:tabs>
        <w:spacing w:after="0" w:line="240" w:lineRule="auto"/>
        <w:ind w:left="57"/>
        <w:jc w:val="both"/>
        <w:rPr>
          <w:rFonts w:cs="Calibri"/>
          <w:sz w:val="20"/>
          <w:szCs w:val="20"/>
        </w:rPr>
      </w:pPr>
    </w:p>
    <w:p w14:paraId="191E3C6B" w14:textId="32E73E09" w:rsidR="0039504C" w:rsidRPr="009A6449" w:rsidRDefault="0039504C" w:rsidP="005F242D">
      <w:pPr>
        <w:numPr>
          <w:ilvl w:val="4"/>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20% (vinte por cento) sobre o valor total do contrato para a infração prevista no subitem </w:t>
      </w:r>
      <w:r w:rsidR="009A6449" w:rsidRPr="009A6449">
        <w:rPr>
          <w:rFonts w:cs="Calibri"/>
          <w:sz w:val="20"/>
          <w:szCs w:val="20"/>
        </w:rPr>
        <w:t>9</w:t>
      </w:r>
      <w:r w:rsidRPr="009A6449">
        <w:rPr>
          <w:rFonts w:cs="Calibri"/>
          <w:sz w:val="20"/>
          <w:szCs w:val="20"/>
        </w:rPr>
        <w:t>.1.2;</w:t>
      </w:r>
    </w:p>
    <w:p w14:paraId="38008D98" w14:textId="77777777" w:rsidR="00EC4484" w:rsidRPr="009A6449" w:rsidRDefault="00EC4484" w:rsidP="00EC4484">
      <w:pPr>
        <w:tabs>
          <w:tab w:val="left" w:pos="1134"/>
        </w:tabs>
        <w:spacing w:after="0" w:line="240" w:lineRule="auto"/>
        <w:ind w:left="57"/>
        <w:jc w:val="both"/>
        <w:rPr>
          <w:rFonts w:cs="Calibri"/>
          <w:sz w:val="20"/>
          <w:szCs w:val="20"/>
        </w:rPr>
      </w:pPr>
    </w:p>
    <w:p w14:paraId="0844C6F4" w14:textId="540A222D" w:rsidR="0039504C" w:rsidRPr="009A6449" w:rsidRDefault="0039504C" w:rsidP="005F242D">
      <w:pPr>
        <w:numPr>
          <w:ilvl w:val="4"/>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 20% (vinte por cento) sobre o valor da parcela inadimplida para a infração prevista no subitem </w:t>
      </w:r>
      <w:r w:rsidR="009A6449" w:rsidRPr="009A6449">
        <w:rPr>
          <w:rFonts w:cs="Calibri"/>
          <w:sz w:val="20"/>
          <w:szCs w:val="20"/>
        </w:rPr>
        <w:t>9</w:t>
      </w:r>
      <w:r w:rsidRPr="009A6449">
        <w:rPr>
          <w:rFonts w:cs="Calibri"/>
          <w:sz w:val="20"/>
          <w:szCs w:val="20"/>
        </w:rPr>
        <w:t>.1.3;</w:t>
      </w:r>
    </w:p>
    <w:p w14:paraId="51914419" w14:textId="77777777" w:rsidR="00EC4484" w:rsidRPr="009A6449" w:rsidRDefault="00EC4484" w:rsidP="00EC4484">
      <w:pPr>
        <w:tabs>
          <w:tab w:val="left" w:pos="1134"/>
        </w:tabs>
        <w:spacing w:after="0" w:line="240" w:lineRule="auto"/>
        <w:ind w:left="57"/>
        <w:jc w:val="both"/>
        <w:rPr>
          <w:rFonts w:cs="Calibri"/>
          <w:sz w:val="20"/>
          <w:szCs w:val="20"/>
        </w:rPr>
      </w:pPr>
    </w:p>
    <w:p w14:paraId="4CEE5B88" w14:textId="0C8E5D2D" w:rsidR="0039504C" w:rsidRPr="009A6449" w:rsidRDefault="0039504C" w:rsidP="005F242D">
      <w:pPr>
        <w:numPr>
          <w:ilvl w:val="4"/>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1% (um por cento) sobre o valor total do contrato para a infração prevista no subitem </w:t>
      </w:r>
      <w:r w:rsidR="009A6449" w:rsidRPr="009A6449">
        <w:rPr>
          <w:rFonts w:cs="Calibri"/>
          <w:sz w:val="20"/>
          <w:szCs w:val="20"/>
        </w:rPr>
        <w:t>9</w:t>
      </w:r>
      <w:r w:rsidRPr="009A6449">
        <w:rPr>
          <w:rFonts w:cs="Calibri"/>
          <w:sz w:val="20"/>
          <w:szCs w:val="20"/>
        </w:rPr>
        <w:t>.1.4.</w:t>
      </w:r>
    </w:p>
    <w:p w14:paraId="6F3A522F" w14:textId="77777777" w:rsidR="00EC4484" w:rsidRPr="009A6449" w:rsidRDefault="00EC4484" w:rsidP="00EC4484">
      <w:pPr>
        <w:pStyle w:val="PargrafodaLista"/>
        <w:rPr>
          <w:rFonts w:cs="Calibri"/>
        </w:rPr>
      </w:pPr>
    </w:p>
    <w:p w14:paraId="2B6FD6DA" w14:textId="6B38CAA3" w:rsidR="0039504C" w:rsidRPr="009A6449" w:rsidRDefault="0039504C" w:rsidP="005F242D">
      <w:pPr>
        <w:numPr>
          <w:ilvl w:val="4"/>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20% (vinte por cento) sobre o valor total do contrato para as infrações previstas nos subitens </w:t>
      </w:r>
      <w:r w:rsidR="009A6449" w:rsidRPr="009A6449">
        <w:rPr>
          <w:rFonts w:cs="Calibri"/>
          <w:sz w:val="20"/>
          <w:szCs w:val="20"/>
        </w:rPr>
        <w:t>9</w:t>
      </w:r>
      <w:r w:rsidRPr="009A6449">
        <w:rPr>
          <w:rFonts w:cs="Calibri"/>
          <w:sz w:val="20"/>
          <w:szCs w:val="20"/>
        </w:rPr>
        <w:t xml:space="preserve">.1.5, </w:t>
      </w:r>
      <w:r w:rsidR="009A6449" w:rsidRPr="009A6449">
        <w:rPr>
          <w:rFonts w:cs="Calibri"/>
          <w:sz w:val="20"/>
          <w:szCs w:val="20"/>
        </w:rPr>
        <w:t>9</w:t>
      </w:r>
      <w:r w:rsidRPr="009A6449">
        <w:rPr>
          <w:rFonts w:cs="Calibri"/>
          <w:sz w:val="20"/>
          <w:szCs w:val="20"/>
        </w:rPr>
        <w:t xml:space="preserve">.1.6, </w:t>
      </w:r>
      <w:r w:rsidR="009A6449" w:rsidRPr="009A6449">
        <w:rPr>
          <w:rFonts w:cs="Calibri"/>
          <w:sz w:val="20"/>
          <w:szCs w:val="20"/>
        </w:rPr>
        <w:t>9</w:t>
      </w:r>
      <w:r w:rsidRPr="009A6449">
        <w:rPr>
          <w:rFonts w:cs="Calibri"/>
          <w:sz w:val="20"/>
          <w:szCs w:val="20"/>
        </w:rPr>
        <w:t xml:space="preserve">.1.7 e </w:t>
      </w:r>
      <w:r w:rsidR="009A6449" w:rsidRPr="009A6449">
        <w:rPr>
          <w:rFonts w:cs="Calibri"/>
          <w:sz w:val="20"/>
          <w:szCs w:val="20"/>
        </w:rPr>
        <w:t>9</w:t>
      </w:r>
      <w:r w:rsidRPr="009A6449">
        <w:rPr>
          <w:rFonts w:cs="Calibri"/>
          <w:sz w:val="20"/>
          <w:szCs w:val="20"/>
        </w:rPr>
        <w:t xml:space="preserve">.1.8. </w:t>
      </w:r>
    </w:p>
    <w:p w14:paraId="7C9233BF"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A aplicação das sanções previstas neste Contrato não exclui, em hipótese alguma, a obrigação de reparação integral do dano causado ao CONTRATANTE.</w:t>
      </w:r>
    </w:p>
    <w:p w14:paraId="0FD81C54" w14:textId="77777777" w:rsidR="00EC4484" w:rsidRPr="009A6449" w:rsidRDefault="00EC4484" w:rsidP="00EC4484">
      <w:pPr>
        <w:tabs>
          <w:tab w:val="left" w:pos="1134"/>
        </w:tabs>
        <w:spacing w:after="0" w:line="240" w:lineRule="auto"/>
        <w:ind w:left="57"/>
        <w:jc w:val="both"/>
        <w:rPr>
          <w:rFonts w:cs="Calibri"/>
          <w:sz w:val="20"/>
          <w:szCs w:val="20"/>
        </w:rPr>
      </w:pPr>
    </w:p>
    <w:p w14:paraId="70C37264"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Todas as sanções previstas neste Contrato poderão ser aplicadas cumulativamente com a multa.</w:t>
      </w:r>
    </w:p>
    <w:p w14:paraId="15086928" w14:textId="77777777" w:rsidR="000D1FEC" w:rsidRPr="009A6449" w:rsidRDefault="000D1FEC" w:rsidP="000D1FEC">
      <w:pPr>
        <w:pStyle w:val="PargrafodaLista"/>
        <w:rPr>
          <w:rFonts w:cs="Calibri"/>
        </w:rPr>
      </w:pPr>
    </w:p>
    <w:p w14:paraId="7EB6DCB3"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A aplicação de qualquer das sanções previstas realizar-se-á por processo administrativo, assegurado o contraditório e a ampla defesa à CONTRATADA.     </w:t>
      </w:r>
    </w:p>
    <w:p w14:paraId="483DAF92" w14:textId="77777777" w:rsidR="00EC4484" w:rsidRPr="009A6449" w:rsidRDefault="00EC4484" w:rsidP="00EC4484">
      <w:pPr>
        <w:tabs>
          <w:tab w:val="left" w:pos="1134"/>
        </w:tabs>
        <w:spacing w:after="0" w:line="240" w:lineRule="auto"/>
        <w:ind w:left="57"/>
        <w:jc w:val="both"/>
        <w:rPr>
          <w:rFonts w:cs="Calibri"/>
          <w:sz w:val="20"/>
          <w:szCs w:val="20"/>
        </w:rPr>
      </w:pPr>
    </w:p>
    <w:p w14:paraId="0185474A"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Para fins de aplicação das penalidades descritas nesta cláusula, a cada infração cometida a CONTRATADA será notificada para apresentação de defesa, no prazo de até 5 (cinco) dias úteis, contados a partir do dia útil subsequente ao recebimento da notificação.</w:t>
      </w:r>
    </w:p>
    <w:p w14:paraId="710C8DCA" w14:textId="77777777" w:rsidR="00EC4484" w:rsidRPr="009A6449" w:rsidRDefault="00EC4484" w:rsidP="00EC4484">
      <w:pPr>
        <w:tabs>
          <w:tab w:val="left" w:pos="1134"/>
        </w:tabs>
        <w:spacing w:after="0" w:line="240" w:lineRule="auto"/>
        <w:ind w:left="57"/>
        <w:jc w:val="both"/>
        <w:rPr>
          <w:rFonts w:cs="Calibri"/>
          <w:sz w:val="20"/>
          <w:szCs w:val="20"/>
        </w:rPr>
      </w:pPr>
    </w:p>
    <w:p w14:paraId="09A86929" w14:textId="77777777" w:rsidR="0039504C" w:rsidRPr="009A6449" w:rsidRDefault="0039504C" w:rsidP="005F242D">
      <w:pPr>
        <w:numPr>
          <w:ilvl w:val="1"/>
          <w:numId w:val="13"/>
        </w:numPr>
        <w:tabs>
          <w:tab w:val="left" w:pos="1134"/>
        </w:tabs>
        <w:spacing w:after="0" w:line="240" w:lineRule="auto"/>
        <w:ind w:left="57" w:firstLine="0"/>
        <w:jc w:val="both"/>
        <w:rPr>
          <w:rFonts w:cs="Calibri"/>
          <w:sz w:val="20"/>
          <w:szCs w:val="20"/>
        </w:rPr>
      </w:pPr>
      <w:r w:rsidRPr="009A6449">
        <w:rPr>
          <w:rFonts w:cs="Calibri"/>
          <w:sz w:val="20"/>
          <w:szCs w:val="20"/>
        </w:rPr>
        <w:t xml:space="preserve">Na aplicação das sanções serão considerados: </w:t>
      </w:r>
    </w:p>
    <w:p w14:paraId="1CD702C5" w14:textId="77777777" w:rsidR="002A0286" w:rsidRPr="009A6449" w:rsidRDefault="002A0286" w:rsidP="002A0286">
      <w:pPr>
        <w:pStyle w:val="PargrafodaLista"/>
        <w:rPr>
          <w:rFonts w:cs="Calibri"/>
        </w:rPr>
      </w:pPr>
    </w:p>
    <w:p w14:paraId="7F91EDDE"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t xml:space="preserve">a </w:t>
      </w:r>
      <w:r w:rsidRPr="009A6449">
        <w:rPr>
          <w:rFonts w:eastAsia="Arial Unicode MS" w:cs="Calibri"/>
          <w:sz w:val="20"/>
          <w:szCs w:val="20"/>
        </w:rPr>
        <w:t>natureza</w:t>
      </w:r>
      <w:r w:rsidRPr="009A6449">
        <w:rPr>
          <w:rFonts w:eastAsia="Arial" w:cs="Calibri"/>
          <w:sz w:val="20"/>
          <w:szCs w:val="20"/>
        </w:rPr>
        <w:t xml:space="preserve"> e a gravidade da infração cometida;</w:t>
      </w:r>
    </w:p>
    <w:p w14:paraId="1C5F6798" w14:textId="77777777" w:rsidR="00EC4484" w:rsidRPr="009A6449" w:rsidRDefault="00EC4484" w:rsidP="00EC4484">
      <w:pPr>
        <w:tabs>
          <w:tab w:val="left" w:pos="1134"/>
        </w:tabs>
        <w:spacing w:after="0" w:line="240" w:lineRule="auto"/>
        <w:ind w:left="57"/>
        <w:jc w:val="both"/>
        <w:rPr>
          <w:rFonts w:cs="Calibri"/>
          <w:sz w:val="20"/>
          <w:szCs w:val="20"/>
        </w:rPr>
      </w:pPr>
    </w:p>
    <w:p w14:paraId="1315F522"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t xml:space="preserve">as </w:t>
      </w:r>
      <w:r w:rsidRPr="009A6449">
        <w:rPr>
          <w:rFonts w:eastAsia="Arial Unicode MS" w:cs="Calibri"/>
          <w:sz w:val="20"/>
          <w:szCs w:val="20"/>
        </w:rPr>
        <w:t>peculiaridades</w:t>
      </w:r>
      <w:r w:rsidRPr="009A6449">
        <w:rPr>
          <w:rFonts w:eastAsia="Arial" w:cs="Calibri"/>
          <w:sz w:val="20"/>
          <w:szCs w:val="20"/>
        </w:rPr>
        <w:t xml:space="preserve"> do caso concreto;</w:t>
      </w:r>
    </w:p>
    <w:p w14:paraId="4C69D4B2" w14:textId="77777777" w:rsidR="00EC4484" w:rsidRPr="009A6449" w:rsidRDefault="00EC4484" w:rsidP="00EC4484">
      <w:pPr>
        <w:tabs>
          <w:tab w:val="left" w:pos="1134"/>
        </w:tabs>
        <w:spacing w:after="0" w:line="240" w:lineRule="auto"/>
        <w:ind w:left="57"/>
        <w:jc w:val="both"/>
        <w:rPr>
          <w:rFonts w:cs="Calibri"/>
          <w:sz w:val="20"/>
          <w:szCs w:val="20"/>
        </w:rPr>
      </w:pPr>
    </w:p>
    <w:p w14:paraId="1311851C"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t>os danos que dela provierem ao CONTRATANTE;</w:t>
      </w:r>
    </w:p>
    <w:p w14:paraId="222C51D9" w14:textId="77777777" w:rsidR="002039CE" w:rsidRPr="009A6449" w:rsidRDefault="002039CE" w:rsidP="002039CE">
      <w:pPr>
        <w:pStyle w:val="PargrafodaLista"/>
        <w:rPr>
          <w:rFonts w:cs="Calibri"/>
        </w:rPr>
      </w:pPr>
    </w:p>
    <w:p w14:paraId="194CC109" w14:textId="77777777" w:rsidR="0039504C" w:rsidRPr="009A6449" w:rsidRDefault="0039504C" w:rsidP="005F242D">
      <w:pPr>
        <w:numPr>
          <w:ilvl w:val="2"/>
          <w:numId w:val="13"/>
        </w:numPr>
        <w:tabs>
          <w:tab w:val="left" w:pos="1134"/>
        </w:tabs>
        <w:spacing w:after="0" w:line="240" w:lineRule="auto"/>
        <w:ind w:left="57" w:firstLine="0"/>
        <w:jc w:val="both"/>
        <w:rPr>
          <w:rFonts w:cs="Calibri"/>
          <w:sz w:val="20"/>
          <w:szCs w:val="20"/>
        </w:rPr>
      </w:pPr>
      <w:r w:rsidRPr="009A6449">
        <w:rPr>
          <w:rFonts w:eastAsia="Arial" w:cs="Calibri"/>
          <w:sz w:val="20"/>
          <w:szCs w:val="20"/>
        </w:rPr>
        <w:lastRenderedPageBreak/>
        <w:t xml:space="preserve">o caráter </w:t>
      </w:r>
      <w:r w:rsidRPr="009A6449">
        <w:rPr>
          <w:rFonts w:eastAsia="Arial Unicode MS" w:cs="Calibri"/>
          <w:sz w:val="20"/>
          <w:szCs w:val="20"/>
        </w:rPr>
        <w:t>pedagógico</w:t>
      </w:r>
      <w:r w:rsidRPr="009A6449">
        <w:rPr>
          <w:rFonts w:eastAsia="Arial" w:cs="Calibri"/>
          <w:sz w:val="20"/>
          <w:szCs w:val="20"/>
        </w:rPr>
        <w:t xml:space="preserve"> da sanção.</w:t>
      </w:r>
    </w:p>
    <w:p w14:paraId="30962986" w14:textId="77777777" w:rsidR="00EC4484" w:rsidRPr="009A6449" w:rsidRDefault="00EC4484" w:rsidP="00EC4484">
      <w:pPr>
        <w:tabs>
          <w:tab w:val="left" w:pos="1134"/>
        </w:tabs>
        <w:spacing w:after="0" w:line="240" w:lineRule="auto"/>
        <w:ind w:left="57"/>
        <w:jc w:val="both"/>
        <w:rPr>
          <w:rFonts w:cs="Calibri"/>
          <w:sz w:val="20"/>
          <w:szCs w:val="20"/>
        </w:rPr>
      </w:pPr>
    </w:p>
    <w:p w14:paraId="0BC3B673"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 As multas devidas e/ou prejuízos causados ao CONTRATANTE serão deduzidos das faturas devidas à CONTRATADA, ou deduzidos da garantia, caso esta tenha sido exigida.</w:t>
      </w:r>
    </w:p>
    <w:p w14:paraId="6E3B192A" w14:textId="77777777" w:rsidR="00EC4484" w:rsidRPr="009A6449" w:rsidRDefault="00EC4484" w:rsidP="00EC4484">
      <w:pPr>
        <w:tabs>
          <w:tab w:val="left" w:pos="1134"/>
        </w:tabs>
        <w:spacing w:after="0" w:line="240" w:lineRule="auto"/>
        <w:ind w:left="57"/>
        <w:jc w:val="both"/>
        <w:rPr>
          <w:rFonts w:cs="Calibri"/>
          <w:sz w:val="20"/>
          <w:szCs w:val="20"/>
        </w:rPr>
      </w:pPr>
    </w:p>
    <w:p w14:paraId="6C4153B8"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 xml:space="preserve"> Se os valores das faturas e da garantia contratual forem insuficientes, fica a CONTRATADA obrigada a recolher em favor do CONTRATANTE a importância devida no prazo de 15 (quinze) dias, contados da comunicação oficial.</w:t>
      </w:r>
    </w:p>
    <w:p w14:paraId="2135B69A" w14:textId="77777777" w:rsidR="00EC4484" w:rsidRPr="009A6449" w:rsidRDefault="00EC4484" w:rsidP="00EC4484">
      <w:pPr>
        <w:tabs>
          <w:tab w:val="left" w:pos="1134"/>
        </w:tabs>
        <w:spacing w:after="0" w:line="240" w:lineRule="auto"/>
        <w:ind w:left="57"/>
        <w:jc w:val="both"/>
        <w:rPr>
          <w:rFonts w:cs="Calibri"/>
          <w:sz w:val="20"/>
          <w:szCs w:val="20"/>
        </w:rPr>
      </w:pPr>
    </w:p>
    <w:p w14:paraId="24AAF60F" w14:textId="77777777" w:rsidR="0039504C" w:rsidRPr="009A6449" w:rsidRDefault="0039504C" w:rsidP="005F242D">
      <w:pPr>
        <w:numPr>
          <w:ilvl w:val="2"/>
          <w:numId w:val="13"/>
        </w:numPr>
        <w:tabs>
          <w:tab w:val="left" w:pos="1134"/>
        </w:tabs>
        <w:spacing w:after="0" w:line="360" w:lineRule="auto"/>
        <w:ind w:left="57" w:firstLine="0"/>
        <w:jc w:val="both"/>
        <w:rPr>
          <w:rFonts w:cs="Calibri"/>
          <w:sz w:val="20"/>
          <w:szCs w:val="20"/>
        </w:rPr>
      </w:pPr>
      <w:r w:rsidRPr="009A6449">
        <w:rPr>
          <w:rFonts w:cs="Calibri"/>
          <w:sz w:val="20"/>
          <w:szCs w:val="20"/>
        </w:rPr>
        <w:t>Caso o valor da garantia seja utilizado no todo ou em parte para o pagamento da multa, esta deve ser complementada no prazo de até 10 (dez) dias úteis, contados da solicitação do CONTRATANTE.</w:t>
      </w:r>
    </w:p>
    <w:p w14:paraId="4DAE5532" w14:textId="77777777" w:rsidR="00EC4484" w:rsidRPr="009A6449" w:rsidRDefault="00EC4484" w:rsidP="00EC4484">
      <w:pPr>
        <w:tabs>
          <w:tab w:val="left" w:pos="567"/>
          <w:tab w:val="left" w:pos="851"/>
        </w:tabs>
        <w:spacing w:after="0" w:line="240" w:lineRule="auto"/>
        <w:ind w:left="57"/>
        <w:jc w:val="both"/>
        <w:rPr>
          <w:rFonts w:cs="Calibri"/>
          <w:sz w:val="20"/>
          <w:szCs w:val="20"/>
        </w:rPr>
      </w:pPr>
    </w:p>
    <w:p w14:paraId="34073E66"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r w:rsidRPr="009A6449">
        <w:rPr>
          <w:rFonts w:cs="Calibri"/>
          <w:sz w:val="20"/>
          <w:szCs w:val="20"/>
        </w:rPr>
        <w:t>Em qualquer caso, fica a CONTRATADA responsável, ainda, pelas perdas e danos adicionais, valendo os percentuais de multa ora estabelecidos tão somente como mínimo legal, nos termos do artigo 416, parágrafo único, do Código Civil, sem qualquer prejuízo do cumprimento da obrigação principal.</w:t>
      </w:r>
    </w:p>
    <w:bookmarkEnd w:id="87"/>
    <w:bookmarkEnd w:id="88"/>
    <w:p w14:paraId="14F1A3BA" w14:textId="77777777" w:rsidR="0039504C" w:rsidRPr="009A6449" w:rsidRDefault="0039504C" w:rsidP="00EC4484">
      <w:pPr>
        <w:tabs>
          <w:tab w:val="left" w:pos="567"/>
          <w:tab w:val="left" w:pos="851"/>
        </w:tabs>
        <w:spacing w:after="0" w:line="240" w:lineRule="auto"/>
        <w:ind w:left="57"/>
        <w:jc w:val="both"/>
        <w:rPr>
          <w:rFonts w:cs="Calibri"/>
          <w:sz w:val="20"/>
          <w:szCs w:val="20"/>
        </w:rPr>
      </w:pPr>
    </w:p>
    <w:p w14:paraId="1522D3CA" w14:textId="77777777" w:rsidR="00EC4484" w:rsidRPr="009A6449" w:rsidRDefault="00EC4484" w:rsidP="00EC4484">
      <w:pPr>
        <w:tabs>
          <w:tab w:val="left" w:pos="567"/>
          <w:tab w:val="left" w:pos="851"/>
        </w:tabs>
        <w:spacing w:after="0" w:line="240" w:lineRule="auto"/>
        <w:ind w:left="57"/>
        <w:jc w:val="both"/>
        <w:rPr>
          <w:rFonts w:cs="Calibri"/>
          <w:sz w:val="20"/>
          <w:szCs w:val="20"/>
        </w:rPr>
      </w:pPr>
    </w:p>
    <w:p w14:paraId="7423AF37" w14:textId="438778C6" w:rsidR="0039504C" w:rsidRPr="009A6449" w:rsidRDefault="0039504C" w:rsidP="005F242D">
      <w:pPr>
        <w:numPr>
          <w:ilvl w:val="0"/>
          <w:numId w:val="13"/>
        </w:numPr>
        <w:tabs>
          <w:tab w:val="left" w:pos="1134"/>
        </w:tabs>
        <w:spacing w:after="0" w:line="240" w:lineRule="auto"/>
        <w:ind w:left="57" w:firstLine="0"/>
        <w:rPr>
          <w:rFonts w:cs="Calibri"/>
          <w:b/>
          <w:sz w:val="20"/>
          <w:szCs w:val="20"/>
        </w:rPr>
      </w:pPr>
      <w:r w:rsidRPr="009A6449">
        <w:rPr>
          <w:rFonts w:cs="Calibri"/>
          <w:b/>
          <w:sz w:val="20"/>
          <w:szCs w:val="20"/>
        </w:rPr>
        <w:t>CLÁUSULA DÉCIMA</w:t>
      </w:r>
      <w:r w:rsidR="00507DF4" w:rsidRPr="009A6449">
        <w:rPr>
          <w:rFonts w:cs="Calibri"/>
          <w:b/>
          <w:sz w:val="20"/>
          <w:szCs w:val="20"/>
        </w:rPr>
        <w:t xml:space="preserve"> </w:t>
      </w:r>
      <w:r w:rsidRPr="009A6449">
        <w:rPr>
          <w:rFonts w:cs="Calibri"/>
          <w:b/>
          <w:sz w:val="20"/>
          <w:szCs w:val="20"/>
        </w:rPr>
        <w:t xml:space="preserve">– DAS </w:t>
      </w:r>
      <w:r w:rsidRPr="009A6449">
        <w:rPr>
          <w:rFonts w:eastAsia="Arial Unicode MS" w:cs="Calibri"/>
          <w:b/>
          <w:bCs/>
          <w:iCs/>
          <w:sz w:val="20"/>
          <w:szCs w:val="20"/>
        </w:rPr>
        <w:t>OBRIGAÇÕES</w:t>
      </w:r>
      <w:r w:rsidRPr="009A6449">
        <w:rPr>
          <w:rFonts w:cs="Calibri"/>
          <w:b/>
          <w:sz w:val="20"/>
          <w:szCs w:val="20"/>
        </w:rPr>
        <w:t xml:space="preserve"> TRABALHISTAS</w:t>
      </w:r>
    </w:p>
    <w:p w14:paraId="1805D216" w14:textId="77777777" w:rsidR="00EC4484" w:rsidRPr="009A6449" w:rsidRDefault="00EC4484" w:rsidP="00EC4484">
      <w:pPr>
        <w:tabs>
          <w:tab w:val="left" w:pos="1134"/>
        </w:tabs>
        <w:spacing w:after="0" w:line="240" w:lineRule="auto"/>
        <w:ind w:left="57"/>
        <w:rPr>
          <w:rFonts w:cs="Calibri"/>
          <w:b/>
          <w:sz w:val="20"/>
          <w:szCs w:val="20"/>
        </w:rPr>
      </w:pPr>
    </w:p>
    <w:p w14:paraId="32594845" w14:textId="77777777" w:rsidR="0039504C" w:rsidRPr="009A6449" w:rsidRDefault="0039504C" w:rsidP="005F242D">
      <w:pPr>
        <w:numPr>
          <w:ilvl w:val="1"/>
          <w:numId w:val="13"/>
        </w:numPr>
        <w:tabs>
          <w:tab w:val="left" w:pos="1134"/>
        </w:tabs>
        <w:spacing w:after="0" w:line="360" w:lineRule="auto"/>
        <w:ind w:left="57" w:firstLine="0"/>
        <w:jc w:val="both"/>
        <w:rPr>
          <w:rFonts w:cs="Calibri"/>
          <w:sz w:val="20"/>
          <w:szCs w:val="20"/>
        </w:rPr>
      </w:pPr>
      <w:bookmarkStart w:id="90" w:name="_Hlk180763567"/>
      <w:r w:rsidRPr="009A6449">
        <w:rPr>
          <w:rFonts w:cs="Calibri"/>
          <w:sz w:val="20"/>
          <w:szCs w:val="20"/>
        </w:rPr>
        <w:t>O presente contrato não implica, para o CONTRATANTE, vínculo ou obrigação trabalhista, direta ou indireta, de qualquer natureza, obrigando-se ainda a CONTRATADA a manter o CONTRATANTE a salvo de qualquer litígio, assumindo todas as obrigações fiscais, trabalhistas, previdenciárias, sociais e seguros referentes ao pessoal utilizado para o cumprimento do presente ajuste, inclusive com relação a terceiros contratados.</w:t>
      </w:r>
    </w:p>
    <w:p w14:paraId="26365456" w14:textId="77777777" w:rsidR="00EC4484" w:rsidRPr="009A6449" w:rsidRDefault="00EC4484" w:rsidP="00EC4484">
      <w:pPr>
        <w:tabs>
          <w:tab w:val="left" w:pos="1134"/>
        </w:tabs>
        <w:spacing w:after="0" w:line="240" w:lineRule="auto"/>
        <w:ind w:left="57"/>
        <w:jc w:val="both"/>
        <w:rPr>
          <w:rFonts w:cs="Calibri"/>
          <w:sz w:val="20"/>
          <w:szCs w:val="20"/>
        </w:rPr>
      </w:pPr>
    </w:p>
    <w:p w14:paraId="0D4E35D8" w14:textId="77777777" w:rsidR="0039504C" w:rsidRPr="009A6449" w:rsidRDefault="0039504C" w:rsidP="005F242D">
      <w:pPr>
        <w:numPr>
          <w:ilvl w:val="1"/>
          <w:numId w:val="13"/>
        </w:numPr>
        <w:tabs>
          <w:tab w:val="left" w:pos="1134"/>
        </w:tabs>
        <w:spacing w:after="0" w:line="360" w:lineRule="auto"/>
        <w:ind w:left="57" w:firstLine="0"/>
        <w:jc w:val="both"/>
        <w:rPr>
          <w:rFonts w:eastAsia="Arial Unicode MS" w:cs="Calibri"/>
          <w:b/>
          <w:sz w:val="20"/>
          <w:szCs w:val="20"/>
        </w:rPr>
      </w:pPr>
      <w:bookmarkStart w:id="91" w:name="_Hlk180763627"/>
      <w:bookmarkStart w:id="92" w:name="_Hlk180763598"/>
      <w:r w:rsidRPr="009A6449">
        <w:rPr>
          <w:rFonts w:cs="Calibri"/>
          <w:bCs/>
          <w:iCs/>
          <w:sz w:val="20"/>
          <w:szCs w:val="20"/>
        </w:rPr>
        <w:t>A CONTRATADA r</w:t>
      </w:r>
      <w:r w:rsidRPr="009A6449">
        <w:rPr>
          <w:rFonts w:cs="Calibri"/>
          <w:sz w:val="20"/>
          <w:szCs w:val="20"/>
        </w:rPr>
        <w:t xml:space="preserve">esponsabiliza-se, de forma única e exclusiva, </w:t>
      </w:r>
      <w:r w:rsidRPr="009A6449">
        <w:rPr>
          <w:rFonts w:cs="Calibri"/>
          <w:bCs/>
          <w:iCs/>
          <w:sz w:val="20"/>
          <w:szCs w:val="20"/>
        </w:rPr>
        <w:t xml:space="preserve">por quaisquer acidentes de que possam ser </w:t>
      </w:r>
      <w:r w:rsidRPr="009A6449">
        <w:rPr>
          <w:rFonts w:cs="Calibri"/>
          <w:sz w:val="20"/>
          <w:szCs w:val="20"/>
        </w:rPr>
        <w:t>vítimas</w:t>
      </w:r>
      <w:r w:rsidRPr="009A6449">
        <w:rPr>
          <w:rFonts w:cs="Calibri"/>
          <w:bCs/>
          <w:iCs/>
          <w:sz w:val="20"/>
          <w:szCs w:val="20"/>
        </w:rPr>
        <w:t xml:space="preserve"> seus empregados e prepostos, quando nas dependências do CONTRATANTE, ou em qualquer outro local onde estejam prestando os serviços, devendo adotar as providências que, a respeito, exigir a legislação em vigor</w:t>
      </w:r>
      <w:bookmarkEnd w:id="91"/>
      <w:r w:rsidRPr="009A6449">
        <w:rPr>
          <w:rFonts w:cs="Calibri"/>
          <w:bCs/>
          <w:iCs/>
          <w:sz w:val="20"/>
          <w:szCs w:val="20"/>
        </w:rPr>
        <w:t>.</w:t>
      </w:r>
    </w:p>
    <w:p w14:paraId="0C7467B4" w14:textId="77777777" w:rsidR="00EC4484" w:rsidRPr="009A6449" w:rsidRDefault="00EC4484" w:rsidP="00EC4484">
      <w:pPr>
        <w:tabs>
          <w:tab w:val="left" w:pos="1134"/>
        </w:tabs>
        <w:spacing w:after="0" w:line="240" w:lineRule="auto"/>
        <w:ind w:left="57"/>
        <w:jc w:val="both"/>
        <w:rPr>
          <w:rFonts w:eastAsia="Arial Unicode MS" w:cs="Calibri"/>
          <w:b/>
          <w:sz w:val="20"/>
          <w:szCs w:val="20"/>
        </w:rPr>
      </w:pPr>
    </w:p>
    <w:p w14:paraId="68BB1BC3" w14:textId="77777777" w:rsidR="0039504C" w:rsidRPr="00A5394C" w:rsidRDefault="0039504C" w:rsidP="005F242D">
      <w:pPr>
        <w:numPr>
          <w:ilvl w:val="1"/>
          <w:numId w:val="13"/>
        </w:numPr>
        <w:tabs>
          <w:tab w:val="left" w:pos="1134"/>
        </w:tabs>
        <w:spacing w:after="0" w:line="360" w:lineRule="auto"/>
        <w:ind w:left="57" w:firstLine="0"/>
        <w:jc w:val="both"/>
        <w:rPr>
          <w:rFonts w:cs="Calibri"/>
          <w:bCs/>
          <w:iCs/>
          <w:sz w:val="20"/>
          <w:szCs w:val="20"/>
        </w:rPr>
      </w:pPr>
      <w:bookmarkStart w:id="93" w:name="_Hlk180763645"/>
      <w:r w:rsidRPr="009A6449">
        <w:rPr>
          <w:rFonts w:cs="Calibri"/>
          <w:bCs/>
          <w:iCs/>
          <w:sz w:val="20"/>
          <w:szCs w:val="20"/>
        </w:rPr>
        <w:t xml:space="preserve"> </w:t>
      </w:r>
      <w:bookmarkStart w:id="94" w:name="_Hlk180763636"/>
      <w:r w:rsidRPr="009A6449">
        <w:rPr>
          <w:rFonts w:cs="Calibri"/>
          <w:bCs/>
          <w:iCs/>
          <w:sz w:val="20"/>
          <w:szCs w:val="20"/>
        </w:rPr>
        <w:t>A CONTRATADA r</w:t>
      </w:r>
      <w:r w:rsidRPr="009A6449">
        <w:rPr>
          <w:rFonts w:cs="Calibri"/>
          <w:sz w:val="20"/>
          <w:szCs w:val="20"/>
        </w:rPr>
        <w:t xml:space="preserve">esponsabiliza-se </w:t>
      </w:r>
      <w:r w:rsidRPr="009A6449">
        <w:rPr>
          <w:rFonts w:cs="Calibri"/>
          <w:bCs/>
          <w:iCs/>
          <w:sz w:val="20"/>
          <w:szCs w:val="20"/>
        </w:rPr>
        <w:t xml:space="preserve">pelas despesas da defesa, inclusive por custas e honorários advocatícios, </w:t>
      </w:r>
      <w:r w:rsidRPr="009A6449">
        <w:rPr>
          <w:rFonts w:cs="Calibri"/>
          <w:sz w:val="20"/>
          <w:szCs w:val="20"/>
        </w:rPr>
        <w:t>bem</w:t>
      </w:r>
      <w:r w:rsidRPr="009A6449">
        <w:rPr>
          <w:rFonts w:cs="Calibri"/>
          <w:bCs/>
          <w:iCs/>
          <w:sz w:val="20"/>
          <w:szCs w:val="20"/>
        </w:rPr>
        <w:t xml:space="preserve"> como pelo cumprimento</w:t>
      </w:r>
      <w:r w:rsidRPr="00434201">
        <w:rPr>
          <w:rFonts w:cs="Calibri"/>
          <w:bCs/>
          <w:iCs/>
          <w:color w:val="000000"/>
          <w:sz w:val="20"/>
          <w:szCs w:val="20"/>
        </w:rPr>
        <w:t xml:space="preserve"> das decisões judiciais em reclamações trabalhistas eventualmente propostas por seus empregados, prepostos, ex-empregados ou terceiros envolvendo o CONTRATANTE, isentando ainda o CONTRATANTE de quaisquer responsabilidades e/ou ônus decorrentes direta ou indiretamente dos referidos processos judiciais</w:t>
      </w:r>
      <w:bookmarkEnd w:id="93"/>
      <w:r w:rsidRPr="00434201">
        <w:rPr>
          <w:rFonts w:cs="Calibri"/>
          <w:bCs/>
          <w:iCs/>
          <w:color w:val="000000"/>
          <w:sz w:val="20"/>
          <w:szCs w:val="20"/>
        </w:rPr>
        <w:t>;</w:t>
      </w:r>
    </w:p>
    <w:p w14:paraId="6D24EA98" w14:textId="77777777" w:rsidR="00A5394C" w:rsidRDefault="00A5394C" w:rsidP="00A5394C">
      <w:pPr>
        <w:pStyle w:val="PargrafodaLista"/>
        <w:rPr>
          <w:rFonts w:cs="Calibri"/>
          <w:bCs/>
          <w:iCs/>
        </w:rPr>
      </w:pPr>
    </w:p>
    <w:p w14:paraId="3C48B27E" w14:textId="77777777" w:rsidR="0039504C" w:rsidRPr="006050A1" w:rsidRDefault="0039504C" w:rsidP="005F242D">
      <w:pPr>
        <w:numPr>
          <w:ilvl w:val="1"/>
          <w:numId w:val="13"/>
        </w:numPr>
        <w:tabs>
          <w:tab w:val="left" w:pos="1134"/>
        </w:tabs>
        <w:spacing w:after="0" w:line="360" w:lineRule="auto"/>
        <w:ind w:left="57" w:firstLine="0"/>
        <w:jc w:val="both"/>
        <w:rPr>
          <w:rFonts w:cs="Calibri"/>
          <w:sz w:val="20"/>
          <w:szCs w:val="20"/>
        </w:rPr>
      </w:pPr>
      <w:bookmarkStart w:id="95" w:name="_Hlk180763667"/>
      <w:bookmarkStart w:id="96" w:name="_Hlk180763656"/>
      <w:r w:rsidRPr="00434201">
        <w:rPr>
          <w:rFonts w:cs="Calibri"/>
          <w:bCs/>
          <w:iCs/>
          <w:color w:val="000000"/>
          <w:sz w:val="20"/>
          <w:szCs w:val="20"/>
        </w:rPr>
        <w:t xml:space="preserve">A </w:t>
      </w:r>
      <w:r w:rsidRPr="00434201">
        <w:rPr>
          <w:rFonts w:cs="Calibri"/>
          <w:color w:val="000000"/>
          <w:sz w:val="20"/>
          <w:szCs w:val="20"/>
        </w:rPr>
        <w:t>CONTRATADA</w:t>
      </w:r>
      <w:r w:rsidRPr="00434201">
        <w:rPr>
          <w:rFonts w:cs="Calibri"/>
          <w:bCs/>
          <w:iCs/>
          <w:color w:val="000000"/>
          <w:sz w:val="20"/>
          <w:szCs w:val="20"/>
        </w:rPr>
        <w:t xml:space="preserve"> r</w:t>
      </w:r>
      <w:r w:rsidRPr="00434201">
        <w:rPr>
          <w:rFonts w:cs="Calibri"/>
          <w:color w:val="000000"/>
          <w:sz w:val="20"/>
          <w:szCs w:val="20"/>
        </w:rPr>
        <w:t xml:space="preserve">esponsabiliza-se </w:t>
      </w:r>
      <w:r w:rsidRPr="00434201">
        <w:rPr>
          <w:rFonts w:cs="Calibri"/>
          <w:bCs/>
          <w:iCs/>
          <w:color w:val="000000"/>
          <w:sz w:val="20"/>
          <w:szCs w:val="20"/>
        </w:rPr>
        <w:t>civil e criminalmente perante o CONTRATANTE e terceiros por eventuais prejuízos, danos ou delitos causados por seus empregados, prepostos e/ou contratados, decorrentes de erro, culpa ou dolo, por demora ou omissão, na prestação dos serviços de sua responsabilidade, devendo indenizar todos os prejuízos ocasionados</w:t>
      </w:r>
      <w:bookmarkEnd w:id="92"/>
      <w:bookmarkEnd w:id="94"/>
      <w:bookmarkEnd w:id="95"/>
      <w:r w:rsidRPr="00434201">
        <w:rPr>
          <w:rFonts w:cs="Calibri"/>
          <w:bCs/>
          <w:iCs/>
          <w:color w:val="000000"/>
          <w:sz w:val="20"/>
          <w:szCs w:val="20"/>
        </w:rPr>
        <w:t>.</w:t>
      </w:r>
    </w:p>
    <w:p w14:paraId="2751F92A" w14:textId="77777777" w:rsidR="006050A1" w:rsidRDefault="006050A1" w:rsidP="006050A1">
      <w:pPr>
        <w:pStyle w:val="PargrafodaLista"/>
        <w:rPr>
          <w:rFonts w:cs="Calibri"/>
        </w:rPr>
      </w:pPr>
    </w:p>
    <w:p w14:paraId="46DF62FA" w14:textId="77777777" w:rsidR="006050A1" w:rsidRDefault="006050A1" w:rsidP="006050A1">
      <w:pPr>
        <w:tabs>
          <w:tab w:val="left" w:pos="1134"/>
        </w:tabs>
        <w:spacing w:after="0" w:line="360" w:lineRule="auto"/>
        <w:ind w:left="57"/>
        <w:jc w:val="both"/>
        <w:rPr>
          <w:rFonts w:cs="Calibri"/>
          <w:sz w:val="20"/>
          <w:szCs w:val="20"/>
        </w:rPr>
      </w:pPr>
    </w:p>
    <w:p w14:paraId="7224F4BA" w14:textId="77777777" w:rsidR="006050A1" w:rsidRDefault="006050A1" w:rsidP="006050A1">
      <w:pPr>
        <w:tabs>
          <w:tab w:val="left" w:pos="1134"/>
        </w:tabs>
        <w:spacing w:after="0" w:line="360" w:lineRule="auto"/>
        <w:ind w:left="57"/>
        <w:jc w:val="both"/>
        <w:rPr>
          <w:rFonts w:cs="Calibri"/>
          <w:sz w:val="20"/>
          <w:szCs w:val="20"/>
        </w:rPr>
      </w:pPr>
    </w:p>
    <w:p w14:paraId="135E93DA" w14:textId="77777777" w:rsidR="006050A1" w:rsidRDefault="006050A1" w:rsidP="006050A1">
      <w:pPr>
        <w:tabs>
          <w:tab w:val="left" w:pos="1134"/>
        </w:tabs>
        <w:spacing w:after="0" w:line="360" w:lineRule="auto"/>
        <w:ind w:left="57"/>
        <w:jc w:val="both"/>
        <w:rPr>
          <w:rFonts w:cs="Calibri"/>
          <w:sz w:val="20"/>
          <w:szCs w:val="20"/>
        </w:rPr>
      </w:pPr>
    </w:p>
    <w:p w14:paraId="6D917F48" w14:textId="77777777" w:rsidR="006050A1" w:rsidRPr="000018B5" w:rsidRDefault="006050A1" w:rsidP="006050A1">
      <w:pPr>
        <w:tabs>
          <w:tab w:val="left" w:pos="1134"/>
        </w:tabs>
        <w:spacing w:after="0" w:line="360" w:lineRule="auto"/>
        <w:ind w:left="57"/>
        <w:jc w:val="both"/>
        <w:rPr>
          <w:rFonts w:cs="Calibri"/>
          <w:sz w:val="20"/>
          <w:szCs w:val="20"/>
        </w:rPr>
      </w:pPr>
    </w:p>
    <w:bookmarkEnd w:id="90"/>
    <w:bookmarkEnd w:id="96"/>
    <w:p w14:paraId="7208168D" w14:textId="033E7300" w:rsidR="0039504C" w:rsidRPr="000018B5" w:rsidRDefault="0039504C" w:rsidP="005F242D">
      <w:pPr>
        <w:numPr>
          <w:ilvl w:val="0"/>
          <w:numId w:val="13"/>
        </w:numPr>
        <w:tabs>
          <w:tab w:val="left" w:pos="1134"/>
        </w:tabs>
        <w:spacing w:after="0" w:line="240" w:lineRule="auto"/>
        <w:ind w:left="57" w:firstLine="0"/>
        <w:rPr>
          <w:rFonts w:cs="Calibri"/>
          <w:b/>
          <w:sz w:val="20"/>
          <w:szCs w:val="20"/>
        </w:rPr>
      </w:pPr>
      <w:r w:rsidRPr="00434201">
        <w:rPr>
          <w:rFonts w:cs="Calibri"/>
          <w:b/>
          <w:color w:val="000000"/>
          <w:sz w:val="20"/>
          <w:szCs w:val="20"/>
        </w:rPr>
        <w:t xml:space="preserve">CLÁUSULA DÉCIMA </w:t>
      </w:r>
      <w:r w:rsidR="00507DF4">
        <w:rPr>
          <w:rFonts w:cs="Calibri"/>
          <w:b/>
          <w:color w:val="000000"/>
          <w:sz w:val="20"/>
          <w:szCs w:val="20"/>
        </w:rPr>
        <w:t>PRIMEIRA</w:t>
      </w:r>
      <w:r w:rsidRPr="00434201">
        <w:rPr>
          <w:rFonts w:cs="Calibri"/>
          <w:b/>
          <w:color w:val="000000"/>
          <w:sz w:val="20"/>
          <w:szCs w:val="20"/>
        </w:rPr>
        <w:t xml:space="preserve"> – DO CÓDIGO DE ÉTICA</w:t>
      </w:r>
    </w:p>
    <w:p w14:paraId="3B56153C" w14:textId="77777777" w:rsidR="00EC4484" w:rsidRPr="00434201" w:rsidRDefault="00EC4484" w:rsidP="00EC4484">
      <w:pPr>
        <w:tabs>
          <w:tab w:val="left" w:pos="1134"/>
        </w:tabs>
        <w:spacing w:after="0" w:line="240" w:lineRule="auto"/>
        <w:ind w:left="57"/>
        <w:rPr>
          <w:rFonts w:cs="Calibri"/>
          <w:b/>
          <w:color w:val="000000"/>
          <w:sz w:val="20"/>
          <w:szCs w:val="20"/>
        </w:rPr>
      </w:pPr>
    </w:p>
    <w:p w14:paraId="70797BEE" w14:textId="77777777" w:rsidR="0039504C" w:rsidRPr="00434201" w:rsidRDefault="0039504C" w:rsidP="005F242D">
      <w:pPr>
        <w:numPr>
          <w:ilvl w:val="1"/>
          <w:numId w:val="13"/>
        </w:numPr>
        <w:tabs>
          <w:tab w:val="left" w:pos="1134"/>
        </w:tabs>
        <w:spacing w:after="0" w:line="360" w:lineRule="auto"/>
        <w:ind w:left="57" w:firstLine="0"/>
        <w:jc w:val="both"/>
        <w:rPr>
          <w:rFonts w:cs="Calibri"/>
          <w:color w:val="000000"/>
          <w:sz w:val="20"/>
          <w:szCs w:val="20"/>
        </w:rPr>
      </w:pPr>
      <w:r w:rsidRPr="00434201">
        <w:rPr>
          <w:rFonts w:cs="Calibri"/>
          <w:color w:val="000000"/>
          <w:sz w:val="20"/>
          <w:szCs w:val="20"/>
        </w:rPr>
        <w:t>A CONTRATADA compromete-se a respeitar, cumprir e fazer cumprir, no que couber, o “Código de Ética do Sistema SEBRAE” que se encontra disponível no site do SEBRAE no endereço eletrônico www.sebrae.com.br, Ouvidoria, opção Código de Ética do SEBRAE.</w:t>
      </w:r>
    </w:p>
    <w:p w14:paraId="7F945131" w14:textId="77777777" w:rsidR="0039504C" w:rsidRPr="000018B5" w:rsidRDefault="0039504C" w:rsidP="00EC4484">
      <w:pPr>
        <w:tabs>
          <w:tab w:val="left" w:pos="567"/>
          <w:tab w:val="left" w:pos="851"/>
        </w:tabs>
        <w:spacing w:after="0" w:line="240" w:lineRule="auto"/>
        <w:ind w:left="57"/>
        <w:jc w:val="both"/>
        <w:rPr>
          <w:rFonts w:cs="Calibri"/>
          <w:sz w:val="20"/>
          <w:szCs w:val="20"/>
        </w:rPr>
      </w:pPr>
    </w:p>
    <w:p w14:paraId="77FBCF31" w14:textId="77777777" w:rsidR="00EC4484" w:rsidRPr="00434201" w:rsidRDefault="00EC4484" w:rsidP="00EC4484">
      <w:pPr>
        <w:tabs>
          <w:tab w:val="left" w:pos="567"/>
          <w:tab w:val="left" w:pos="851"/>
        </w:tabs>
        <w:spacing w:after="0" w:line="240" w:lineRule="auto"/>
        <w:ind w:left="57"/>
        <w:jc w:val="both"/>
        <w:rPr>
          <w:rFonts w:cs="Calibri"/>
          <w:color w:val="000000"/>
          <w:sz w:val="20"/>
          <w:szCs w:val="20"/>
        </w:rPr>
      </w:pPr>
    </w:p>
    <w:p w14:paraId="12487786" w14:textId="35B906A2" w:rsidR="0039504C" w:rsidRPr="000018B5" w:rsidRDefault="0039504C" w:rsidP="005F242D">
      <w:pPr>
        <w:numPr>
          <w:ilvl w:val="0"/>
          <w:numId w:val="13"/>
        </w:numPr>
        <w:tabs>
          <w:tab w:val="left" w:pos="1134"/>
        </w:tabs>
        <w:spacing w:after="0" w:line="240" w:lineRule="auto"/>
        <w:ind w:left="57" w:firstLine="0"/>
        <w:rPr>
          <w:rFonts w:cs="Calibri"/>
          <w:b/>
          <w:sz w:val="20"/>
          <w:szCs w:val="20"/>
        </w:rPr>
      </w:pPr>
      <w:r w:rsidRPr="00434201">
        <w:rPr>
          <w:rFonts w:cs="Calibri"/>
          <w:b/>
          <w:color w:val="000000"/>
          <w:sz w:val="20"/>
          <w:szCs w:val="20"/>
        </w:rPr>
        <w:t xml:space="preserve">CLÁUSULA DÉCIMA </w:t>
      </w:r>
      <w:r w:rsidR="00507DF4">
        <w:rPr>
          <w:rFonts w:eastAsia="Arial Unicode MS" w:cs="Calibri"/>
          <w:b/>
          <w:bCs/>
          <w:iCs/>
          <w:color w:val="000000"/>
          <w:sz w:val="20"/>
          <w:szCs w:val="20"/>
        </w:rPr>
        <w:t>SEGUNDA</w:t>
      </w:r>
      <w:r w:rsidRPr="00434201">
        <w:rPr>
          <w:rFonts w:cs="Calibri"/>
          <w:b/>
          <w:color w:val="000000"/>
          <w:sz w:val="20"/>
          <w:szCs w:val="20"/>
        </w:rPr>
        <w:t xml:space="preserve"> – DA ANTICORRUPÇÃO</w:t>
      </w:r>
    </w:p>
    <w:p w14:paraId="011E18BD" w14:textId="77777777" w:rsidR="00EC4484" w:rsidRPr="00434201" w:rsidRDefault="00EC4484" w:rsidP="00EC4484">
      <w:pPr>
        <w:tabs>
          <w:tab w:val="left" w:pos="1134"/>
        </w:tabs>
        <w:spacing w:after="0" w:line="240" w:lineRule="auto"/>
        <w:ind w:left="57"/>
        <w:rPr>
          <w:rFonts w:cs="Calibri"/>
          <w:b/>
          <w:color w:val="000000"/>
          <w:sz w:val="20"/>
          <w:szCs w:val="20"/>
        </w:rPr>
      </w:pPr>
    </w:p>
    <w:p w14:paraId="7AA7C1F4" w14:textId="77777777" w:rsidR="0039504C" w:rsidRPr="000018B5" w:rsidRDefault="0039504C" w:rsidP="005F242D">
      <w:pPr>
        <w:numPr>
          <w:ilvl w:val="1"/>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As partes concordam que executarão as obrigações contidas neste contrato de forma ética e de acordo com os princípios aplicáveis ao Sistema SEBRAE, previstos no artigo 2º do Regulamento de Licitações e Contratos.</w:t>
      </w:r>
    </w:p>
    <w:p w14:paraId="10C8AFCC" w14:textId="77777777" w:rsidR="00EC4484" w:rsidRPr="00434201" w:rsidRDefault="00EC4484" w:rsidP="00EC4484">
      <w:pPr>
        <w:tabs>
          <w:tab w:val="left" w:pos="1134"/>
        </w:tabs>
        <w:spacing w:after="0" w:line="240" w:lineRule="auto"/>
        <w:ind w:left="57"/>
        <w:jc w:val="both"/>
        <w:rPr>
          <w:rFonts w:cs="Calibri"/>
          <w:color w:val="000000"/>
          <w:sz w:val="20"/>
          <w:szCs w:val="20"/>
        </w:rPr>
      </w:pPr>
    </w:p>
    <w:p w14:paraId="7E0CD163" w14:textId="77777777" w:rsidR="0039504C" w:rsidRPr="000018B5" w:rsidRDefault="0039504C" w:rsidP="005F242D">
      <w:pPr>
        <w:numPr>
          <w:ilvl w:val="1"/>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A CONTRATADA assume que é expressamente contrária à prática de atos que atentem contra o patrimônio e a imagem do Sistema SEBRAE.</w:t>
      </w:r>
    </w:p>
    <w:p w14:paraId="4CC9D094" w14:textId="77777777" w:rsidR="00EC4484" w:rsidRPr="00434201" w:rsidRDefault="00EC4484" w:rsidP="00EC4484">
      <w:pPr>
        <w:tabs>
          <w:tab w:val="left" w:pos="1134"/>
        </w:tabs>
        <w:spacing w:after="0" w:line="240" w:lineRule="auto"/>
        <w:ind w:left="57"/>
        <w:jc w:val="both"/>
        <w:rPr>
          <w:rFonts w:cs="Calibri"/>
          <w:color w:val="000000"/>
          <w:sz w:val="20"/>
          <w:szCs w:val="20"/>
        </w:rPr>
      </w:pPr>
    </w:p>
    <w:p w14:paraId="7553A34A" w14:textId="77777777" w:rsidR="0039504C" w:rsidRPr="000018B5" w:rsidRDefault="0039504C" w:rsidP="005F242D">
      <w:pPr>
        <w:numPr>
          <w:ilvl w:val="1"/>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sob as leis nacionais, seja de forma direta ou indireta quanto ao objeto deste contrato, ou de outra forma que não relacionada a este contrato, devendo garantir, ainda, que seus prepostos e colaboradores ajam da mesma forma.</w:t>
      </w:r>
    </w:p>
    <w:p w14:paraId="24AC52CF" w14:textId="77777777" w:rsidR="00EC4484" w:rsidRPr="00434201" w:rsidRDefault="00EC4484" w:rsidP="00EC4484">
      <w:pPr>
        <w:tabs>
          <w:tab w:val="left" w:pos="1134"/>
        </w:tabs>
        <w:spacing w:after="0" w:line="240" w:lineRule="auto"/>
        <w:ind w:left="57"/>
        <w:jc w:val="both"/>
        <w:rPr>
          <w:rFonts w:cs="Calibri"/>
          <w:color w:val="000000"/>
          <w:sz w:val="20"/>
          <w:szCs w:val="20"/>
        </w:rPr>
      </w:pPr>
    </w:p>
    <w:p w14:paraId="01F18BAC"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As partes se comprometem a estabelecer, de forma clara e precisa, os deveres e as obrigações de seus agentes e/ou empregados em </w:t>
      </w:r>
      <w:r w:rsidRPr="006A44EB">
        <w:rPr>
          <w:rFonts w:cs="Calibri"/>
          <w:sz w:val="20"/>
          <w:szCs w:val="20"/>
        </w:rPr>
        <w:t>questões comerciais, para que estejam sempre em conformidade com as leis, as normas vigentes e as determinações deste contrato.</w:t>
      </w:r>
    </w:p>
    <w:p w14:paraId="2A87E901" w14:textId="77777777" w:rsidR="002039CE" w:rsidRPr="006A44EB" w:rsidRDefault="002039CE" w:rsidP="002039CE">
      <w:pPr>
        <w:pStyle w:val="PargrafodaLista"/>
        <w:rPr>
          <w:rFonts w:cs="Calibri"/>
        </w:rPr>
      </w:pPr>
    </w:p>
    <w:p w14:paraId="3B028297" w14:textId="77777777" w:rsidR="002039CE" w:rsidRPr="006A44EB" w:rsidRDefault="002039CE" w:rsidP="002039CE">
      <w:pPr>
        <w:tabs>
          <w:tab w:val="left" w:pos="1134"/>
        </w:tabs>
        <w:spacing w:after="0" w:line="360" w:lineRule="auto"/>
        <w:ind w:left="57"/>
        <w:jc w:val="both"/>
        <w:rPr>
          <w:rFonts w:cs="Calibri"/>
          <w:sz w:val="20"/>
          <w:szCs w:val="20"/>
        </w:rPr>
      </w:pPr>
    </w:p>
    <w:p w14:paraId="6A58A050" w14:textId="5E2E6212" w:rsidR="0039504C" w:rsidRPr="006A44EB" w:rsidRDefault="0039504C" w:rsidP="005F242D">
      <w:pPr>
        <w:numPr>
          <w:ilvl w:val="0"/>
          <w:numId w:val="13"/>
        </w:numPr>
        <w:tabs>
          <w:tab w:val="left" w:pos="1134"/>
        </w:tabs>
        <w:spacing w:after="0" w:line="240" w:lineRule="auto"/>
        <w:ind w:left="57" w:firstLine="0"/>
        <w:rPr>
          <w:rFonts w:cs="Calibri"/>
          <w:b/>
          <w:sz w:val="20"/>
          <w:szCs w:val="20"/>
        </w:rPr>
      </w:pPr>
      <w:r w:rsidRPr="006A44EB">
        <w:rPr>
          <w:rFonts w:cs="Calibri"/>
          <w:b/>
          <w:sz w:val="20"/>
          <w:szCs w:val="20"/>
        </w:rPr>
        <w:t xml:space="preserve">CLÁUSULA DÉCIMA </w:t>
      </w:r>
      <w:r w:rsidR="00507DF4">
        <w:rPr>
          <w:rFonts w:cs="Calibri"/>
          <w:b/>
          <w:sz w:val="20"/>
          <w:szCs w:val="20"/>
        </w:rPr>
        <w:t>TECEIRA</w:t>
      </w:r>
      <w:r w:rsidRPr="006A44EB">
        <w:rPr>
          <w:rFonts w:cs="Calibri"/>
          <w:b/>
          <w:sz w:val="20"/>
          <w:szCs w:val="20"/>
        </w:rPr>
        <w:t xml:space="preserve"> – DAS ALTERAÇÕES</w:t>
      </w:r>
    </w:p>
    <w:p w14:paraId="650B0583" w14:textId="77777777" w:rsidR="00EC4484" w:rsidRPr="006A44EB" w:rsidRDefault="00EC4484" w:rsidP="00EC4484">
      <w:pPr>
        <w:tabs>
          <w:tab w:val="left" w:pos="1134"/>
        </w:tabs>
        <w:spacing w:after="0" w:line="240" w:lineRule="auto"/>
        <w:ind w:left="57"/>
        <w:rPr>
          <w:rFonts w:cs="Calibri"/>
          <w:b/>
          <w:sz w:val="20"/>
          <w:szCs w:val="20"/>
        </w:rPr>
      </w:pPr>
    </w:p>
    <w:p w14:paraId="72DF545E"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6A44EB">
        <w:rPr>
          <w:rFonts w:cs="Calibri"/>
          <w:sz w:val="20"/>
          <w:szCs w:val="20"/>
        </w:rPr>
        <w:t xml:space="preserve">Este CONTRATO poderá ser alterado por meio de Termos Aditivos, objetivando promover os acréscimos ou supressões que se fizerem necessários. </w:t>
      </w:r>
    </w:p>
    <w:p w14:paraId="7CB49BEC" w14:textId="77777777" w:rsidR="00EC4484" w:rsidRPr="006A44EB" w:rsidRDefault="00EC4484" w:rsidP="00EC4484">
      <w:pPr>
        <w:tabs>
          <w:tab w:val="left" w:pos="1134"/>
        </w:tabs>
        <w:spacing w:after="0" w:line="240" w:lineRule="auto"/>
        <w:ind w:left="57"/>
        <w:jc w:val="both"/>
        <w:rPr>
          <w:rFonts w:cs="Calibri"/>
          <w:sz w:val="20"/>
          <w:szCs w:val="20"/>
        </w:rPr>
      </w:pPr>
    </w:p>
    <w:p w14:paraId="37CE9DA7"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6A44EB">
        <w:rPr>
          <w:rFonts w:cs="Calibri"/>
          <w:sz w:val="20"/>
          <w:szCs w:val="20"/>
        </w:rPr>
        <w:t>Os acréscimos que se fizerem necessários no objeto do contrato estão limitados a 50% (cinquenta por cento) do valor global atualizado do contrato, mediante justificativa.</w:t>
      </w:r>
    </w:p>
    <w:p w14:paraId="0C82DF52" w14:textId="77777777" w:rsidR="00EC4484" w:rsidRPr="006A44EB" w:rsidRDefault="00EC4484" w:rsidP="00EC4484">
      <w:pPr>
        <w:pStyle w:val="PargrafodaLista"/>
        <w:rPr>
          <w:rFonts w:cs="Calibri"/>
        </w:rPr>
      </w:pPr>
    </w:p>
    <w:p w14:paraId="13BE037D" w14:textId="77777777" w:rsidR="0039504C" w:rsidRDefault="0039504C" w:rsidP="005F242D">
      <w:pPr>
        <w:numPr>
          <w:ilvl w:val="1"/>
          <w:numId w:val="13"/>
        </w:numPr>
        <w:tabs>
          <w:tab w:val="left" w:pos="1134"/>
        </w:tabs>
        <w:spacing w:after="0" w:line="240" w:lineRule="auto"/>
        <w:ind w:left="57" w:firstLine="0"/>
        <w:jc w:val="both"/>
        <w:rPr>
          <w:rFonts w:cs="Calibri"/>
          <w:sz w:val="20"/>
          <w:szCs w:val="20"/>
        </w:rPr>
      </w:pPr>
      <w:r w:rsidRPr="006A44EB">
        <w:rPr>
          <w:rFonts w:cs="Calibri"/>
          <w:sz w:val="20"/>
          <w:szCs w:val="20"/>
        </w:rPr>
        <w:t>A supressão poderá ser realizada no limite estabelecido entre as partes.</w:t>
      </w:r>
    </w:p>
    <w:p w14:paraId="7B989CD0" w14:textId="77777777" w:rsidR="00BB473E" w:rsidRDefault="00BB473E" w:rsidP="00BB473E">
      <w:pPr>
        <w:pStyle w:val="PargrafodaLista"/>
        <w:rPr>
          <w:rFonts w:cs="Calibri"/>
        </w:rPr>
      </w:pPr>
    </w:p>
    <w:p w14:paraId="28C4BF91" w14:textId="77777777" w:rsidR="00BB473E" w:rsidRDefault="00BB473E" w:rsidP="00BB473E">
      <w:pPr>
        <w:tabs>
          <w:tab w:val="left" w:pos="1134"/>
        </w:tabs>
        <w:spacing w:after="0" w:line="240" w:lineRule="auto"/>
        <w:ind w:left="57"/>
        <w:jc w:val="both"/>
        <w:rPr>
          <w:rFonts w:cs="Calibri"/>
          <w:sz w:val="20"/>
          <w:szCs w:val="20"/>
        </w:rPr>
      </w:pPr>
    </w:p>
    <w:p w14:paraId="2F351A5F" w14:textId="77777777" w:rsidR="00507DF4" w:rsidRDefault="00507DF4" w:rsidP="00BB473E">
      <w:pPr>
        <w:tabs>
          <w:tab w:val="left" w:pos="1134"/>
        </w:tabs>
        <w:spacing w:after="0" w:line="240" w:lineRule="auto"/>
        <w:ind w:left="57"/>
        <w:jc w:val="both"/>
        <w:rPr>
          <w:rFonts w:cs="Calibri"/>
          <w:sz w:val="20"/>
          <w:szCs w:val="20"/>
        </w:rPr>
      </w:pPr>
    </w:p>
    <w:p w14:paraId="1FBD688C" w14:textId="77777777" w:rsidR="00507DF4" w:rsidRDefault="00507DF4" w:rsidP="00BB473E">
      <w:pPr>
        <w:tabs>
          <w:tab w:val="left" w:pos="1134"/>
        </w:tabs>
        <w:spacing w:after="0" w:line="240" w:lineRule="auto"/>
        <w:ind w:left="57"/>
        <w:jc w:val="both"/>
        <w:rPr>
          <w:rFonts w:cs="Calibri"/>
          <w:sz w:val="20"/>
          <w:szCs w:val="20"/>
        </w:rPr>
      </w:pPr>
    </w:p>
    <w:p w14:paraId="537FA6AF" w14:textId="77777777" w:rsidR="00507DF4" w:rsidRDefault="00507DF4" w:rsidP="00BB473E">
      <w:pPr>
        <w:tabs>
          <w:tab w:val="left" w:pos="1134"/>
        </w:tabs>
        <w:spacing w:after="0" w:line="240" w:lineRule="auto"/>
        <w:ind w:left="57"/>
        <w:jc w:val="both"/>
        <w:rPr>
          <w:rFonts w:cs="Calibri"/>
          <w:sz w:val="20"/>
          <w:szCs w:val="20"/>
        </w:rPr>
      </w:pPr>
    </w:p>
    <w:p w14:paraId="1EF5D5A6" w14:textId="4E7A7831" w:rsidR="0039504C" w:rsidRPr="006A44EB" w:rsidRDefault="0039504C" w:rsidP="005F242D">
      <w:pPr>
        <w:numPr>
          <w:ilvl w:val="0"/>
          <w:numId w:val="13"/>
        </w:numPr>
        <w:tabs>
          <w:tab w:val="left" w:pos="1134"/>
        </w:tabs>
        <w:spacing w:after="0" w:line="240" w:lineRule="auto"/>
        <w:ind w:left="57" w:firstLine="0"/>
        <w:rPr>
          <w:rFonts w:cs="Calibri"/>
          <w:b/>
          <w:sz w:val="20"/>
          <w:szCs w:val="20"/>
        </w:rPr>
      </w:pPr>
      <w:r w:rsidRPr="006A44EB">
        <w:rPr>
          <w:rFonts w:cs="Calibri"/>
          <w:b/>
          <w:sz w:val="20"/>
          <w:szCs w:val="20"/>
        </w:rPr>
        <w:t xml:space="preserve">CLÁUSULA DÉCIMA </w:t>
      </w:r>
      <w:r w:rsidR="00507DF4">
        <w:rPr>
          <w:rFonts w:cs="Calibri"/>
          <w:b/>
          <w:sz w:val="20"/>
          <w:szCs w:val="20"/>
        </w:rPr>
        <w:t>QUARTA</w:t>
      </w:r>
      <w:r w:rsidRPr="006A44EB">
        <w:rPr>
          <w:rFonts w:cs="Calibri"/>
          <w:b/>
          <w:sz w:val="20"/>
          <w:szCs w:val="20"/>
        </w:rPr>
        <w:t xml:space="preserve"> – DA </w:t>
      </w:r>
      <w:r w:rsidRPr="006A44EB">
        <w:rPr>
          <w:rFonts w:eastAsia="Arial Unicode MS" w:cs="Calibri"/>
          <w:b/>
          <w:bCs/>
          <w:iCs/>
          <w:sz w:val="20"/>
          <w:szCs w:val="20"/>
        </w:rPr>
        <w:t>RESCISÃO</w:t>
      </w:r>
    </w:p>
    <w:p w14:paraId="58120F14" w14:textId="77777777" w:rsidR="00EC4484" w:rsidRPr="006A44EB" w:rsidRDefault="00EC4484" w:rsidP="00EC4484">
      <w:pPr>
        <w:tabs>
          <w:tab w:val="left" w:pos="1134"/>
        </w:tabs>
        <w:spacing w:after="0" w:line="240" w:lineRule="auto"/>
        <w:ind w:left="57"/>
        <w:rPr>
          <w:rFonts w:cs="Calibri"/>
          <w:b/>
          <w:sz w:val="20"/>
          <w:szCs w:val="20"/>
        </w:rPr>
      </w:pPr>
    </w:p>
    <w:p w14:paraId="47D960EF"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6A44EB">
        <w:rPr>
          <w:rFonts w:cs="Calibri"/>
          <w:sz w:val="20"/>
          <w:szCs w:val="20"/>
        </w:rPr>
        <w:t xml:space="preserve">O CONTRATO poderá ser rescindido por inexecução total ou parcial, por infração legal ou por descumprimento de qualquer uma de suas cláusulas. </w:t>
      </w:r>
    </w:p>
    <w:p w14:paraId="79689586" w14:textId="77777777" w:rsidR="00EC4484" w:rsidRPr="006A44EB" w:rsidRDefault="00EC4484" w:rsidP="00EC4484">
      <w:pPr>
        <w:tabs>
          <w:tab w:val="left" w:pos="1134"/>
        </w:tabs>
        <w:spacing w:after="0" w:line="240" w:lineRule="auto"/>
        <w:ind w:left="57"/>
        <w:jc w:val="both"/>
        <w:rPr>
          <w:rFonts w:cs="Calibri"/>
          <w:sz w:val="20"/>
          <w:szCs w:val="20"/>
        </w:rPr>
      </w:pPr>
    </w:p>
    <w:p w14:paraId="3C3D3AAE" w14:textId="77777777" w:rsidR="0039504C" w:rsidRPr="006A44EB" w:rsidRDefault="0039504C" w:rsidP="005F242D">
      <w:pPr>
        <w:numPr>
          <w:ilvl w:val="1"/>
          <w:numId w:val="13"/>
        </w:numPr>
        <w:tabs>
          <w:tab w:val="left" w:pos="1134"/>
        </w:tabs>
        <w:spacing w:after="0" w:line="240" w:lineRule="auto"/>
        <w:ind w:left="57" w:firstLine="0"/>
        <w:jc w:val="both"/>
        <w:rPr>
          <w:rFonts w:cs="Calibri"/>
          <w:sz w:val="20"/>
          <w:szCs w:val="20"/>
        </w:rPr>
      </w:pPr>
      <w:r w:rsidRPr="006A44EB">
        <w:rPr>
          <w:rFonts w:cs="Calibri"/>
          <w:sz w:val="20"/>
          <w:szCs w:val="20"/>
        </w:rPr>
        <w:t xml:space="preserve">Os casos de rescisão contratual serão formalmente motivados, assegurados o contraditório e a ampla defesa. </w:t>
      </w:r>
    </w:p>
    <w:p w14:paraId="1400E893" w14:textId="77777777" w:rsidR="00EC4484" w:rsidRPr="006A44EB" w:rsidRDefault="00EC4484" w:rsidP="00EC4484">
      <w:pPr>
        <w:pStyle w:val="PargrafodaLista"/>
        <w:rPr>
          <w:rFonts w:cs="Calibri"/>
        </w:rPr>
      </w:pPr>
    </w:p>
    <w:p w14:paraId="01E70E32" w14:textId="77777777" w:rsidR="0039504C" w:rsidRPr="006A44EB" w:rsidRDefault="0039504C" w:rsidP="005F242D">
      <w:pPr>
        <w:numPr>
          <w:ilvl w:val="1"/>
          <w:numId w:val="13"/>
        </w:numPr>
        <w:tabs>
          <w:tab w:val="left" w:pos="1134"/>
        </w:tabs>
        <w:spacing w:after="0" w:line="240" w:lineRule="auto"/>
        <w:ind w:left="57" w:firstLine="0"/>
        <w:jc w:val="both"/>
        <w:rPr>
          <w:rFonts w:cs="Calibri"/>
          <w:sz w:val="20"/>
          <w:szCs w:val="20"/>
        </w:rPr>
      </w:pPr>
      <w:r w:rsidRPr="006A44EB">
        <w:rPr>
          <w:rFonts w:cs="Calibri"/>
          <w:sz w:val="20"/>
          <w:szCs w:val="20"/>
        </w:rPr>
        <w:t>A rescisão do contrato poderá ser:</w:t>
      </w:r>
    </w:p>
    <w:p w14:paraId="18184FE2" w14:textId="77777777" w:rsidR="00EC4484" w:rsidRPr="006A44EB" w:rsidRDefault="00EC4484" w:rsidP="00EC4484">
      <w:pPr>
        <w:pStyle w:val="PargrafodaLista"/>
        <w:rPr>
          <w:rFonts w:cs="Calibri"/>
        </w:rPr>
      </w:pPr>
    </w:p>
    <w:p w14:paraId="77BD6206" w14:textId="77777777" w:rsidR="0039504C" w:rsidRPr="006A44EB" w:rsidRDefault="0039504C" w:rsidP="005F242D">
      <w:pPr>
        <w:numPr>
          <w:ilvl w:val="2"/>
          <w:numId w:val="13"/>
        </w:numPr>
        <w:tabs>
          <w:tab w:val="left" w:pos="1134"/>
        </w:tabs>
        <w:spacing w:after="0" w:line="240" w:lineRule="auto"/>
        <w:ind w:left="57" w:firstLine="0"/>
        <w:jc w:val="both"/>
        <w:rPr>
          <w:rFonts w:cs="Calibri"/>
          <w:sz w:val="20"/>
          <w:szCs w:val="20"/>
        </w:rPr>
      </w:pPr>
      <w:r w:rsidRPr="006A44EB">
        <w:rPr>
          <w:rFonts w:cs="Calibri"/>
          <w:sz w:val="20"/>
          <w:szCs w:val="20"/>
        </w:rPr>
        <w:t xml:space="preserve">Por ato </w:t>
      </w:r>
      <w:r w:rsidRPr="006A44EB">
        <w:rPr>
          <w:rFonts w:eastAsia="Arial Unicode MS" w:cs="Calibri"/>
          <w:sz w:val="20"/>
          <w:szCs w:val="20"/>
        </w:rPr>
        <w:t>unilateral</w:t>
      </w:r>
      <w:r w:rsidRPr="006A44EB">
        <w:rPr>
          <w:rFonts w:cs="Calibri"/>
          <w:sz w:val="20"/>
          <w:szCs w:val="20"/>
        </w:rPr>
        <w:t xml:space="preserve"> do CONTRATANTE, nos casos previstos no contrato;</w:t>
      </w:r>
    </w:p>
    <w:p w14:paraId="3766779E" w14:textId="77777777" w:rsidR="00EC4484" w:rsidRPr="006A44EB" w:rsidRDefault="00EC4484" w:rsidP="00EC4484">
      <w:pPr>
        <w:tabs>
          <w:tab w:val="left" w:pos="1134"/>
        </w:tabs>
        <w:spacing w:after="0" w:line="240" w:lineRule="auto"/>
        <w:ind w:left="57"/>
        <w:jc w:val="both"/>
        <w:rPr>
          <w:rFonts w:cs="Calibri"/>
          <w:sz w:val="20"/>
          <w:szCs w:val="20"/>
        </w:rPr>
      </w:pPr>
    </w:p>
    <w:p w14:paraId="7107B08D" w14:textId="77777777" w:rsidR="0039504C" w:rsidRPr="006A44EB" w:rsidRDefault="0039504C" w:rsidP="005F242D">
      <w:pPr>
        <w:numPr>
          <w:ilvl w:val="2"/>
          <w:numId w:val="13"/>
        </w:numPr>
        <w:tabs>
          <w:tab w:val="left" w:pos="1134"/>
        </w:tabs>
        <w:spacing w:after="0" w:line="240" w:lineRule="auto"/>
        <w:ind w:left="57" w:firstLine="0"/>
        <w:jc w:val="both"/>
        <w:rPr>
          <w:rFonts w:cs="Calibri"/>
          <w:sz w:val="20"/>
          <w:szCs w:val="20"/>
        </w:rPr>
      </w:pPr>
      <w:r w:rsidRPr="006A44EB">
        <w:rPr>
          <w:rFonts w:cs="Calibri"/>
          <w:sz w:val="20"/>
          <w:szCs w:val="20"/>
        </w:rPr>
        <w:t xml:space="preserve">Amigável, por </w:t>
      </w:r>
      <w:r w:rsidRPr="006A44EB">
        <w:rPr>
          <w:rFonts w:eastAsia="Arial Unicode MS" w:cs="Calibri"/>
          <w:sz w:val="20"/>
          <w:szCs w:val="20"/>
        </w:rPr>
        <w:t>acordo</w:t>
      </w:r>
      <w:r w:rsidRPr="006A44EB">
        <w:rPr>
          <w:rFonts w:cs="Calibri"/>
          <w:sz w:val="20"/>
          <w:szCs w:val="20"/>
        </w:rPr>
        <w:t xml:space="preserve"> entre as partes, mediante a assinatura de termo de distrato; e</w:t>
      </w:r>
    </w:p>
    <w:p w14:paraId="4F0D0E5A" w14:textId="77777777" w:rsidR="00EC4484" w:rsidRPr="006A44EB" w:rsidRDefault="00EC4484" w:rsidP="00EC4484">
      <w:pPr>
        <w:pStyle w:val="PargrafodaLista"/>
        <w:rPr>
          <w:rFonts w:cs="Calibri"/>
        </w:rPr>
      </w:pPr>
    </w:p>
    <w:p w14:paraId="42EC79B9" w14:textId="77777777" w:rsidR="0039504C" w:rsidRPr="006A44EB" w:rsidRDefault="0039504C" w:rsidP="005F242D">
      <w:pPr>
        <w:numPr>
          <w:ilvl w:val="2"/>
          <w:numId w:val="13"/>
        </w:numPr>
        <w:tabs>
          <w:tab w:val="left" w:pos="1134"/>
        </w:tabs>
        <w:spacing w:after="0" w:line="240" w:lineRule="auto"/>
        <w:ind w:left="57" w:firstLine="0"/>
        <w:jc w:val="both"/>
        <w:rPr>
          <w:rFonts w:cs="Calibri"/>
          <w:sz w:val="20"/>
          <w:szCs w:val="20"/>
        </w:rPr>
      </w:pPr>
      <w:r w:rsidRPr="006A44EB">
        <w:rPr>
          <w:rFonts w:cs="Calibri"/>
          <w:sz w:val="20"/>
          <w:szCs w:val="20"/>
        </w:rPr>
        <w:t xml:space="preserve">Judicial, nos </w:t>
      </w:r>
      <w:r w:rsidRPr="006A44EB">
        <w:rPr>
          <w:rFonts w:eastAsia="Arial Unicode MS" w:cs="Calibri"/>
          <w:sz w:val="20"/>
          <w:szCs w:val="20"/>
        </w:rPr>
        <w:t>termos</w:t>
      </w:r>
      <w:r w:rsidRPr="006A44EB">
        <w:rPr>
          <w:rFonts w:cs="Calibri"/>
          <w:sz w:val="20"/>
          <w:szCs w:val="20"/>
        </w:rPr>
        <w:t xml:space="preserve"> da legislação.</w:t>
      </w:r>
    </w:p>
    <w:p w14:paraId="05067EAF" w14:textId="77777777" w:rsidR="00EC4484" w:rsidRDefault="00EC4484" w:rsidP="00EC4484">
      <w:pPr>
        <w:pStyle w:val="PargrafodaLista"/>
        <w:rPr>
          <w:rFonts w:cs="Calibri"/>
        </w:rPr>
      </w:pPr>
    </w:p>
    <w:p w14:paraId="31A50937" w14:textId="77777777" w:rsidR="00507DF4" w:rsidRPr="006A44EB" w:rsidRDefault="00507DF4" w:rsidP="00EC4484">
      <w:pPr>
        <w:pStyle w:val="PargrafodaLista"/>
        <w:rPr>
          <w:rFonts w:cs="Calibri"/>
        </w:rPr>
      </w:pPr>
    </w:p>
    <w:p w14:paraId="6536B632" w14:textId="77777777" w:rsidR="0039504C" w:rsidRDefault="0039504C" w:rsidP="00EC4484">
      <w:pPr>
        <w:tabs>
          <w:tab w:val="left" w:pos="567"/>
        </w:tabs>
        <w:spacing w:after="0" w:line="240" w:lineRule="auto"/>
        <w:ind w:left="57"/>
        <w:jc w:val="both"/>
        <w:rPr>
          <w:rFonts w:cs="Calibri"/>
          <w:sz w:val="20"/>
          <w:szCs w:val="20"/>
        </w:rPr>
      </w:pPr>
      <w:bookmarkStart w:id="97" w:name="_Hlk67471911"/>
    </w:p>
    <w:p w14:paraId="7EF885F6" w14:textId="6CA71507" w:rsidR="0039504C" w:rsidRPr="006A44EB" w:rsidRDefault="0039504C" w:rsidP="005F242D">
      <w:pPr>
        <w:numPr>
          <w:ilvl w:val="0"/>
          <w:numId w:val="13"/>
        </w:numPr>
        <w:tabs>
          <w:tab w:val="left" w:pos="1134"/>
        </w:tabs>
        <w:spacing w:after="0" w:line="240" w:lineRule="auto"/>
        <w:ind w:left="57" w:firstLine="0"/>
        <w:rPr>
          <w:rFonts w:cs="Calibri"/>
          <w:b/>
          <w:sz w:val="20"/>
          <w:szCs w:val="20"/>
        </w:rPr>
      </w:pPr>
      <w:r w:rsidRPr="006A44EB">
        <w:rPr>
          <w:rFonts w:cs="Calibri"/>
          <w:b/>
          <w:sz w:val="20"/>
          <w:szCs w:val="20"/>
        </w:rPr>
        <w:t xml:space="preserve">CLÁUSULA DÉCIMA </w:t>
      </w:r>
      <w:r w:rsidR="00507DF4">
        <w:rPr>
          <w:rFonts w:cs="Calibri"/>
          <w:b/>
          <w:sz w:val="20"/>
          <w:szCs w:val="20"/>
        </w:rPr>
        <w:t>QUINTA</w:t>
      </w:r>
      <w:r w:rsidRPr="006A44EB">
        <w:rPr>
          <w:rFonts w:cs="Calibri"/>
          <w:b/>
          <w:sz w:val="20"/>
          <w:szCs w:val="20"/>
        </w:rPr>
        <w:t xml:space="preserve"> – DAS </w:t>
      </w:r>
      <w:r w:rsidRPr="006A44EB">
        <w:rPr>
          <w:rFonts w:eastAsia="Arial Unicode MS" w:cs="Calibri"/>
          <w:b/>
          <w:bCs/>
          <w:iCs/>
          <w:sz w:val="20"/>
          <w:szCs w:val="20"/>
        </w:rPr>
        <w:t>DISPOSIÇÕES</w:t>
      </w:r>
      <w:r w:rsidRPr="006A44EB">
        <w:rPr>
          <w:rFonts w:cs="Calibri"/>
          <w:b/>
          <w:sz w:val="20"/>
          <w:szCs w:val="20"/>
        </w:rPr>
        <w:t xml:space="preserve"> FINAIS</w:t>
      </w:r>
    </w:p>
    <w:p w14:paraId="1F381A7E" w14:textId="77777777" w:rsidR="00EC4484" w:rsidRPr="006A44EB" w:rsidRDefault="00EC4484" w:rsidP="00EC4484">
      <w:pPr>
        <w:tabs>
          <w:tab w:val="left" w:pos="1134"/>
        </w:tabs>
        <w:spacing w:after="0" w:line="240" w:lineRule="auto"/>
        <w:ind w:left="57"/>
        <w:rPr>
          <w:rFonts w:cs="Calibri"/>
          <w:b/>
          <w:sz w:val="20"/>
          <w:szCs w:val="20"/>
        </w:rPr>
      </w:pPr>
    </w:p>
    <w:p w14:paraId="465D0B72" w14:textId="77777777" w:rsidR="0039504C" w:rsidRPr="006A44EB" w:rsidRDefault="0039504C" w:rsidP="005F242D">
      <w:pPr>
        <w:numPr>
          <w:ilvl w:val="1"/>
          <w:numId w:val="13"/>
        </w:numPr>
        <w:tabs>
          <w:tab w:val="left" w:pos="1134"/>
        </w:tabs>
        <w:spacing w:after="0" w:line="240" w:lineRule="auto"/>
        <w:ind w:left="57" w:firstLine="0"/>
        <w:jc w:val="both"/>
        <w:rPr>
          <w:rFonts w:cs="Calibri"/>
          <w:sz w:val="20"/>
          <w:szCs w:val="20"/>
        </w:rPr>
      </w:pPr>
      <w:r w:rsidRPr="006A44EB">
        <w:rPr>
          <w:rFonts w:cs="Calibri"/>
          <w:sz w:val="20"/>
          <w:szCs w:val="20"/>
        </w:rPr>
        <w:t>As despesas decorrentes deste contrato onerarão as verbas do CONTRATANTE, consignadas em seu orçamento.</w:t>
      </w:r>
    </w:p>
    <w:p w14:paraId="7A8CECAD" w14:textId="77777777" w:rsidR="00EC4484" w:rsidRPr="006A44EB" w:rsidRDefault="00EC4484" w:rsidP="00EC4484">
      <w:pPr>
        <w:tabs>
          <w:tab w:val="left" w:pos="1134"/>
        </w:tabs>
        <w:spacing w:after="0" w:line="240" w:lineRule="auto"/>
        <w:ind w:left="57"/>
        <w:jc w:val="both"/>
        <w:rPr>
          <w:rFonts w:cs="Calibri"/>
          <w:sz w:val="20"/>
          <w:szCs w:val="20"/>
        </w:rPr>
      </w:pPr>
    </w:p>
    <w:p w14:paraId="0B60A801"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6A44EB">
        <w:rPr>
          <w:rFonts w:cs="Calibri"/>
          <w:sz w:val="20"/>
          <w:szCs w:val="20"/>
        </w:rPr>
        <w:t>Fazem parte do contrato, independentemente de transcrição, todas as condições constantes do edital que lhe deu origem, seus anexos e a proposta apresentada pela CONTRATADA, permanecendo, caso haja conflito, as disposições constantes deste instrumento contratual.</w:t>
      </w:r>
    </w:p>
    <w:p w14:paraId="1619EB48" w14:textId="77777777" w:rsidR="00EC4484" w:rsidRPr="006A44EB" w:rsidRDefault="00EC4484" w:rsidP="00EC4484">
      <w:pPr>
        <w:tabs>
          <w:tab w:val="left" w:pos="1134"/>
        </w:tabs>
        <w:spacing w:after="0" w:line="240" w:lineRule="auto"/>
        <w:ind w:left="57"/>
        <w:jc w:val="both"/>
        <w:rPr>
          <w:rFonts w:cs="Calibri"/>
          <w:sz w:val="20"/>
          <w:szCs w:val="20"/>
        </w:rPr>
      </w:pPr>
    </w:p>
    <w:bookmarkEnd w:id="97"/>
    <w:p w14:paraId="7B63F67B"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6A44EB">
        <w:rPr>
          <w:rFonts w:cs="Calibri"/>
          <w:sz w:val="20"/>
          <w:szCs w:val="20"/>
        </w:rPr>
        <w:t>As solicitações de Atestado de Capacidade Técnica, relativo à execução do contrato, deverão ser formulados no prazo máximo de 12 (doze) meses após o encerramento da vigência contratual ao gestor do contrato, indicando a razão social, CNPJ e o número do instrumento contratual.</w:t>
      </w:r>
    </w:p>
    <w:p w14:paraId="44F3B7E8" w14:textId="77777777" w:rsidR="00F77D35" w:rsidRPr="006A44EB" w:rsidRDefault="00F77D35" w:rsidP="00F77D35">
      <w:pPr>
        <w:tabs>
          <w:tab w:val="left" w:pos="1134"/>
        </w:tabs>
        <w:spacing w:after="0" w:line="240" w:lineRule="auto"/>
        <w:ind w:left="57"/>
        <w:jc w:val="both"/>
        <w:rPr>
          <w:rFonts w:cs="Calibri"/>
          <w:sz w:val="20"/>
          <w:szCs w:val="20"/>
        </w:rPr>
      </w:pPr>
    </w:p>
    <w:p w14:paraId="54E3166C" w14:textId="77777777" w:rsidR="0039504C" w:rsidRPr="006A44EB" w:rsidRDefault="0039504C" w:rsidP="005F242D">
      <w:pPr>
        <w:numPr>
          <w:ilvl w:val="1"/>
          <w:numId w:val="13"/>
        </w:numPr>
        <w:tabs>
          <w:tab w:val="left" w:pos="1134"/>
        </w:tabs>
        <w:spacing w:after="0" w:line="360" w:lineRule="auto"/>
        <w:ind w:left="57" w:firstLine="0"/>
        <w:jc w:val="both"/>
        <w:rPr>
          <w:rFonts w:cs="Calibri"/>
          <w:sz w:val="20"/>
          <w:szCs w:val="20"/>
        </w:rPr>
      </w:pPr>
      <w:r w:rsidRPr="006A44EB">
        <w:rPr>
          <w:rFonts w:cs="Calibri"/>
          <w:sz w:val="20"/>
          <w:szCs w:val="20"/>
        </w:rPr>
        <w:t>No caso de contrato de escopo, envolvendo a conclusão de um objeto específico, o atestado somente será emitido após o término da execução dos serviços ou da entrega dos produtos contratados. No caso de contrato de execução continuada, o atestado somente será emitido após o final da vigência inicialmente pactuada.</w:t>
      </w:r>
    </w:p>
    <w:p w14:paraId="26E01097" w14:textId="77777777" w:rsidR="0039504C" w:rsidRPr="000018B5" w:rsidRDefault="0039504C" w:rsidP="00EC4484">
      <w:pPr>
        <w:tabs>
          <w:tab w:val="left" w:pos="567"/>
        </w:tabs>
        <w:spacing w:after="0" w:line="240" w:lineRule="auto"/>
        <w:ind w:left="57"/>
        <w:jc w:val="both"/>
        <w:rPr>
          <w:rFonts w:cs="Calibri"/>
          <w:sz w:val="20"/>
          <w:szCs w:val="20"/>
        </w:rPr>
      </w:pPr>
    </w:p>
    <w:p w14:paraId="7CE94525" w14:textId="77777777" w:rsidR="00C076F4" w:rsidRPr="00434201" w:rsidRDefault="00C076F4" w:rsidP="00EC4484">
      <w:pPr>
        <w:tabs>
          <w:tab w:val="left" w:pos="567"/>
        </w:tabs>
        <w:spacing w:after="0" w:line="240" w:lineRule="auto"/>
        <w:ind w:left="57"/>
        <w:jc w:val="both"/>
        <w:rPr>
          <w:rFonts w:cs="Calibri"/>
          <w:color w:val="000000"/>
          <w:sz w:val="20"/>
          <w:szCs w:val="20"/>
        </w:rPr>
      </w:pPr>
    </w:p>
    <w:p w14:paraId="1C0EA9E9" w14:textId="4D650CC8" w:rsidR="0039504C" w:rsidRPr="000018B5" w:rsidRDefault="0039504C" w:rsidP="005F242D">
      <w:pPr>
        <w:numPr>
          <w:ilvl w:val="0"/>
          <w:numId w:val="13"/>
        </w:numPr>
        <w:tabs>
          <w:tab w:val="left" w:pos="1134"/>
        </w:tabs>
        <w:spacing w:after="0" w:line="240" w:lineRule="auto"/>
        <w:ind w:left="57" w:firstLine="0"/>
        <w:rPr>
          <w:rFonts w:cs="Calibri"/>
          <w:b/>
          <w:sz w:val="20"/>
          <w:szCs w:val="20"/>
        </w:rPr>
      </w:pPr>
      <w:bookmarkStart w:id="98" w:name="_Hlk179270641"/>
      <w:r w:rsidRPr="00434201">
        <w:rPr>
          <w:rFonts w:cs="Calibri"/>
          <w:b/>
          <w:color w:val="000000"/>
          <w:sz w:val="20"/>
          <w:szCs w:val="20"/>
        </w:rPr>
        <w:t xml:space="preserve">CLÁUSULA DÉCIMA </w:t>
      </w:r>
      <w:r w:rsidR="00507DF4">
        <w:rPr>
          <w:rFonts w:eastAsia="Arial Unicode MS" w:cs="Calibri"/>
          <w:b/>
          <w:bCs/>
          <w:iCs/>
          <w:color w:val="000000"/>
          <w:sz w:val="20"/>
          <w:szCs w:val="20"/>
        </w:rPr>
        <w:t>SEXTA</w:t>
      </w:r>
      <w:r w:rsidRPr="00434201">
        <w:rPr>
          <w:rFonts w:cs="Calibri"/>
          <w:b/>
          <w:color w:val="000000"/>
          <w:sz w:val="20"/>
          <w:szCs w:val="20"/>
        </w:rPr>
        <w:t xml:space="preserve"> – DO FORO</w:t>
      </w:r>
    </w:p>
    <w:p w14:paraId="799900B8" w14:textId="77777777" w:rsidR="00EC4484" w:rsidRPr="00434201" w:rsidRDefault="00EC4484" w:rsidP="00EC4484">
      <w:pPr>
        <w:tabs>
          <w:tab w:val="left" w:pos="1134"/>
        </w:tabs>
        <w:spacing w:after="0" w:line="240" w:lineRule="auto"/>
        <w:ind w:left="57"/>
        <w:rPr>
          <w:rFonts w:cs="Calibri"/>
          <w:b/>
          <w:color w:val="000000"/>
          <w:sz w:val="20"/>
          <w:szCs w:val="20"/>
        </w:rPr>
      </w:pPr>
    </w:p>
    <w:p w14:paraId="7DBD9212" w14:textId="77777777" w:rsidR="0039504C" w:rsidRPr="00434201" w:rsidRDefault="0039504C" w:rsidP="005F242D">
      <w:pPr>
        <w:numPr>
          <w:ilvl w:val="1"/>
          <w:numId w:val="13"/>
        </w:numPr>
        <w:tabs>
          <w:tab w:val="left" w:pos="1134"/>
        </w:tabs>
        <w:spacing w:after="0" w:line="360" w:lineRule="auto"/>
        <w:ind w:left="57" w:firstLine="0"/>
        <w:jc w:val="both"/>
        <w:rPr>
          <w:rFonts w:cs="Calibri"/>
          <w:color w:val="000000"/>
          <w:sz w:val="20"/>
          <w:szCs w:val="20"/>
        </w:rPr>
      </w:pPr>
      <w:r w:rsidRPr="00434201">
        <w:rPr>
          <w:rFonts w:cs="Calibri"/>
          <w:color w:val="000000"/>
          <w:sz w:val="20"/>
          <w:szCs w:val="20"/>
        </w:rPr>
        <w:lastRenderedPageBreak/>
        <w:t>Fica eleito o Foro da Comarca da Capital do Estado de São Paulo, com expressa renúncia de qualquer outro, por mais especial ou privilegiado que seja ou venha a ser, para dirimir quaisquer dúvidas ou litígios decorrentes do presente ajuste.</w:t>
      </w:r>
    </w:p>
    <w:p w14:paraId="6C99A6DC" w14:textId="77777777" w:rsidR="00D334F0" w:rsidRPr="000018B5" w:rsidRDefault="00D334F0" w:rsidP="00EC4484">
      <w:pPr>
        <w:tabs>
          <w:tab w:val="left" w:pos="1418"/>
        </w:tabs>
        <w:spacing w:after="0" w:line="240" w:lineRule="auto"/>
        <w:ind w:left="57"/>
        <w:jc w:val="both"/>
        <w:rPr>
          <w:rFonts w:cs="Calibri"/>
          <w:sz w:val="20"/>
          <w:szCs w:val="20"/>
        </w:rPr>
      </w:pPr>
    </w:p>
    <w:p w14:paraId="5DA33C88" w14:textId="77777777" w:rsidR="007F0E68" w:rsidRPr="000018B5" w:rsidRDefault="007F0E68" w:rsidP="00F77D35">
      <w:pPr>
        <w:spacing w:after="0" w:line="360" w:lineRule="auto"/>
        <w:ind w:left="57"/>
        <w:jc w:val="both"/>
        <w:rPr>
          <w:rFonts w:cs="Calibri"/>
          <w:sz w:val="20"/>
          <w:szCs w:val="20"/>
        </w:rPr>
      </w:pPr>
      <w:r w:rsidRPr="000018B5">
        <w:rPr>
          <w:rFonts w:cs="Calibri"/>
          <w:sz w:val="20"/>
          <w:szCs w:val="20"/>
        </w:rPr>
        <w:t>As Partes declaram que o presente instrumento, incluindo todas as páginas e eventuais anexos, todas formatadas por meio digital, representam a integralidade dos termos entre elas acordados.</w:t>
      </w:r>
    </w:p>
    <w:p w14:paraId="5A561BED" w14:textId="77777777" w:rsidR="00A369EE" w:rsidRPr="000018B5" w:rsidRDefault="00A369EE" w:rsidP="00EC4484">
      <w:pPr>
        <w:spacing w:after="0" w:line="240" w:lineRule="auto"/>
        <w:ind w:left="57"/>
        <w:jc w:val="both"/>
        <w:rPr>
          <w:rFonts w:cs="Calibri"/>
          <w:sz w:val="20"/>
          <w:szCs w:val="20"/>
        </w:rPr>
      </w:pPr>
    </w:p>
    <w:p w14:paraId="347A29DE" w14:textId="77777777" w:rsidR="00F277A1" w:rsidRPr="000018B5" w:rsidRDefault="007F0E68" w:rsidP="00F77D35">
      <w:pPr>
        <w:spacing w:after="0" w:line="360" w:lineRule="auto"/>
        <w:ind w:left="57"/>
        <w:jc w:val="both"/>
        <w:rPr>
          <w:rFonts w:cs="Calibri"/>
          <w:sz w:val="20"/>
          <w:szCs w:val="20"/>
        </w:rPr>
      </w:pPr>
      <w:r w:rsidRPr="000018B5">
        <w:rPr>
          <w:rFonts w:cs="Calibri"/>
          <w:sz w:val="20"/>
          <w:szCs w:val="20"/>
        </w:rPr>
        <w:t>E, por estarem de acordo, as partes expressamente concordam em utilizar e reconhecem como válida a plataforma de assinaturas do SEBRAE (</w:t>
      </w:r>
      <w:hyperlink r:id="rId33" w:anchor="/" w:history="1">
        <w:r w:rsidRPr="000018B5">
          <w:rPr>
            <w:rStyle w:val="Hyperlink"/>
            <w:rFonts w:cs="Calibri"/>
            <w:color w:val="auto"/>
            <w:sz w:val="20"/>
            <w:szCs w:val="20"/>
          </w:rPr>
          <w:t>https://www.sgolite.sebrae.com.br/PortalAssinaturaDigital/#/</w:t>
        </w:r>
      </w:hyperlink>
      <w:r w:rsidRPr="000018B5">
        <w:rPr>
          <w:rFonts w:cs="Calibri"/>
          <w:sz w:val="20"/>
          <w:szCs w:val="20"/>
        </w:rPr>
        <w:t>), admitindo válidas as assinaturas realizadas eletronicamente.</w:t>
      </w:r>
    </w:p>
    <w:bookmarkEnd w:id="98"/>
    <w:p w14:paraId="4DA4EA29" w14:textId="77777777" w:rsidR="00F277A1" w:rsidRPr="000018B5" w:rsidRDefault="00F277A1" w:rsidP="00D721D6">
      <w:pPr>
        <w:spacing w:after="0" w:line="240" w:lineRule="auto"/>
        <w:jc w:val="both"/>
        <w:rPr>
          <w:rFonts w:cs="Calibri"/>
          <w:sz w:val="20"/>
          <w:szCs w:val="20"/>
        </w:rPr>
      </w:pPr>
    </w:p>
    <w:p w14:paraId="4AB80FCB" w14:textId="77777777" w:rsidR="000620DB" w:rsidRPr="000018B5" w:rsidRDefault="000620DB" w:rsidP="00D721D6">
      <w:pPr>
        <w:spacing w:after="0" w:line="240" w:lineRule="auto"/>
        <w:jc w:val="both"/>
        <w:rPr>
          <w:rFonts w:cs="Calibri"/>
          <w:sz w:val="20"/>
          <w:szCs w:val="20"/>
        </w:rPr>
      </w:pPr>
    </w:p>
    <w:p w14:paraId="1242C3FA" w14:textId="77777777" w:rsidR="000620DB" w:rsidRPr="000018B5" w:rsidRDefault="000620DB" w:rsidP="00D721D6">
      <w:pPr>
        <w:spacing w:after="0" w:line="240" w:lineRule="auto"/>
        <w:jc w:val="both"/>
        <w:rPr>
          <w:rFonts w:cs="Calibri"/>
          <w:sz w:val="20"/>
          <w:szCs w:val="20"/>
        </w:rPr>
      </w:pPr>
    </w:p>
    <w:bookmarkEnd w:id="72"/>
    <w:p w14:paraId="26651082" w14:textId="77777777" w:rsidR="00F819CC" w:rsidRPr="000018B5" w:rsidRDefault="00F819CC" w:rsidP="00D721D6">
      <w:pPr>
        <w:tabs>
          <w:tab w:val="left" w:pos="-4860"/>
        </w:tabs>
        <w:spacing w:after="0" w:line="240" w:lineRule="auto"/>
        <w:rPr>
          <w:rFonts w:eastAsia="Arial Unicode MS" w:cs="Calibri"/>
          <w:sz w:val="20"/>
          <w:szCs w:val="20"/>
          <w:lang w:val="pt-PT"/>
        </w:rPr>
      </w:pPr>
      <w:r w:rsidRPr="000018B5">
        <w:rPr>
          <w:rFonts w:eastAsia="Arial Unicode MS" w:cs="Calibri"/>
          <w:sz w:val="20"/>
          <w:szCs w:val="20"/>
          <w:lang w:val="pt-PT"/>
        </w:rPr>
        <w:t>São Paulo.</w:t>
      </w:r>
    </w:p>
    <w:p w14:paraId="0E371808" w14:textId="77777777" w:rsidR="00F819CC" w:rsidRPr="000018B5" w:rsidRDefault="00F819CC" w:rsidP="00D721D6">
      <w:pPr>
        <w:tabs>
          <w:tab w:val="left" w:pos="-4860"/>
        </w:tabs>
        <w:spacing w:after="0" w:line="240" w:lineRule="auto"/>
        <w:rPr>
          <w:rFonts w:eastAsia="Arial Unicode MS" w:cs="Calibri"/>
          <w:sz w:val="20"/>
          <w:szCs w:val="20"/>
          <w:lang w:val="pt-PT"/>
        </w:rPr>
      </w:pPr>
    </w:p>
    <w:tbl>
      <w:tblPr>
        <w:tblW w:w="0" w:type="auto"/>
        <w:tblLook w:val="04A0" w:firstRow="1" w:lastRow="0" w:firstColumn="1" w:lastColumn="0" w:noHBand="0" w:noVBand="1"/>
      </w:tblPr>
      <w:tblGrid>
        <w:gridCol w:w="4606"/>
        <w:gridCol w:w="4606"/>
      </w:tblGrid>
      <w:tr w:rsidR="00F819CC" w:rsidRPr="000018B5" w14:paraId="112A7E34" w14:textId="77777777" w:rsidTr="00C51F8C">
        <w:tc>
          <w:tcPr>
            <w:tcW w:w="4606" w:type="dxa"/>
          </w:tcPr>
          <w:p w14:paraId="72A1A559"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3E513B3F" w14:textId="77777777" w:rsidR="00F819CC" w:rsidRPr="000018B5" w:rsidRDefault="00F819CC" w:rsidP="00D721D6">
            <w:pPr>
              <w:tabs>
                <w:tab w:val="left" w:pos="426"/>
              </w:tabs>
              <w:spacing w:after="0" w:line="360" w:lineRule="auto"/>
              <w:rPr>
                <w:rFonts w:eastAsia="Batang" w:cs="Calibri"/>
                <w:sz w:val="20"/>
                <w:szCs w:val="20"/>
              </w:rPr>
            </w:pPr>
            <w:r w:rsidRPr="000018B5">
              <w:rPr>
                <w:rStyle w:val="normaltextrun"/>
                <w:rFonts w:cs="Calibri"/>
                <w:b/>
                <w:bCs/>
                <w:sz w:val="20"/>
                <w:szCs w:val="20"/>
                <w:bdr w:val="none" w:sz="0" w:space="0" w:color="auto" w:frame="1"/>
              </w:rPr>
              <w:t>NELSON DE ALMEIDA PRADO HERVEY COSTA</w:t>
            </w:r>
            <w:r w:rsidRPr="000018B5">
              <w:rPr>
                <w:rFonts w:eastAsia="Batang" w:cs="Calibri"/>
                <w:sz w:val="20"/>
                <w:szCs w:val="20"/>
              </w:rPr>
              <w:t xml:space="preserve"> </w:t>
            </w:r>
          </w:p>
          <w:p w14:paraId="4D5AB9BA" w14:textId="77777777" w:rsidR="00F819CC" w:rsidRPr="000018B5" w:rsidRDefault="00F819CC" w:rsidP="00D721D6">
            <w:pPr>
              <w:tabs>
                <w:tab w:val="left" w:pos="426"/>
              </w:tabs>
              <w:spacing w:after="0" w:line="360" w:lineRule="auto"/>
              <w:rPr>
                <w:rFonts w:eastAsia="Batang" w:cs="Calibri"/>
                <w:b/>
                <w:bCs/>
                <w:sz w:val="20"/>
                <w:szCs w:val="20"/>
                <w:lang w:val="es-ES_tradnl"/>
              </w:rPr>
            </w:pPr>
            <w:r w:rsidRPr="000018B5">
              <w:rPr>
                <w:rFonts w:eastAsia="Batang" w:cs="Calibri"/>
                <w:sz w:val="20"/>
                <w:szCs w:val="20"/>
              </w:rPr>
              <w:t xml:space="preserve">Diretor-Superintendente </w:t>
            </w:r>
            <w:r w:rsidRPr="000018B5">
              <w:rPr>
                <w:rFonts w:eastAsia="Batang" w:cs="Calibri"/>
                <w:sz w:val="20"/>
                <w:szCs w:val="20"/>
              </w:rPr>
              <w:tab/>
            </w:r>
            <w:r w:rsidRPr="000018B5">
              <w:rPr>
                <w:rFonts w:eastAsia="Batang" w:cs="Calibri"/>
                <w:sz w:val="20"/>
                <w:szCs w:val="20"/>
              </w:rPr>
              <w:tab/>
            </w:r>
            <w:r w:rsidRPr="000018B5">
              <w:rPr>
                <w:rFonts w:eastAsia="Batang" w:cs="Calibri"/>
                <w:sz w:val="20"/>
                <w:szCs w:val="20"/>
              </w:rPr>
              <w:tab/>
            </w:r>
          </w:p>
          <w:p w14:paraId="2C93E63E" w14:textId="77777777" w:rsidR="00F819CC" w:rsidRPr="000018B5" w:rsidRDefault="00F819CC" w:rsidP="00D721D6">
            <w:pPr>
              <w:tabs>
                <w:tab w:val="left" w:pos="-4860"/>
              </w:tabs>
              <w:spacing w:after="0" w:line="360" w:lineRule="auto"/>
              <w:rPr>
                <w:rFonts w:eastAsia="Arial Unicode MS" w:cs="Calibri"/>
                <w:sz w:val="20"/>
                <w:szCs w:val="20"/>
                <w:lang w:val="pt-PT"/>
              </w:rPr>
            </w:pPr>
            <w:r w:rsidRPr="000018B5">
              <w:rPr>
                <w:rFonts w:eastAsia="Batang" w:cs="Calibri"/>
                <w:sz w:val="20"/>
                <w:szCs w:val="20"/>
              </w:rPr>
              <w:t>SEBRAE-SP</w:t>
            </w:r>
            <w:r w:rsidRPr="000018B5">
              <w:rPr>
                <w:rFonts w:cs="Calibri"/>
                <w:b/>
                <w:sz w:val="20"/>
                <w:szCs w:val="20"/>
              </w:rPr>
              <w:t xml:space="preserve"> </w:t>
            </w:r>
          </w:p>
        </w:tc>
        <w:tc>
          <w:tcPr>
            <w:tcW w:w="4606" w:type="dxa"/>
          </w:tcPr>
          <w:p w14:paraId="40F4B1EA" w14:textId="77777777" w:rsidR="00F819CC" w:rsidRPr="000018B5" w:rsidRDefault="00F819CC" w:rsidP="00D721D6">
            <w:pPr>
              <w:tabs>
                <w:tab w:val="left" w:pos="-4860"/>
              </w:tabs>
              <w:spacing w:after="0" w:line="240" w:lineRule="auto"/>
              <w:rPr>
                <w:rFonts w:cs="Calibri"/>
                <w:b/>
                <w:sz w:val="20"/>
                <w:szCs w:val="20"/>
              </w:rPr>
            </w:pPr>
            <w:r w:rsidRPr="000018B5">
              <w:rPr>
                <w:rFonts w:cs="Calibri"/>
                <w:b/>
                <w:sz w:val="20"/>
                <w:szCs w:val="20"/>
              </w:rPr>
              <w:t>_________________________________</w:t>
            </w:r>
          </w:p>
          <w:p w14:paraId="065A2C3D" w14:textId="77777777" w:rsidR="00F819CC" w:rsidRPr="000018B5" w:rsidRDefault="00F819CC" w:rsidP="00D721D6">
            <w:pPr>
              <w:tabs>
                <w:tab w:val="left" w:pos="-4860"/>
              </w:tabs>
              <w:spacing w:after="0" w:line="360" w:lineRule="auto"/>
              <w:rPr>
                <w:rFonts w:cs="Calibri"/>
                <w:b/>
                <w:sz w:val="20"/>
                <w:szCs w:val="20"/>
              </w:rPr>
            </w:pPr>
            <w:r w:rsidRPr="000018B5">
              <w:rPr>
                <w:rFonts w:cs="Calibri"/>
                <w:b/>
                <w:sz w:val="20"/>
                <w:szCs w:val="20"/>
              </w:rPr>
              <w:fldChar w:fldCharType="begin">
                <w:ffData>
                  <w:name w:val="Texto33"/>
                  <w:enabled/>
                  <w:calcOnExit w:val="0"/>
                  <w:textInput>
                    <w:default w:val="NOME"/>
                  </w:textInput>
                </w:ffData>
              </w:fldChar>
            </w:r>
            <w:r w:rsidRPr="000018B5">
              <w:rPr>
                <w:rFonts w:cs="Calibri"/>
                <w:b/>
                <w:sz w:val="20"/>
                <w:szCs w:val="20"/>
              </w:rPr>
              <w:instrText xml:space="preserve"> FORMTEXT </w:instrText>
            </w:r>
            <w:r w:rsidRPr="000018B5">
              <w:rPr>
                <w:rFonts w:cs="Calibri"/>
                <w:b/>
                <w:sz w:val="20"/>
                <w:szCs w:val="20"/>
              </w:rPr>
            </w:r>
            <w:r w:rsidRPr="000018B5">
              <w:rPr>
                <w:rFonts w:cs="Calibri"/>
                <w:b/>
                <w:sz w:val="20"/>
                <w:szCs w:val="20"/>
              </w:rPr>
              <w:fldChar w:fldCharType="separate"/>
            </w:r>
            <w:r w:rsidRPr="000018B5">
              <w:rPr>
                <w:rFonts w:cs="Calibri"/>
                <w:b/>
                <w:sz w:val="20"/>
                <w:szCs w:val="20"/>
              </w:rPr>
              <w:t>NOME</w:t>
            </w:r>
            <w:r w:rsidRPr="000018B5">
              <w:rPr>
                <w:rFonts w:cs="Calibri"/>
                <w:b/>
                <w:sz w:val="20"/>
                <w:szCs w:val="20"/>
              </w:rPr>
              <w:fldChar w:fldCharType="end"/>
            </w:r>
          </w:p>
          <w:p w14:paraId="4C5FC58D" w14:textId="77777777" w:rsidR="00F819CC" w:rsidRPr="000018B5" w:rsidRDefault="00F819CC" w:rsidP="00D721D6">
            <w:pPr>
              <w:tabs>
                <w:tab w:val="left" w:pos="-4860"/>
              </w:tabs>
              <w:spacing w:after="0" w:line="360" w:lineRule="auto"/>
              <w:rPr>
                <w:rFonts w:eastAsia="Arial Unicode MS" w:cs="Calibri"/>
                <w:sz w:val="20"/>
                <w:szCs w:val="20"/>
                <w:lang w:val="pt-PT"/>
              </w:rPr>
            </w:pPr>
            <w:r w:rsidRPr="000018B5">
              <w:rPr>
                <w:rFonts w:eastAsia="Batang" w:cs="Calibri"/>
                <w:sz w:val="20"/>
                <w:szCs w:val="20"/>
                <w:highlight w:val="yellow"/>
              </w:rPr>
              <w:t>Empresa</w:t>
            </w:r>
          </w:p>
        </w:tc>
      </w:tr>
      <w:tr w:rsidR="00F819CC" w:rsidRPr="000018B5" w14:paraId="022F7480" w14:textId="77777777" w:rsidTr="00C51F8C">
        <w:tc>
          <w:tcPr>
            <w:tcW w:w="4606" w:type="dxa"/>
          </w:tcPr>
          <w:p w14:paraId="26384B69" w14:textId="77777777" w:rsidR="00F819CC" w:rsidRPr="000018B5" w:rsidRDefault="00F819CC" w:rsidP="00D721D6">
            <w:pPr>
              <w:tabs>
                <w:tab w:val="left" w:pos="426"/>
              </w:tabs>
              <w:spacing w:after="0" w:line="240" w:lineRule="auto"/>
              <w:rPr>
                <w:rFonts w:cs="Calibri"/>
                <w:b/>
                <w:sz w:val="20"/>
                <w:szCs w:val="20"/>
              </w:rPr>
            </w:pPr>
          </w:p>
        </w:tc>
        <w:tc>
          <w:tcPr>
            <w:tcW w:w="4606" w:type="dxa"/>
          </w:tcPr>
          <w:p w14:paraId="58B1CFAA" w14:textId="77777777" w:rsidR="00F819CC" w:rsidRPr="000018B5" w:rsidRDefault="00F819CC" w:rsidP="00D721D6">
            <w:pPr>
              <w:tabs>
                <w:tab w:val="left" w:pos="-4860"/>
              </w:tabs>
              <w:spacing w:after="0" w:line="240" w:lineRule="auto"/>
              <w:rPr>
                <w:rFonts w:cs="Calibri"/>
                <w:b/>
                <w:sz w:val="20"/>
                <w:szCs w:val="20"/>
              </w:rPr>
            </w:pPr>
          </w:p>
          <w:p w14:paraId="38788267" w14:textId="77777777" w:rsidR="00F819CC" w:rsidRPr="000018B5" w:rsidRDefault="00F819CC" w:rsidP="00D721D6">
            <w:pPr>
              <w:tabs>
                <w:tab w:val="left" w:pos="-4860"/>
              </w:tabs>
              <w:spacing w:after="0" w:line="240" w:lineRule="auto"/>
              <w:rPr>
                <w:rFonts w:cs="Calibri"/>
                <w:b/>
                <w:sz w:val="20"/>
                <w:szCs w:val="20"/>
              </w:rPr>
            </w:pPr>
          </w:p>
        </w:tc>
      </w:tr>
      <w:tr w:rsidR="00F819CC" w:rsidRPr="000018B5" w14:paraId="01CFB4BB" w14:textId="77777777" w:rsidTr="00C51F8C">
        <w:tc>
          <w:tcPr>
            <w:tcW w:w="4606" w:type="dxa"/>
          </w:tcPr>
          <w:p w14:paraId="7195061F"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7D18D93C" w14:textId="77777777" w:rsidR="00F819CC" w:rsidRPr="000018B5" w:rsidRDefault="00F819CC" w:rsidP="00D721D6">
            <w:pPr>
              <w:tabs>
                <w:tab w:val="left" w:pos="426"/>
              </w:tabs>
              <w:spacing w:after="0" w:line="360" w:lineRule="auto"/>
              <w:rPr>
                <w:rStyle w:val="normaltextrun"/>
                <w:rFonts w:cs="Calibri"/>
                <w:b/>
                <w:bCs/>
                <w:sz w:val="20"/>
                <w:szCs w:val="20"/>
                <w:bdr w:val="none" w:sz="0" w:space="0" w:color="auto" w:frame="1"/>
              </w:rPr>
            </w:pPr>
            <w:r w:rsidRPr="000018B5">
              <w:rPr>
                <w:rStyle w:val="normaltextrun"/>
                <w:rFonts w:cs="Calibri"/>
                <w:b/>
                <w:bCs/>
                <w:sz w:val="20"/>
                <w:szCs w:val="20"/>
                <w:bdr w:val="none" w:sz="0" w:space="0" w:color="auto" w:frame="1"/>
              </w:rPr>
              <w:t>MARCO ANTONIO SCARASATI VINHOLI</w:t>
            </w:r>
          </w:p>
          <w:p w14:paraId="3D52BB06" w14:textId="77777777" w:rsidR="00F819CC" w:rsidRPr="000018B5" w:rsidRDefault="00F819CC" w:rsidP="00D721D6">
            <w:pPr>
              <w:tabs>
                <w:tab w:val="left" w:pos="426"/>
              </w:tabs>
              <w:spacing w:after="0" w:line="360" w:lineRule="auto"/>
              <w:rPr>
                <w:rFonts w:eastAsia="Arial Unicode MS" w:cs="Calibri"/>
                <w:bCs/>
                <w:sz w:val="20"/>
                <w:szCs w:val="20"/>
              </w:rPr>
            </w:pPr>
            <w:r w:rsidRPr="000018B5">
              <w:rPr>
                <w:rFonts w:eastAsia="Batang" w:cs="Calibri"/>
                <w:sz w:val="20"/>
                <w:szCs w:val="20"/>
              </w:rPr>
              <w:t>Diretor Técnico</w:t>
            </w:r>
          </w:p>
          <w:p w14:paraId="29DDA222" w14:textId="77777777" w:rsidR="00F819CC" w:rsidRPr="000018B5" w:rsidRDefault="00F819CC" w:rsidP="00D721D6">
            <w:pPr>
              <w:tabs>
                <w:tab w:val="left" w:pos="426"/>
              </w:tabs>
              <w:spacing w:after="0" w:line="360" w:lineRule="auto"/>
              <w:rPr>
                <w:rFonts w:cs="Calibri"/>
                <w:b/>
                <w:sz w:val="20"/>
                <w:szCs w:val="20"/>
              </w:rPr>
            </w:pPr>
            <w:r w:rsidRPr="000018B5">
              <w:rPr>
                <w:rFonts w:eastAsia="Batang" w:cs="Calibri"/>
                <w:sz w:val="20"/>
                <w:szCs w:val="20"/>
              </w:rPr>
              <w:t>SEBRAE-SP</w:t>
            </w:r>
          </w:p>
        </w:tc>
        <w:tc>
          <w:tcPr>
            <w:tcW w:w="4606" w:type="dxa"/>
          </w:tcPr>
          <w:p w14:paraId="36A1BABC" w14:textId="77777777" w:rsidR="00F819CC" w:rsidRPr="000018B5" w:rsidRDefault="00F819CC" w:rsidP="00D721D6">
            <w:pPr>
              <w:tabs>
                <w:tab w:val="left" w:pos="-4860"/>
              </w:tabs>
              <w:spacing w:after="0" w:line="240" w:lineRule="auto"/>
              <w:rPr>
                <w:rFonts w:cs="Calibri"/>
                <w:b/>
                <w:sz w:val="20"/>
                <w:szCs w:val="20"/>
              </w:rPr>
            </w:pPr>
            <w:r w:rsidRPr="000018B5">
              <w:rPr>
                <w:rFonts w:cs="Calibri"/>
                <w:sz w:val="20"/>
                <w:szCs w:val="20"/>
                <w:lang w:val="es-ES_tradnl"/>
              </w:rPr>
              <w:t>_________________________________</w:t>
            </w:r>
          </w:p>
          <w:p w14:paraId="7585839A" w14:textId="77777777" w:rsidR="00F819CC" w:rsidRPr="000018B5" w:rsidRDefault="00F819CC" w:rsidP="00D721D6">
            <w:pPr>
              <w:tabs>
                <w:tab w:val="left" w:pos="-4860"/>
              </w:tabs>
              <w:spacing w:after="0" w:line="360" w:lineRule="auto"/>
              <w:rPr>
                <w:rStyle w:val="normaltextrun"/>
                <w:rFonts w:cs="Calibri"/>
                <w:b/>
                <w:bCs/>
                <w:sz w:val="20"/>
                <w:szCs w:val="20"/>
                <w:bdr w:val="none" w:sz="0" w:space="0" w:color="auto" w:frame="1"/>
              </w:rPr>
            </w:pPr>
            <w:r w:rsidRPr="000018B5">
              <w:rPr>
                <w:rStyle w:val="normaltextrun"/>
                <w:rFonts w:cs="Calibri"/>
                <w:b/>
                <w:bCs/>
                <w:sz w:val="20"/>
                <w:szCs w:val="20"/>
                <w:bdr w:val="none" w:sz="0" w:space="0" w:color="auto" w:frame="1"/>
              </w:rPr>
              <w:t>REINALDO PEDRO CORREA</w:t>
            </w:r>
          </w:p>
          <w:p w14:paraId="1E16ABD3" w14:textId="77777777" w:rsidR="00F819CC" w:rsidRPr="000018B5" w:rsidRDefault="00F819CC" w:rsidP="00D721D6">
            <w:pPr>
              <w:tabs>
                <w:tab w:val="left" w:pos="-4860"/>
              </w:tabs>
              <w:spacing w:after="0" w:line="360" w:lineRule="auto"/>
              <w:rPr>
                <w:rFonts w:cs="Calibri"/>
                <w:sz w:val="20"/>
                <w:szCs w:val="20"/>
              </w:rPr>
            </w:pPr>
            <w:r w:rsidRPr="000018B5">
              <w:rPr>
                <w:rFonts w:cs="Calibri"/>
                <w:sz w:val="20"/>
                <w:szCs w:val="20"/>
              </w:rPr>
              <w:t>Diretor de Administração e Finanças</w:t>
            </w:r>
          </w:p>
          <w:p w14:paraId="66CA8150" w14:textId="77777777" w:rsidR="00F819CC" w:rsidRPr="000018B5" w:rsidRDefault="00F819CC" w:rsidP="00D721D6">
            <w:pPr>
              <w:tabs>
                <w:tab w:val="left" w:pos="-4860"/>
              </w:tabs>
              <w:spacing w:after="0" w:line="360" w:lineRule="auto"/>
              <w:rPr>
                <w:rFonts w:cs="Calibri"/>
                <w:b/>
                <w:sz w:val="20"/>
                <w:szCs w:val="20"/>
              </w:rPr>
            </w:pPr>
            <w:r w:rsidRPr="000018B5">
              <w:rPr>
                <w:rFonts w:cs="Calibri"/>
                <w:sz w:val="20"/>
                <w:szCs w:val="20"/>
              </w:rPr>
              <w:t>SEBRAE-SP</w:t>
            </w:r>
          </w:p>
        </w:tc>
      </w:tr>
    </w:tbl>
    <w:p w14:paraId="1855152C" w14:textId="77777777" w:rsidR="00F819CC" w:rsidRPr="000018B5" w:rsidRDefault="00F819CC" w:rsidP="00D721D6">
      <w:pPr>
        <w:tabs>
          <w:tab w:val="left" w:pos="426"/>
          <w:tab w:val="center" w:pos="4226"/>
        </w:tabs>
        <w:spacing w:after="0" w:line="240" w:lineRule="auto"/>
        <w:rPr>
          <w:rFonts w:eastAsia="Arial Unicode MS" w:cs="Calibri"/>
          <w:sz w:val="20"/>
          <w:szCs w:val="20"/>
        </w:rPr>
      </w:pPr>
      <w:r w:rsidRPr="000018B5">
        <w:rPr>
          <w:rFonts w:eastAsia="Arial Unicode MS" w:cs="Calibri"/>
          <w:sz w:val="20"/>
          <w:szCs w:val="20"/>
        </w:rPr>
        <w:t xml:space="preserve">                                                          </w:t>
      </w:r>
    </w:p>
    <w:p w14:paraId="1319E50C" w14:textId="77777777" w:rsidR="00F819CC" w:rsidRPr="000018B5" w:rsidRDefault="00F819CC" w:rsidP="00D721D6">
      <w:pPr>
        <w:tabs>
          <w:tab w:val="left" w:pos="9720"/>
        </w:tabs>
        <w:spacing w:after="0" w:line="240" w:lineRule="auto"/>
        <w:jc w:val="both"/>
        <w:rPr>
          <w:rFonts w:eastAsia="Arial Unicode MS" w:cs="Calibri"/>
          <w:b/>
          <w:bCs/>
          <w:sz w:val="20"/>
          <w:szCs w:val="20"/>
        </w:rPr>
      </w:pPr>
    </w:p>
    <w:p w14:paraId="6374C058" w14:textId="77777777" w:rsidR="00F819CC" w:rsidRPr="000018B5" w:rsidRDefault="00F819CC" w:rsidP="00D721D6">
      <w:pPr>
        <w:tabs>
          <w:tab w:val="left" w:pos="9720"/>
        </w:tabs>
        <w:spacing w:after="0" w:line="240" w:lineRule="auto"/>
        <w:jc w:val="both"/>
        <w:rPr>
          <w:rFonts w:eastAsia="Arial Unicode MS" w:cs="Calibri"/>
          <w:b/>
          <w:bCs/>
          <w:sz w:val="20"/>
          <w:szCs w:val="20"/>
        </w:rPr>
      </w:pPr>
      <w:bookmarkStart w:id="99" w:name="_Hlk180743191"/>
    </w:p>
    <w:p w14:paraId="1103D8A6" w14:textId="77777777" w:rsidR="00F819CC" w:rsidRPr="000018B5" w:rsidRDefault="00F819CC" w:rsidP="00D721D6">
      <w:pPr>
        <w:tabs>
          <w:tab w:val="left" w:pos="9720"/>
        </w:tabs>
        <w:spacing w:after="0" w:line="240" w:lineRule="auto"/>
        <w:jc w:val="both"/>
        <w:rPr>
          <w:rFonts w:eastAsia="Arial Unicode MS" w:cs="Calibri"/>
          <w:b/>
          <w:bCs/>
          <w:sz w:val="20"/>
          <w:szCs w:val="20"/>
        </w:rPr>
      </w:pPr>
      <w:r w:rsidRPr="000018B5">
        <w:rPr>
          <w:rFonts w:eastAsia="Arial Unicode MS" w:cs="Calibri"/>
          <w:b/>
          <w:bCs/>
          <w:sz w:val="20"/>
          <w:szCs w:val="20"/>
        </w:rPr>
        <w:t>TESTEMUNHAS:</w:t>
      </w:r>
    </w:p>
    <w:tbl>
      <w:tblPr>
        <w:tblW w:w="0" w:type="auto"/>
        <w:tblLook w:val="04A0" w:firstRow="1" w:lastRow="0" w:firstColumn="1" w:lastColumn="0" w:noHBand="0" w:noVBand="1"/>
      </w:tblPr>
      <w:tblGrid>
        <w:gridCol w:w="4606"/>
        <w:gridCol w:w="4606"/>
      </w:tblGrid>
      <w:tr w:rsidR="00F819CC" w:rsidRPr="000018B5" w14:paraId="07265B2A" w14:textId="77777777" w:rsidTr="00C51F8C">
        <w:tc>
          <w:tcPr>
            <w:tcW w:w="4606" w:type="dxa"/>
          </w:tcPr>
          <w:p w14:paraId="5B9B0243"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64B2B9C0" w14:textId="77777777" w:rsidR="00F819CC" w:rsidRPr="000018B5" w:rsidRDefault="00F819CC" w:rsidP="00D721D6">
            <w:pPr>
              <w:tabs>
                <w:tab w:val="left" w:pos="426"/>
              </w:tabs>
              <w:spacing w:after="0" w:line="240" w:lineRule="auto"/>
              <w:rPr>
                <w:rFonts w:eastAsia="Batang" w:cs="Calibri"/>
                <w:b/>
                <w:bCs/>
                <w:sz w:val="20"/>
                <w:szCs w:val="20"/>
                <w:lang w:val="es-ES_tradnl"/>
              </w:rPr>
            </w:pPr>
            <w:r w:rsidRPr="000018B5">
              <w:rPr>
                <w:rFonts w:cs="Calibri"/>
                <w:b/>
                <w:sz w:val="20"/>
                <w:szCs w:val="20"/>
              </w:rPr>
              <w:t xml:space="preserve">Nome: </w:t>
            </w:r>
            <w:r w:rsidRPr="000018B5">
              <w:rPr>
                <w:rFonts w:cs="Calibri"/>
                <w:b/>
                <w:sz w:val="20"/>
                <w:szCs w:val="20"/>
              </w:rPr>
              <w:fldChar w:fldCharType="begin">
                <w:ffData>
                  <w:name w:val=""/>
                  <w:enabled/>
                  <w:calcOnExit w:val="0"/>
                  <w:textInput>
                    <w:default w:val="XXXX"/>
                  </w:textInput>
                </w:ffData>
              </w:fldChar>
            </w:r>
            <w:r w:rsidRPr="000018B5">
              <w:rPr>
                <w:rFonts w:cs="Calibri"/>
                <w:b/>
                <w:sz w:val="20"/>
                <w:szCs w:val="20"/>
              </w:rPr>
              <w:instrText xml:space="preserve"> FORMTEXT </w:instrText>
            </w:r>
            <w:r w:rsidRPr="000018B5">
              <w:rPr>
                <w:rFonts w:cs="Calibri"/>
                <w:b/>
                <w:sz w:val="20"/>
                <w:szCs w:val="20"/>
              </w:rPr>
            </w:r>
            <w:r w:rsidRPr="000018B5">
              <w:rPr>
                <w:rFonts w:cs="Calibri"/>
                <w:b/>
                <w:sz w:val="20"/>
                <w:szCs w:val="20"/>
              </w:rPr>
              <w:fldChar w:fldCharType="separate"/>
            </w:r>
            <w:r w:rsidRPr="000018B5">
              <w:rPr>
                <w:rFonts w:cs="Calibri"/>
                <w:b/>
                <w:sz w:val="20"/>
                <w:szCs w:val="20"/>
              </w:rPr>
              <w:t>XXXX</w:t>
            </w:r>
            <w:r w:rsidRPr="000018B5">
              <w:rPr>
                <w:rFonts w:cs="Calibri"/>
                <w:b/>
                <w:sz w:val="20"/>
                <w:szCs w:val="20"/>
              </w:rPr>
              <w:fldChar w:fldCharType="end"/>
            </w:r>
            <w:r w:rsidRPr="000018B5">
              <w:rPr>
                <w:rFonts w:eastAsia="Batang" w:cs="Calibri"/>
                <w:b/>
                <w:bCs/>
                <w:sz w:val="20"/>
                <w:szCs w:val="20"/>
                <w:lang w:val="es-ES_tradnl"/>
              </w:rPr>
              <w:tab/>
              <w:t xml:space="preserve">                             </w:t>
            </w:r>
          </w:p>
          <w:p w14:paraId="378CECCB" w14:textId="77777777" w:rsidR="00F819CC" w:rsidRPr="000018B5" w:rsidRDefault="00F819CC" w:rsidP="00D721D6">
            <w:pPr>
              <w:tabs>
                <w:tab w:val="left" w:pos="426"/>
              </w:tabs>
              <w:spacing w:after="0" w:line="240" w:lineRule="auto"/>
              <w:rPr>
                <w:rFonts w:eastAsia="Batang" w:cs="Calibri"/>
                <w:b/>
                <w:bCs/>
                <w:strike/>
                <w:sz w:val="20"/>
                <w:szCs w:val="20"/>
                <w:lang w:val="es-ES_tradnl"/>
              </w:rPr>
            </w:pPr>
          </w:p>
        </w:tc>
        <w:tc>
          <w:tcPr>
            <w:tcW w:w="4606" w:type="dxa"/>
          </w:tcPr>
          <w:p w14:paraId="3464ECC2"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1EDB8D1E" w14:textId="77777777" w:rsidR="00F819CC" w:rsidRPr="000018B5" w:rsidRDefault="00F819CC" w:rsidP="00D721D6">
            <w:pPr>
              <w:tabs>
                <w:tab w:val="left" w:pos="426"/>
              </w:tabs>
              <w:spacing w:after="0" w:line="240" w:lineRule="auto"/>
              <w:rPr>
                <w:rFonts w:eastAsia="Batang" w:cs="Calibri"/>
                <w:b/>
                <w:bCs/>
                <w:sz w:val="20"/>
                <w:szCs w:val="20"/>
                <w:lang w:val="es-ES_tradnl"/>
              </w:rPr>
            </w:pPr>
            <w:r w:rsidRPr="000018B5">
              <w:rPr>
                <w:rFonts w:cs="Calibri"/>
                <w:b/>
                <w:sz w:val="20"/>
                <w:szCs w:val="20"/>
              </w:rPr>
              <w:t xml:space="preserve">Nome: </w:t>
            </w:r>
            <w:r w:rsidRPr="000018B5">
              <w:rPr>
                <w:rFonts w:cs="Calibri"/>
                <w:b/>
                <w:sz w:val="20"/>
                <w:szCs w:val="20"/>
              </w:rPr>
              <w:fldChar w:fldCharType="begin">
                <w:ffData>
                  <w:name w:val=""/>
                  <w:enabled/>
                  <w:calcOnExit w:val="0"/>
                  <w:textInput>
                    <w:default w:val="XXXX"/>
                  </w:textInput>
                </w:ffData>
              </w:fldChar>
            </w:r>
            <w:r w:rsidRPr="000018B5">
              <w:rPr>
                <w:rFonts w:cs="Calibri"/>
                <w:b/>
                <w:sz w:val="20"/>
                <w:szCs w:val="20"/>
              </w:rPr>
              <w:instrText xml:space="preserve"> FORMTEXT </w:instrText>
            </w:r>
            <w:r w:rsidRPr="000018B5">
              <w:rPr>
                <w:rFonts w:cs="Calibri"/>
                <w:b/>
                <w:sz w:val="20"/>
                <w:szCs w:val="20"/>
              </w:rPr>
            </w:r>
            <w:r w:rsidRPr="000018B5">
              <w:rPr>
                <w:rFonts w:cs="Calibri"/>
                <w:b/>
                <w:sz w:val="20"/>
                <w:szCs w:val="20"/>
              </w:rPr>
              <w:fldChar w:fldCharType="separate"/>
            </w:r>
            <w:r w:rsidRPr="000018B5">
              <w:rPr>
                <w:rFonts w:cs="Calibri"/>
                <w:b/>
                <w:sz w:val="20"/>
                <w:szCs w:val="20"/>
              </w:rPr>
              <w:t>XXXX</w:t>
            </w:r>
            <w:r w:rsidRPr="000018B5">
              <w:rPr>
                <w:rFonts w:cs="Calibri"/>
                <w:b/>
                <w:sz w:val="20"/>
                <w:szCs w:val="20"/>
              </w:rPr>
              <w:fldChar w:fldCharType="end"/>
            </w:r>
            <w:r w:rsidRPr="000018B5">
              <w:rPr>
                <w:rFonts w:eastAsia="Batang" w:cs="Calibri"/>
                <w:b/>
                <w:bCs/>
                <w:sz w:val="20"/>
                <w:szCs w:val="20"/>
                <w:lang w:val="es-ES_tradnl"/>
              </w:rPr>
              <w:tab/>
              <w:t xml:space="preserve">                             </w:t>
            </w:r>
          </w:p>
          <w:p w14:paraId="67C18C0A" w14:textId="77777777" w:rsidR="00F819CC" w:rsidRPr="000018B5" w:rsidRDefault="00F819CC" w:rsidP="00D721D6">
            <w:pPr>
              <w:tabs>
                <w:tab w:val="left" w:pos="-4860"/>
              </w:tabs>
              <w:spacing w:after="0" w:line="240" w:lineRule="auto"/>
              <w:rPr>
                <w:rFonts w:eastAsia="Arial Unicode MS" w:cs="Calibri"/>
                <w:strike/>
                <w:sz w:val="20"/>
                <w:szCs w:val="20"/>
                <w:lang w:val="pt-PT"/>
              </w:rPr>
            </w:pPr>
          </w:p>
        </w:tc>
      </w:tr>
    </w:tbl>
    <w:p w14:paraId="1F3A57E8" w14:textId="77777777" w:rsidR="00507DF4" w:rsidRDefault="00507DF4" w:rsidP="00A5394C">
      <w:pPr>
        <w:spacing w:after="0"/>
        <w:jc w:val="center"/>
        <w:rPr>
          <w:rFonts w:eastAsia="Batang" w:cs="Calibri"/>
          <w:b/>
          <w:iCs/>
          <w:sz w:val="20"/>
          <w:szCs w:val="20"/>
          <w:u w:val="single"/>
        </w:rPr>
      </w:pPr>
      <w:bookmarkStart w:id="100" w:name="_Hlk190188144"/>
      <w:bookmarkEnd w:id="67"/>
      <w:bookmarkEnd w:id="73"/>
      <w:bookmarkEnd w:id="99"/>
    </w:p>
    <w:p w14:paraId="65841393" w14:textId="0C952D56" w:rsidR="00A5394C" w:rsidRDefault="00507DF4" w:rsidP="00A5394C">
      <w:pPr>
        <w:spacing w:after="0"/>
        <w:jc w:val="center"/>
        <w:rPr>
          <w:rFonts w:eastAsia="Batang" w:cs="Calibri"/>
          <w:b/>
          <w:iCs/>
          <w:sz w:val="20"/>
          <w:szCs w:val="20"/>
          <w:u w:val="single"/>
        </w:rPr>
      </w:pPr>
      <w:r>
        <w:rPr>
          <w:rFonts w:eastAsia="Batang" w:cs="Calibri"/>
          <w:b/>
          <w:iCs/>
          <w:sz w:val="20"/>
          <w:szCs w:val="20"/>
          <w:u w:val="single"/>
        </w:rPr>
        <w:br w:type="page"/>
      </w:r>
      <w:r w:rsidR="00A5394C" w:rsidRPr="00A5394C">
        <w:rPr>
          <w:rFonts w:eastAsia="Batang" w:cs="Calibri"/>
          <w:b/>
          <w:iCs/>
          <w:sz w:val="20"/>
          <w:szCs w:val="20"/>
          <w:u w:val="single"/>
        </w:rPr>
        <w:lastRenderedPageBreak/>
        <w:t>ANEXO – TERMO DE RECEBIMENTO PROVISÓRIO</w:t>
      </w:r>
    </w:p>
    <w:p w14:paraId="16EFECE2" w14:textId="77777777" w:rsidR="00A5394C" w:rsidRDefault="00A5394C" w:rsidP="00A5394C">
      <w:pPr>
        <w:spacing w:after="0"/>
        <w:jc w:val="center"/>
        <w:rPr>
          <w:rFonts w:eastAsia="Batang" w:cs="Calibri"/>
          <w:b/>
          <w:iCs/>
          <w:sz w:val="20"/>
          <w:szCs w:val="20"/>
          <w:u w:val="single"/>
        </w:rPr>
      </w:pPr>
    </w:p>
    <w:p w14:paraId="0D5F64F5" w14:textId="77777777" w:rsidR="00A5394C" w:rsidRDefault="00A5394C" w:rsidP="00A5394C">
      <w:pPr>
        <w:spacing w:after="0"/>
        <w:jc w:val="center"/>
        <w:rPr>
          <w:rFonts w:eastAsia="Batang" w:cs="Calibri"/>
          <w:b/>
          <w:iCs/>
          <w:sz w:val="20"/>
          <w:szCs w:val="20"/>
          <w:u w:val="single"/>
        </w:rPr>
      </w:pPr>
    </w:p>
    <w:p w14:paraId="1FB0D017" w14:textId="77777777" w:rsidR="00A5394C" w:rsidRPr="00A5394C" w:rsidRDefault="00A5394C" w:rsidP="00A5394C">
      <w:pPr>
        <w:spacing w:after="0"/>
        <w:jc w:val="center"/>
        <w:rPr>
          <w:rFonts w:eastAsia="Batang" w:cs="Calibri"/>
          <w:b/>
          <w:iCs/>
          <w:sz w:val="20"/>
          <w:szCs w:val="20"/>
          <w:u w:val="single"/>
        </w:rPr>
      </w:pPr>
    </w:p>
    <w:p w14:paraId="5D2BC7F6" w14:textId="77777777" w:rsidR="00A5394C" w:rsidRPr="00A5394C" w:rsidRDefault="00A5394C" w:rsidP="00A5394C">
      <w:pPr>
        <w:spacing w:after="0"/>
        <w:jc w:val="center"/>
        <w:rPr>
          <w:rFonts w:eastAsia="Batang" w:cs="Calibri"/>
          <w:b/>
          <w:iCs/>
          <w:sz w:val="20"/>
          <w:szCs w:val="20"/>
          <w:u w:val="single"/>
        </w:rPr>
      </w:pPr>
    </w:p>
    <w:p w14:paraId="73A31EC0" w14:textId="3F724FC1" w:rsidR="00A5394C" w:rsidRPr="00A5394C" w:rsidRDefault="00A5394C" w:rsidP="00A5394C">
      <w:pPr>
        <w:spacing w:after="0" w:line="360" w:lineRule="auto"/>
        <w:jc w:val="both"/>
        <w:rPr>
          <w:rFonts w:eastAsia="Batang" w:cs="Calibri"/>
          <w:iCs/>
          <w:sz w:val="20"/>
          <w:szCs w:val="20"/>
        </w:rPr>
      </w:pPr>
      <w:r w:rsidRPr="00A5394C">
        <w:rPr>
          <w:rFonts w:eastAsia="Batang" w:cs="Calibri"/>
          <w:iCs/>
          <w:sz w:val="20"/>
          <w:szCs w:val="20"/>
        </w:rPr>
        <w:t xml:space="preserve">Eu ___________________________________, gestor do CONTRATO DE FORNECIMENTO DE BENS E/OU SERVIÇOS XXX/202x - PROCESSO ADMINISTRATIVO </w:t>
      </w:r>
      <w:r w:rsidR="00507DF4">
        <w:rPr>
          <w:rFonts w:eastAsia="Batang" w:cs="Calibri"/>
          <w:iCs/>
          <w:sz w:val="20"/>
          <w:szCs w:val="20"/>
        </w:rPr>
        <w:t>1871/2024</w:t>
      </w:r>
      <w:r w:rsidRPr="00A5394C">
        <w:rPr>
          <w:rFonts w:eastAsia="Batang" w:cs="Calibri"/>
          <w:iCs/>
          <w:sz w:val="20"/>
          <w:szCs w:val="20"/>
        </w:rPr>
        <w:t>, declaro que recebi provisoriamente o objeto para conferência da conformidade, de acordo com as especificações do Termo de Referência.</w:t>
      </w:r>
    </w:p>
    <w:p w14:paraId="53DFABA7" w14:textId="77777777" w:rsidR="00A5394C" w:rsidRDefault="00A5394C" w:rsidP="00A5394C">
      <w:pPr>
        <w:spacing w:after="0"/>
        <w:jc w:val="center"/>
        <w:rPr>
          <w:rFonts w:eastAsia="Batang" w:cs="Calibri"/>
          <w:b/>
          <w:bCs/>
          <w:iCs/>
          <w:sz w:val="20"/>
          <w:szCs w:val="20"/>
        </w:rPr>
      </w:pPr>
    </w:p>
    <w:p w14:paraId="46C901E8" w14:textId="77777777" w:rsidR="00A5394C" w:rsidRDefault="00A5394C" w:rsidP="00A5394C">
      <w:pPr>
        <w:spacing w:after="0"/>
        <w:jc w:val="center"/>
        <w:rPr>
          <w:rFonts w:eastAsia="Batang" w:cs="Calibri"/>
          <w:b/>
          <w:bCs/>
          <w:iCs/>
          <w:sz w:val="20"/>
          <w:szCs w:val="20"/>
        </w:rPr>
      </w:pPr>
    </w:p>
    <w:p w14:paraId="285AEBC3" w14:textId="77777777" w:rsidR="00A5394C" w:rsidRDefault="00A5394C" w:rsidP="00A5394C">
      <w:pPr>
        <w:spacing w:after="0"/>
        <w:jc w:val="center"/>
        <w:rPr>
          <w:rFonts w:eastAsia="Batang" w:cs="Calibri"/>
          <w:b/>
          <w:bCs/>
          <w:iCs/>
          <w:sz w:val="20"/>
          <w:szCs w:val="20"/>
        </w:rPr>
      </w:pPr>
    </w:p>
    <w:p w14:paraId="43136072" w14:textId="77777777" w:rsidR="00A5394C" w:rsidRPr="00A5394C" w:rsidRDefault="00A5394C" w:rsidP="00A5394C">
      <w:pPr>
        <w:spacing w:after="0"/>
        <w:jc w:val="center"/>
        <w:rPr>
          <w:rFonts w:eastAsia="Batang" w:cs="Calibri"/>
          <w:b/>
          <w:bCs/>
          <w:iCs/>
          <w:sz w:val="20"/>
          <w:szCs w:val="20"/>
        </w:rPr>
      </w:pPr>
    </w:p>
    <w:p w14:paraId="5967CFA0" w14:textId="77777777" w:rsidR="00A5394C" w:rsidRDefault="00A5394C" w:rsidP="00A5394C">
      <w:pPr>
        <w:spacing w:after="0"/>
        <w:jc w:val="center"/>
        <w:rPr>
          <w:rFonts w:eastAsia="Batang" w:cs="Calibri"/>
          <w:b/>
          <w:bCs/>
          <w:iCs/>
          <w:sz w:val="20"/>
          <w:szCs w:val="20"/>
        </w:rPr>
      </w:pPr>
      <w:r w:rsidRPr="00A5394C">
        <w:rPr>
          <w:rFonts w:eastAsia="Batang" w:cs="Calibri"/>
          <w:b/>
          <w:bCs/>
          <w:iCs/>
          <w:sz w:val="20"/>
          <w:szCs w:val="20"/>
        </w:rPr>
        <w:t>São Paulo, _</w:t>
      </w:r>
      <w:r>
        <w:rPr>
          <w:rFonts w:eastAsia="Batang" w:cs="Calibri"/>
          <w:b/>
          <w:bCs/>
          <w:iCs/>
          <w:sz w:val="20"/>
          <w:szCs w:val="20"/>
        </w:rPr>
        <w:t>____</w:t>
      </w:r>
      <w:r w:rsidRPr="00A5394C">
        <w:rPr>
          <w:rFonts w:eastAsia="Batang" w:cs="Calibri"/>
          <w:b/>
          <w:bCs/>
          <w:iCs/>
          <w:sz w:val="20"/>
          <w:szCs w:val="20"/>
        </w:rPr>
        <w:t xml:space="preserve">_/ </w:t>
      </w:r>
      <w:r>
        <w:rPr>
          <w:rFonts w:eastAsia="Batang" w:cs="Calibri"/>
          <w:b/>
          <w:bCs/>
          <w:iCs/>
          <w:sz w:val="20"/>
          <w:szCs w:val="20"/>
        </w:rPr>
        <w:t>__</w:t>
      </w:r>
      <w:r w:rsidRPr="00A5394C">
        <w:rPr>
          <w:rFonts w:eastAsia="Batang" w:cs="Calibri"/>
          <w:b/>
          <w:bCs/>
          <w:iCs/>
          <w:sz w:val="20"/>
          <w:szCs w:val="20"/>
        </w:rPr>
        <w:t>_</w:t>
      </w:r>
      <w:r>
        <w:rPr>
          <w:rFonts w:eastAsia="Batang" w:cs="Calibri"/>
          <w:b/>
          <w:bCs/>
          <w:iCs/>
          <w:sz w:val="20"/>
          <w:szCs w:val="20"/>
        </w:rPr>
        <w:t>__</w:t>
      </w:r>
      <w:r w:rsidRPr="00A5394C">
        <w:rPr>
          <w:rFonts w:eastAsia="Batang" w:cs="Calibri"/>
          <w:b/>
          <w:bCs/>
          <w:iCs/>
          <w:sz w:val="20"/>
          <w:szCs w:val="20"/>
        </w:rPr>
        <w:t>_ / _</w:t>
      </w:r>
      <w:r>
        <w:rPr>
          <w:rFonts w:eastAsia="Batang" w:cs="Calibri"/>
          <w:b/>
          <w:bCs/>
          <w:iCs/>
          <w:sz w:val="20"/>
          <w:szCs w:val="20"/>
        </w:rPr>
        <w:t>__</w:t>
      </w:r>
      <w:r w:rsidRPr="00A5394C">
        <w:rPr>
          <w:rFonts w:eastAsia="Batang" w:cs="Calibri"/>
          <w:b/>
          <w:bCs/>
          <w:iCs/>
          <w:sz w:val="20"/>
          <w:szCs w:val="20"/>
        </w:rPr>
        <w:t>___.</w:t>
      </w:r>
    </w:p>
    <w:p w14:paraId="7E9521A3" w14:textId="77777777" w:rsidR="00A5394C" w:rsidRDefault="00A5394C" w:rsidP="00A5394C">
      <w:pPr>
        <w:spacing w:after="0"/>
        <w:jc w:val="center"/>
        <w:rPr>
          <w:rFonts w:eastAsia="Batang" w:cs="Calibri"/>
          <w:b/>
          <w:bCs/>
          <w:iCs/>
          <w:sz w:val="20"/>
          <w:szCs w:val="20"/>
        </w:rPr>
      </w:pPr>
    </w:p>
    <w:p w14:paraId="3A38555D" w14:textId="77777777" w:rsidR="00A5394C" w:rsidRDefault="00A5394C" w:rsidP="00A5394C">
      <w:pPr>
        <w:spacing w:after="0"/>
        <w:jc w:val="center"/>
        <w:rPr>
          <w:rFonts w:eastAsia="Batang" w:cs="Calibri"/>
          <w:b/>
          <w:bCs/>
          <w:iCs/>
          <w:sz w:val="20"/>
          <w:szCs w:val="20"/>
        </w:rPr>
      </w:pPr>
    </w:p>
    <w:p w14:paraId="1E2FA109" w14:textId="77777777" w:rsidR="00A5394C" w:rsidRDefault="00A5394C" w:rsidP="00A5394C">
      <w:pPr>
        <w:spacing w:after="0"/>
        <w:jc w:val="center"/>
        <w:rPr>
          <w:rFonts w:eastAsia="Batang" w:cs="Calibri"/>
          <w:b/>
          <w:bCs/>
          <w:iCs/>
          <w:sz w:val="20"/>
          <w:szCs w:val="20"/>
        </w:rPr>
      </w:pPr>
    </w:p>
    <w:p w14:paraId="24419E5A" w14:textId="77777777" w:rsidR="00A5394C" w:rsidRDefault="00A5394C" w:rsidP="00A5394C">
      <w:pPr>
        <w:spacing w:after="0"/>
        <w:jc w:val="center"/>
        <w:rPr>
          <w:rFonts w:eastAsia="Batang" w:cs="Calibri"/>
          <w:b/>
          <w:bCs/>
          <w:iCs/>
          <w:sz w:val="20"/>
          <w:szCs w:val="20"/>
        </w:rPr>
      </w:pPr>
    </w:p>
    <w:p w14:paraId="0464B27F" w14:textId="77777777" w:rsidR="00A5394C" w:rsidRDefault="00A5394C" w:rsidP="00A5394C">
      <w:pPr>
        <w:spacing w:after="0"/>
        <w:jc w:val="center"/>
        <w:rPr>
          <w:rFonts w:eastAsia="Batang" w:cs="Calibri"/>
          <w:b/>
          <w:bCs/>
          <w:iCs/>
          <w:sz w:val="20"/>
          <w:szCs w:val="20"/>
        </w:rPr>
      </w:pPr>
    </w:p>
    <w:p w14:paraId="262076C6" w14:textId="77777777" w:rsidR="00A5394C" w:rsidRDefault="00A5394C" w:rsidP="00A5394C">
      <w:pPr>
        <w:spacing w:after="0"/>
        <w:jc w:val="center"/>
        <w:rPr>
          <w:rFonts w:eastAsia="Batang" w:cs="Calibri"/>
          <w:b/>
          <w:bCs/>
          <w:iCs/>
          <w:sz w:val="20"/>
          <w:szCs w:val="20"/>
        </w:rPr>
      </w:pPr>
    </w:p>
    <w:p w14:paraId="46794C17" w14:textId="77777777" w:rsidR="00A5394C" w:rsidRPr="00A5394C" w:rsidRDefault="00A5394C" w:rsidP="00A5394C">
      <w:pPr>
        <w:spacing w:after="0"/>
        <w:jc w:val="center"/>
        <w:rPr>
          <w:rFonts w:eastAsia="Batang" w:cs="Calibri"/>
          <w:b/>
          <w:iCs/>
          <w:sz w:val="20"/>
          <w:szCs w:val="20"/>
        </w:rPr>
      </w:pPr>
      <w:r w:rsidRPr="00A5394C">
        <w:rPr>
          <w:rFonts w:eastAsia="Batang" w:cs="Calibri"/>
          <w:b/>
          <w:iCs/>
          <w:sz w:val="20"/>
          <w:szCs w:val="20"/>
        </w:rPr>
        <w:t>_______________________________________</w:t>
      </w:r>
    </w:p>
    <w:p w14:paraId="3668F71B" w14:textId="77777777" w:rsidR="00A5394C" w:rsidRPr="00A5394C" w:rsidRDefault="00A5394C" w:rsidP="00A5394C">
      <w:pPr>
        <w:spacing w:after="0"/>
        <w:jc w:val="center"/>
        <w:rPr>
          <w:rFonts w:eastAsia="Batang" w:cs="Calibri"/>
          <w:b/>
          <w:iCs/>
          <w:sz w:val="20"/>
          <w:szCs w:val="20"/>
        </w:rPr>
      </w:pPr>
      <w:r w:rsidRPr="00A5394C">
        <w:rPr>
          <w:rFonts w:eastAsia="Batang" w:cs="Calibri"/>
          <w:b/>
          <w:iCs/>
          <w:sz w:val="20"/>
          <w:szCs w:val="20"/>
        </w:rPr>
        <w:t>(Assinatura do gestor do contrato)</w:t>
      </w:r>
    </w:p>
    <w:p w14:paraId="73DC9E19" w14:textId="77777777" w:rsidR="00A5394C" w:rsidRPr="00A5394C" w:rsidRDefault="00A5394C" w:rsidP="00A5394C">
      <w:pPr>
        <w:spacing w:after="0"/>
        <w:jc w:val="center"/>
        <w:rPr>
          <w:rFonts w:eastAsia="Batang" w:cs="Calibri"/>
          <w:b/>
          <w:iCs/>
          <w:sz w:val="20"/>
          <w:szCs w:val="20"/>
        </w:rPr>
      </w:pPr>
    </w:p>
    <w:p w14:paraId="71AA165F" w14:textId="77777777" w:rsidR="00A5394C" w:rsidRPr="00A5394C" w:rsidRDefault="00A5394C" w:rsidP="00A5394C">
      <w:pPr>
        <w:spacing w:after="0"/>
        <w:jc w:val="center"/>
        <w:rPr>
          <w:rFonts w:eastAsia="Batang" w:cs="Calibri"/>
          <w:b/>
          <w:iCs/>
          <w:sz w:val="20"/>
          <w:szCs w:val="20"/>
        </w:rPr>
      </w:pPr>
    </w:p>
    <w:p w14:paraId="25292CEE" w14:textId="1BD15064" w:rsidR="00A5394C" w:rsidRDefault="00A5394C" w:rsidP="00A5394C">
      <w:pPr>
        <w:spacing w:after="0"/>
        <w:jc w:val="center"/>
        <w:rPr>
          <w:rFonts w:eastAsia="Batang" w:cs="Calibri"/>
          <w:b/>
          <w:iCs/>
          <w:sz w:val="20"/>
          <w:szCs w:val="20"/>
          <w:u w:val="single"/>
        </w:rPr>
      </w:pPr>
      <w:r>
        <w:rPr>
          <w:rFonts w:eastAsia="Batang" w:cs="Calibri"/>
          <w:b/>
          <w:iCs/>
          <w:sz w:val="20"/>
          <w:szCs w:val="20"/>
          <w:u w:val="single"/>
        </w:rPr>
        <w:br w:type="page"/>
      </w:r>
      <w:r w:rsidRPr="00A5394C">
        <w:rPr>
          <w:rFonts w:eastAsia="Batang" w:cs="Calibri"/>
          <w:b/>
          <w:iCs/>
          <w:sz w:val="20"/>
          <w:szCs w:val="20"/>
          <w:u w:val="single"/>
        </w:rPr>
        <w:lastRenderedPageBreak/>
        <w:t>ANEXO – TERMO DE RECEBIMENTO DEFINITIVO</w:t>
      </w:r>
    </w:p>
    <w:p w14:paraId="37AD6806" w14:textId="77777777" w:rsidR="00A5394C" w:rsidRDefault="00A5394C" w:rsidP="00A5394C">
      <w:pPr>
        <w:spacing w:after="0"/>
        <w:jc w:val="center"/>
        <w:rPr>
          <w:rFonts w:eastAsia="Batang" w:cs="Calibri"/>
          <w:b/>
          <w:iCs/>
          <w:sz w:val="20"/>
          <w:szCs w:val="20"/>
          <w:u w:val="single"/>
        </w:rPr>
      </w:pPr>
    </w:p>
    <w:p w14:paraId="127C858D" w14:textId="77777777" w:rsidR="00A5394C" w:rsidRDefault="00A5394C" w:rsidP="00A5394C">
      <w:pPr>
        <w:spacing w:after="0"/>
        <w:jc w:val="center"/>
        <w:rPr>
          <w:rFonts w:eastAsia="Batang" w:cs="Calibri"/>
          <w:b/>
          <w:iCs/>
          <w:sz w:val="20"/>
          <w:szCs w:val="20"/>
          <w:u w:val="single"/>
        </w:rPr>
      </w:pPr>
    </w:p>
    <w:p w14:paraId="4E1C1DC1" w14:textId="77777777" w:rsidR="00A5394C" w:rsidRPr="00A5394C" w:rsidRDefault="00A5394C" w:rsidP="00A5394C">
      <w:pPr>
        <w:spacing w:after="0"/>
        <w:jc w:val="center"/>
        <w:rPr>
          <w:rFonts w:eastAsia="Batang" w:cs="Calibri"/>
          <w:b/>
          <w:iCs/>
          <w:sz w:val="20"/>
          <w:szCs w:val="20"/>
          <w:u w:val="single"/>
        </w:rPr>
      </w:pPr>
    </w:p>
    <w:p w14:paraId="27AE6369" w14:textId="77777777" w:rsidR="00A5394C" w:rsidRPr="00A5394C" w:rsidRDefault="00A5394C" w:rsidP="00A5394C">
      <w:pPr>
        <w:spacing w:after="0"/>
        <w:jc w:val="center"/>
        <w:rPr>
          <w:rFonts w:eastAsia="Batang" w:cs="Calibri"/>
          <w:b/>
          <w:iCs/>
          <w:sz w:val="20"/>
          <w:szCs w:val="20"/>
          <w:u w:val="single"/>
        </w:rPr>
      </w:pPr>
    </w:p>
    <w:p w14:paraId="68287501" w14:textId="7109115D" w:rsidR="00A5394C" w:rsidRDefault="00A5394C" w:rsidP="00A5394C">
      <w:pPr>
        <w:spacing w:after="0"/>
        <w:jc w:val="both"/>
        <w:rPr>
          <w:rFonts w:eastAsia="Batang" w:cs="Calibri"/>
          <w:iCs/>
          <w:sz w:val="20"/>
          <w:szCs w:val="20"/>
        </w:rPr>
      </w:pPr>
      <w:r w:rsidRPr="00A5394C">
        <w:rPr>
          <w:rFonts w:eastAsia="Batang" w:cs="Calibri"/>
          <w:iCs/>
          <w:sz w:val="20"/>
          <w:szCs w:val="20"/>
        </w:rPr>
        <w:t>Eu ______________________________</w:t>
      </w:r>
      <w:r>
        <w:rPr>
          <w:rFonts w:eastAsia="Batang" w:cs="Calibri"/>
          <w:iCs/>
          <w:sz w:val="20"/>
          <w:szCs w:val="20"/>
        </w:rPr>
        <w:t>________</w:t>
      </w:r>
      <w:r w:rsidRPr="00A5394C">
        <w:rPr>
          <w:rFonts w:eastAsia="Batang" w:cs="Calibri"/>
          <w:iCs/>
          <w:sz w:val="20"/>
          <w:szCs w:val="20"/>
        </w:rPr>
        <w:t xml:space="preserve">_____, gestor do CONTRATO DE FORNECIMENTO DE BENS E/OU SERVIÇOS </w:t>
      </w:r>
      <w:r w:rsidRPr="000B7FA3">
        <w:rPr>
          <w:rFonts w:eastAsia="Batang" w:cs="Calibri"/>
          <w:iCs/>
          <w:sz w:val="20"/>
          <w:szCs w:val="20"/>
          <w:highlight w:val="yellow"/>
        </w:rPr>
        <w:t>XXX/202x</w:t>
      </w:r>
      <w:r w:rsidRPr="00A5394C">
        <w:rPr>
          <w:rFonts w:eastAsia="Batang" w:cs="Calibri"/>
          <w:iCs/>
          <w:sz w:val="20"/>
          <w:szCs w:val="20"/>
        </w:rPr>
        <w:t xml:space="preserve"> - PROCESSO ADMINISTRATIVO </w:t>
      </w:r>
      <w:r w:rsidR="00507DF4">
        <w:rPr>
          <w:rFonts w:eastAsia="Batang" w:cs="Calibri"/>
          <w:iCs/>
          <w:sz w:val="20"/>
          <w:szCs w:val="20"/>
        </w:rPr>
        <w:t>18</w:t>
      </w:r>
      <w:r w:rsidR="009A6449">
        <w:rPr>
          <w:rFonts w:eastAsia="Batang" w:cs="Calibri"/>
          <w:iCs/>
          <w:sz w:val="20"/>
          <w:szCs w:val="20"/>
        </w:rPr>
        <w:t>7</w:t>
      </w:r>
      <w:r w:rsidR="00507DF4">
        <w:rPr>
          <w:rFonts w:eastAsia="Batang" w:cs="Calibri"/>
          <w:iCs/>
          <w:sz w:val="20"/>
          <w:szCs w:val="20"/>
        </w:rPr>
        <w:t>1/2024</w:t>
      </w:r>
      <w:r w:rsidRPr="00A5394C">
        <w:rPr>
          <w:rFonts w:eastAsia="Batang" w:cs="Calibri"/>
          <w:iCs/>
          <w:sz w:val="20"/>
          <w:szCs w:val="20"/>
        </w:rPr>
        <w:t>, declaro que nesta data recebi definitivamente o objeto da Nota Fiscal nº _____</w:t>
      </w:r>
      <w:r>
        <w:rPr>
          <w:rFonts w:eastAsia="Batang" w:cs="Calibri"/>
          <w:iCs/>
          <w:sz w:val="20"/>
          <w:szCs w:val="20"/>
        </w:rPr>
        <w:t>_______________</w:t>
      </w:r>
      <w:r w:rsidRPr="00A5394C">
        <w:rPr>
          <w:rFonts w:eastAsia="Batang" w:cs="Calibri"/>
          <w:iCs/>
          <w:sz w:val="20"/>
          <w:szCs w:val="20"/>
        </w:rPr>
        <w:t>______.</w:t>
      </w:r>
    </w:p>
    <w:p w14:paraId="731D9A9A" w14:textId="77777777" w:rsidR="00A5394C" w:rsidRDefault="00A5394C" w:rsidP="00A5394C">
      <w:pPr>
        <w:spacing w:after="0"/>
        <w:jc w:val="both"/>
        <w:rPr>
          <w:rFonts w:eastAsia="Batang" w:cs="Calibri"/>
          <w:iCs/>
          <w:sz w:val="20"/>
          <w:szCs w:val="20"/>
        </w:rPr>
      </w:pPr>
    </w:p>
    <w:p w14:paraId="51C0EDB8" w14:textId="77777777" w:rsidR="00A5394C" w:rsidRDefault="00A5394C" w:rsidP="00A5394C">
      <w:pPr>
        <w:spacing w:after="0"/>
        <w:jc w:val="both"/>
        <w:rPr>
          <w:rFonts w:eastAsia="Batang" w:cs="Calibri"/>
          <w:iCs/>
          <w:sz w:val="20"/>
          <w:szCs w:val="20"/>
        </w:rPr>
      </w:pPr>
    </w:p>
    <w:p w14:paraId="716C9BB6" w14:textId="77777777" w:rsidR="00A5394C" w:rsidRPr="00A5394C" w:rsidRDefault="00A5394C" w:rsidP="00A5394C">
      <w:pPr>
        <w:spacing w:after="0"/>
        <w:jc w:val="both"/>
        <w:rPr>
          <w:rFonts w:eastAsia="Batang" w:cs="Calibri"/>
          <w:iCs/>
          <w:sz w:val="20"/>
          <w:szCs w:val="20"/>
        </w:rPr>
      </w:pPr>
    </w:p>
    <w:p w14:paraId="6E9E7639" w14:textId="77777777" w:rsidR="00A5394C" w:rsidRDefault="00A5394C" w:rsidP="00A5394C">
      <w:pPr>
        <w:spacing w:after="0"/>
        <w:jc w:val="both"/>
        <w:rPr>
          <w:rFonts w:eastAsia="Batang" w:cs="Calibri"/>
          <w:iCs/>
          <w:sz w:val="20"/>
          <w:szCs w:val="20"/>
        </w:rPr>
      </w:pPr>
      <w:r w:rsidRPr="00A5394C">
        <w:rPr>
          <w:rFonts w:eastAsia="Batang" w:cs="Calibri"/>
          <w:iCs/>
          <w:sz w:val="20"/>
          <w:szCs w:val="20"/>
        </w:rPr>
        <w:t>Declaro ainda que o objeto está em conformidade com as especificações do Termo de Referência.</w:t>
      </w:r>
    </w:p>
    <w:p w14:paraId="502A5221" w14:textId="77777777" w:rsidR="00A5394C" w:rsidRDefault="00A5394C" w:rsidP="00A5394C">
      <w:pPr>
        <w:spacing w:after="0"/>
        <w:jc w:val="both"/>
        <w:rPr>
          <w:rFonts w:eastAsia="Batang" w:cs="Calibri"/>
          <w:iCs/>
          <w:sz w:val="20"/>
          <w:szCs w:val="20"/>
        </w:rPr>
      </w:pPr>
    </w:p>
    <w:p w14:paraId="029DABB6" w14:textId="77777777" w:rsidR="00A5394C" w:rsidRDefault="00A5394C" w:rsidP="00A5394C">
      <w:pPr>
        <w:spacing w:after="0"/>
        <w:jc w:val="both"/>
        <w:rPr>
          <w:rFonts w:eastAsia="Batang" w:cs="Calibri"/>
          <w:iCs/>
          <w:sz w:val="20"/>
          <w:szCs w:val="20"/>
        </w:rPr>
      </w:pPr>
    </w:p>
    <w:p w14:paraId="75D111EC" w14:textId="77777777" w:rsidR="00A5394C" w:rsidRPr="00A5394C" w:rsidRDefault="00A5394C" w:rsidP="00A5394C">
      <w:pPr>
        <w:spacing w:after="0"/>
        <w:jc w:val="both"/>
        <w:rPr>
          <w:rFonts w:eastAsia="Batang" w:cs="Calibri"/>
          <w:iCs/>
          <w:sz w:val="20"/>
          <w:szCs w:val="20"/>
        </w:rPr>
      </w:pPr>
    </w:p>
    <w:p w14:paraId="70A97C66" w14:textId="77777777" w:rsidR="00A5394C" w:rsidRDefault="00A5394C" w:rsidP="00A5394C">
      <w:pPr>
        <w:spacing w:after="0"/>
        <w:jc w:val="center"/>
        <w:rPr>
          <w:rFonts w:eastAsia="Batang" w:cs="Calibri"/>
          <w:b/>
          <w:bCs/>
          <w:iCs/>
          <w:sz w:val="20"/>
          <w:szCs w:val="20"/>
        </w:rPr>
      </w:pPr>
      <w:r w:rsidRPr="00A5394C">
        <w:rPr>
          <w:rFonts w:eastAsia="Batang" w:cs="Calibri"/>
          <w:b/>
          <w:bCs/>
          <w:iCs/>
          <w:sz w:val="20"/>
          <w:szCs w:val="20"/>
        </w:rPr>
        <w:t>São Paulo, _</w:t>
      </w:r>
      <w:r>
        <w:rPr>
          <w:rFonts w:eastAsia="Batang" w:cs="Calibri"/>
          <w:b/>
          <w:bCs/>
          <w:iCs/>
          <w:sz w:val="20"/>
          <w:szCs w:val="20"/>
        </w:rPr>
        <w:t>____</w:t>
      </w:r>
      <w:r w:rsidRPr="00A5394C">
        <w:rPr>
          <w:rFonts w:eastAsia="Batang" w:cs="Calibri"/>
          <w:b/>
          <w:bCs/>
          <w:iCs/>
          <w:sz w:val="20"/>
          <w:szCs w:val="20"/>
        </w:rPr>
        <w:t xml:space="preserve">_/ </w:t>
      </w:r>
      <w:r>
        <w:rPr>
          <w:rFonts w:eastAsia="Batang" w:cs="Calibri"/>
          <w:b/>
          <w:bCs/>
          <w:iCs/>
          <w:sz w:val="20"/>
          <w:szCs w:val="20"/>
        </w:rPr>
        <w:t>__</w:t>
      </w:r>
      <w:r w:rsidRPr="00A5394C">
        <w:rPr>
          <w:rFonts w:eastAsia="Batang" w:cs="Calibri"/>
          <w:b/>
          <w:bCs/>
          <w:iCs/>
          <w:sz w:val="20"/>
          <w:szCs w:val="20"/>
        </w:rPr>
        <w:t>_</w:t>
      </w:r>
      <w:r>
        <w:rPr>
          <w:rFonts w:eastAsia="Batang" w:cs="Calibri"/>
          <w:b/>
          <w:bCs/>
          <w:iCs/>
          <w:sz w:val="20"/>
          <w:szCs w:val="20"/>
        </w:rPr>
        <w:t>__</w:t>
      </w:r>
      <w:r w:rsidRPr="00A5394C">
        <w:rPr>
          <w:rFonts w:eastAsia="Batang" w:cs="Calibri"/>
          <w:b/>
          <w:bCs/>
          <w:iCs/>
          <w:sz w:val="20"/>
          <w:szCs w:val="20"/>
        </w:rPr>
        <w:t>_ / _</w:t>
      </w:r>
      <w:r>
        <w:rPr>
          <w:rFonts w:eastAsia="Batang" w:cs="Calibri"/>
          <w:b/>
          <w:bCs/>
          <w:iCs/>
          <w:sz w:val="20"/>
          <w:szCs w:val="20"/>
        </w:rPr>
        <w:t>__</w:t>
      </w:r>
      <w:r w:rsidRPr="00A5394C">
        <w:rPr>
          <w:rFonts w:eastAsia="Batang" w:cs="Calibri"/>
          <w:b/>
          <w:bCs/>
          <w:iCs/>
          <w:sz w:val="20"/>
          <w:szCs w:val="20"/>
        </w:rPr>
        <w:t>___.</w:t>
      </w:r>
    </w:p>
    <w:p w14:paraId="31165AF4" w14:textId="77777777" w:rsidR="00A5394C" w:rsidRDefault="00A5394C" w:rsidP="00A5394C">
      <w:pPr>
        <w:spacing w:after="0"/>
        <w:jc w:val="center"/>
        <w:rPr>
          <w:rFonts w:eastAsia="Batang" w:cs="Calibri"/>
          <w:b/>
          <w:bCs/>
          <w:iCs/>
          <w:sz w:val="20"/>
          <w:szCs w:val="20"/>
        </w:rPr>
      </w:pPr>
    </w:p>
    <w:p w14:paraId="41AC0CE5" w14:textId="77777777" w:rsidR="00A5394C" w:rsidRDefault="00A5394C" w:rsidP="00A5394C">
      <w:pPr>
        <w:spacing w:after="0"/>
        <w:jc w:val="center"/>
        <w:rPr>
          <w:rFonts w:eastAsia="Batang" w:cs="Calibri"/>
          <w:b/>
          <w:bCs/>
          <w:iCs/>
          <w:sz w:val="20"/>
          <w:szCs w:val="20"/>
        </w:rPr>
      </w:pPr>
    </w:p>
    <w:p w14:paraId="00778742" w14:textId="77777777" w:rsidR="00A5394C" w:rsidRDefault="00A5394C" w:rsidP="00A5394C">
      <w:pPr>
        <w:spacing w:after="0"/>
        <w:jc w:val="center"/>
        <w:rPr>
          <w:rFonts w:eastAsia="Batang" w:cs="Calibri"/>
          <w:b/>
          <w:bCs/>
          <w:iCs/>
          <w:sz w:val="20"/>
          <w:szCs w:val="20"/>
        </w:rPr>
      </w:pPr>
    </w:p>
    <w:p w14:paraId="048CAF32" w14:textId="77777777" w:rsidR="00A5394C" w:rsidRPr="00A5394C" w:rsidRDefault="00A5394C" w:rsidP="00A5394C">
      <w:pPr>
        <w:spacing w:after="0"/>
        <w:jc w:val="center"/>
        <w:rPr>
          <w:rFonts w:eastAsia="Batang" w:cs="Calibri"/>
          <w:b/>
          <w:bCs/>
          <w:iCs/>
          <w:sz w:val="20"/>
          <w:szCs w:val="20"/>
        </w:rPr>
      </w:pPr>
    </w:p>
    <w:p w14:paraId="2429B7D5" w14:textId="77777777" w:rsidR="00A5394C" w:rsidRPr="00A5394C" w:rsidRDefault="00A5394C" w:rsidP="00A5394C">
      <w:pPr>
        <w:spacing w:after="0"/>
        <w:jc w:val="center"/>
        <w:rPr>
          <w:rFonts w:eastAsia="Batang" w:cs="Calibri"/>
          <w:b/>
          <w:iCs/>
          <w:sz w:val="20"/>
          <w:szCs w:val="20"/>
        </w:rPr>
      </w:pPr>
      <w:r w:rsidRPr="00A5394C">
        <w:rPr>
          <w:rFonts w:eastAsia="Batang" w:cs="Calibri"/>
          <w:b/>
          <w:iCs/>
          <w:sz w:val="20"/>
          <w:szCs w:val="20"/>
        </w:rPr>
        <w:t>_______________________________________</w:t>
      </w:r>
    </w:p>
    <w:p w14:paraId="6F7E1ADC" w14:textId="77777777" w:rsidR="00A5394C" w:rsidRPr="00A5394C" w:rsidRDefault="00A5394C" w:rsidP="00A5394C">
      <w:pPr>
        <w:spacing w:after="0"/>
        <w:jc w:val="center"/>
        <w:rPr>
          <w:rFonts w:eastAsia="Batang" w:cs="Calibri"/>
          <w:b/>
          <w:iCs/>
          <w:sz w:val="20"/>
          <w:szCs w:val="20"/>
        </w:rPr>
      </w:pPr>
      <w:r w:rsidRPr="00A5394C">
        <w:rPr>
          <w:rFonts w:eastAsia="Batang" w:cs="Calibri"/>
          <w:b/>
          <w:iCs/>
          <w:sz w:val="20"/>
          <w:szCs w:val="20"/>
        </w:rPr>
        <w:t>(Assinatura do gestor)</w:t>
      </w:r>
    </w:p>
    <w:p w14:paraId="53D9587A" w14:textId="77777777" w:rsidR="00A5394C" w:rsidRPr="00A5394C" w:rsidRDefault="00A5394C" w:rsidP="00D721D6">
      <w:pPr>
        <w:spacing w:after="0"/>
        <w:jc w:val="center"/>
        <w:rPr>
          <w:rFonts w:eastAsia="Batang" w:cs="Calibri"/>
          <w:b/>
          <w:iCs/>
          <w:sz w:val="20"/>
          <w:szCs w:val="20"/>
        </w:rPr>
      </w:pPr>
    </w:p>
    <w:p w14:paraId="54242DCA" w14:textId="77777777" w:rsidR="00A5394C" w:rsidRDefault="00A5394C" w:rsidP="00D721D6">
      <w:pPr>
        <w:spacing w:after="0"/>
        <w:jc w:val="center"/>
        <w:rPr>
          <w:rFonts w:eastAsia="Batang" w:cs="Calibri"/>
          <w:b/>
          <w:iCs/>
          <w:sz w:val="20"/>
          <w:szCs w:val="20"/>
          <w:highlight w:val="red"/>
        </w:rPr>
      </w:pPr>
    </w:p>
    <w:bookmarkEnd w:id="68"/>
    <w:p w14:paraId="0AFD86B0" w14:textId="77777777" w:rsidR="00A5394C" w:rsidRDefault="00A5394C" w:rsidP="00D721D6">
      <w:pPr>
        <w:spacing w:after="0"/>
        <w:jc w:val="center"/>
        <w:rPr>
          <w:rFonts w:eastAsia="Batang" w:cs="Calibri"/>
          <w:b/>
          <w:iCs/>
          <w:sz w:val="20"/>
          <w:szCs w:val="20"/>
          <w:highlight w:val="red"/>
        </w:rPr>
      </w:pPr>
    </w:p>
    <w:bookmarkEnd w:id="100"/>
    <w:p w14:paraId="3B24BB6B" w14:textId="77777777" w:rsidR="00A5394C" w:rsidRDefault="00A5394C" w:rsidP="00D721D6">
      <w:pPr>
        <w:spacing w:after="0"/>
        <w:jc w:val="center"/>
        <w:rPr>
          <w:rFonts w:eastAsia="Batang" w:cs="Calibri"/>
          <w:b/>
          <w:iCs/>
          <w:sz w:val="20"/>
          <w:szCs w:val="20"/>
          <w:highlight w:val="red"/>
        </w:rPr>
      </w:pPr>
    </w:p>
    <w:bookmarkEnd w:id="74"/>
    <w:p w14:paraId="0B36DB87" w14:textId="77777777" w:rsidR="00107203" w:rsidRPr="00EC4484" w:rsidRDefault="00A5394C" w:rsidP="00B91BC8">
      <w:pPr>
        <w:spacing w:after="0"/>
        <w:jc w:val="center"/>
        <w:rPr>
          <w:rFonts w:cs="Calibri"/>
          <w:b/>
          <w:sz w:val="20"/>
          <w:szCs w:val="20"/>
          <w:u w:val="single"/>
        </w:rPr>
      </w:pPr>
      <w:r>
        <w:rPr>
          <w:rFonts w:eastAsia="Batang" w:cs="Calibri"/>
          <w:b/>
          <w:iCs/>
          <w:sz w:val="20"/>
          <w:szCs w:val="20"/>
          <w:highlight w:val="red"/>
        </w:rPr>
        <w:br w:type="page"/>
      </w:r>
      <w:bookmarkStart w:id="101" w:name="_Hlk108689056"/>
      <w:bookmarkStart w:id="102" w:name="_Hlk180744360"/>
      <w:bookmarkEnd w:id="75"/>
      <w:bookmarkEnd w:id="77"/>
      <w:r w:rsidR="00107203" w:rsidRPr="00EC4484">
        <w:rPr>
          <w:rFonts w:cs="Calibri"/>
          <w:b/>
          <w:sz w:val="20"/>
          <w:szCs w:val="20"/>
          <w:u w:val="single"/>
        </w:rPr>
        <w:lastRenderedPageBreak/>
        <w:t>ANEXO DA DECLARAÇÃO DE DADOS BANCÁRIOS</w:t>
      </w:r>
    </w:p>
    <w:p w14:paraId="529093D9" w14:textId="77777777" w:rsidR="00107203" w:rsidRPr="00EC4484" w:rsidRDefault="00107203" w:rsidP="00107203">
      <w:pPr>
        <w:spacing w:after="0" w:line="240" w:lineRule="auto"/>
        <w:jc w:val="center"/>
        <w:rPr>
          <w:rFonts w:cs="Calibri"/>
          <w:b/>
          <w:sz w:val="20"/>
          <w:szCs w:val="20"/>
          <w:u w:val="single"/>
        </w:rPr>
      </w:pPr>
    </w:p>
    <w:p w14:paraId="0F84C274" w14:textId="77777777" w:rsidR="00107203" w:rsidRPr="00EC4484" w:rsidRDefault="00107203" w:rsidP="00107203">
      <w:pPr>
        <w:spacing w:after="0" w:line="240" w:lineRule="auto"/>
        <w:jc w:val="center"/>
        <w:rPr>
          <w:rFonts w:cs="Calibri"/>
          <w:b/>
          <w:sz w:val="20"/>
          <w:szCs w:val="20"/>
          <w:u w:val="single"/>
        </w:rPr>
      </w:pPr>
    </w:p>
    <w:p w14:paraId="73248EB7"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Declaro que o pagamento deverá ser efetuado mediante crédito em conta corrente da titularidade de </w:t>
      </w:r>
      <w:r w:rsidRPr="00EC4484">
        <w:rPr>
          <w:rFonts w:cs="Calibri"/>
          <w:sz w:val="20"/>
          <w:szCs w:val="20"/>
          <w:highlight w:val="yellow"/>
        </w:rPr>
        <w:t>_____________________ (nome da empresa).</w:t>
      </w:r>
      <w:r w:rsidRPr="00EC4484">
        <w:rPr>
          <w:rFonts w:cs="Calibri"/>
          <w:sz w:val="20"/>
          <w:szCs w:val="20"/>
        </w:rPr>
        <w:t xml:space="preserve"> Para tanto informo:</w:t>
      </w:r>
    </w:p>
    <w:p w14:paraId="5C83F39F" w14:textId="77777777" w:rsidR="00107203" w:rsidRPr="00EC4484" w:rsidRDefault="00107203" w:rsidP="00107203">
      <w:pPr>
        <w:spacing w:after="0" w:line="240" w:lineRule="auto"/>
        <w:jc w:val="both"/>
        <w:rPr>
          <w:rFonts w:cs="Calibri"/>
          <w:sz w:val="20"/>
          <w:szCs w:val="20"/>
        </w:rPr>
      </w:pPr>
    </w:p>
    <w:p w14:paraId="4D25FF64" w14:textId="77777777" w:rsidR="00107203" w:rsidRPr="00EC4484" w:rsidRDefault="00107203" w:rsidP="00107203">
      <w:pPr>
        <w:spacing w:after="0" w:line="240" w:lineRule="auto"/>
        <w:jc w:val="both"/>
        <w:rPr>
          <w:rFonts w:cs="Calibri"/>
          <w:sz w:val="20"/>
          <w:szCs w:val="20"/>
        </w:rPr>
      </w:pPr>
    </w:p>
    <w:p w14:paraId="45C376FF"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Nome do Banco: </w:t>
      </w:r>
      <w:r w:rsidRPr="00EC4484">
        <w:rPr>
          <w:rFonts w:cs="Calibri"/>
          <w:sz w:val="20"/>
          <w:szCs w:val="20"/>
          <w:highlight w:val="yellow"/>
        </w:rPr>
        <w:t>XXX</w:t>
      </w:r>
    </w:p>
    <w:p w14:paraId="76B8DC0A" w14:textId="77777777" w:rsidR="00107203" w:rsidRPr="00EC4484" w:rsidRDefault="00107203" w:rsidP="00107203">
      <w:pPr>
        <w:spacing w:after="0" w:line="240" w:lineRule="auto"/>
        <w:jc w:val="both"/>
        <w:rPr>
          <w:rFonts w:cs="Calibri"/>
          <w:sz w:val="20"/>
          <w:szCs w:val="20"/>
        </w:rPr>
      </w:pPr>
    </w:p>
    <w:p w14:paraId="2CDE6FCF"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Número e nome da agência: </w:t>
      </w:r>
      <w:r w:rsidRPr="00EC4484">
        <w:rPr>
          <w:rFonts w:cs="Calibri"/>
          <w:sz w:val="20"/>
          <w:szCs w:val="20"/>
          <w:highlight w:val="yellow"/>
        </w:rPr>
        <w:t>XXX</w:t>
      </w:r>
    </w:p>
    <w:p w14:paraId="6C741B8F" w14:textId="77777777" w:rsidR="00107203" w:rsidRPr="00EC4484" w:rsidRDefault="00107203" w:rsidP="00107203">
      <w:pPr>
        <w:spacing w:after="0" w:line="240" w:lineRule="auto"/>
        <w:jc w:val="both"/>
        <w:rPr>
          <w:rFonts w:cs="Calibri"/>
          <w:sz w:val="20"/>
          <w:szCs w:val="20"/>
        </w:rPr>
      </w:pPr>
    </w:p>
    <w:p w14:paraId="3D52221A"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Número da conta corrente: </w:t>
      </w:r>
      <w:r w:rsidRPr="00EC4484">
        <w:rPr>
          <w:rFonts w:cs="Calibri"/>
          <w:sz w:val="20"/>
          <w:szCs w:val="20"/>
          <w:highlight w:val="yellow"/>
        </w:rPr>
        <w:t>XXX</w:t>
      </w:r>
    </w:p>
    <w:p w14:paraId="12F321AE" w14:textId="77777777" w:rsidR="00107203" w:rsidRPr="00EC4484" w:rsidRDefault="00107203" w:rsidP="00107203">
      <w:pPr>
        <w:spacing w:after="0" w:line="240" w:lineRule="auto"/>
        <w:jc w:val="both"/>
        <w:rPr>
          <w:rFonts w:cs="Calibri"/>
          <w:sz w:val="20"/>
          <w:szCs w:val="20"/>
        </w:rPr>
      </w:pPr>
    </w:p>
    <w:p w14:paraId="145FC8B6" w14:textId="77777777" w:rsidR="00107203" w:rsidRPr="00EC4484" w:rsidRDefault="00107203" w:rsidP="00107203">
      <w:pPr>
        <w:spacing w:after="0" w:line="240" w:lineRule="auto"/>
        <w:jc w:val="both"/>
        <w:rPr>
          <w:rFonts w:cs="Calibri"/>
          <w:sz w:val="20"/>
          <w:szCs w:val="20"/>
        </w:rPr>
      </w:pPr>
      <w:r w:rsidRPr="00EC4484">
        <w:rPr>
          <w:rFonts w:cs="Calibri"/>
          <w:sz w:val="20"/>
          <w:szCs w:val="20"/>
        </w:rPr>
        <w:t>Tipo da conta:  </w:t>
      </w:r>
      <w:r w:rsidRPr="00EC4484">
        <w:rPr>
          <w:rFonts w:cs="Calibri"/>
          <w:sz w:val="20"/>
          <w:szCs w:val="20"/>
          <w:highlight w:val="yellow"/>
        </w:rPr>
        <w:t>XXX</w:t>
      </w:r>
    </w:p>
    <w:p w14:paraId="39A39FF2" w14:textId="77777777" w:rsidR="00107203" w:rsidRPr="00EC4484" w:rsidRDefault="00107203" w:rsidP="00107203">
      <w:pPr>
        <w:spacing w:after="0" w:line="240" w:lineRule="auto"/>
        <w:jc w:val="both"/>
        <w:rPr>
          <w:rFonts w:cs="Calibri"/>
          <w:sz w:val="20"/>
          <w:szCs w:val="20"/>
        </w:rPr>
      </w:pPr>
    </w:p>
    <w:p w14:paraId="553BD8BC" w14:textId="77777777" w:rsidR="00107203" w:rsidRPr="00EC4484" w:rsidRDefault="00107203" w:rsidP="00107203">
      <w:pPr>
        <w:spacing w:after="0" w:line="240" w:lineRule="auto"/>
        <w:jc w:val="both"/>
        <w:rPr>
          <w:rFonts w:cs="Calibri"/>
          <w:sz w:val="20"/>
          <w:szCs w:val="20"/>
        </w:rPr>
      </w:pPr>
    </w:p>
    <w:p w14:paraId="73F68B9F" w14:textId="77777777" w:rsidR="00107203" w:rsidRPr="00EC4484" w:rsidRDefault="00107203" w:rsidP="00107203">
      <w:pPr>
        <w:spacing w:after="0" w:line="240" w:lineRule="auto"/>
        <w:jc w:val="both"/>
        <w:rPr>
          <w:rFonts w:cs="Calibri"/>
          <w:sz w:val="20"/>
          <w:szCs w:val="20"/>
        </w:rPr>
      </w:pPr>
    </w:p>
    <w:p w14:paraId="54573F1B" w14:textId="77777777" w:rsidR="00107203" w:rsidRPr="00EC4484" w:rsidRDefault="00107203" w:rsidP="00107203">
      <w:pPr>
        <w:spacing w:after="0" w:line="240" w:lineRule="auto"/>
        <w:jc w:val="both"/>
        <w:rPr>
          <w:rFonts w:cs="Calibri"/>
          <w:sz w:val="20"/>
          <w:szCs w:val="20"/>
        </w:rPr>
      </w:pPr>
    </w:p>
    <w:p w14:paraId="321CE1D3" w14:textId="77777777" w:rsidR="00107203" w:rsidRPr="00EC4484" w:rsidRDefault="00107203" w:rsidP="00107203">
      <w:pPr>
        <w:spacing w:after="0" w:line="240" w:lineRule="auto"/>
        <w:jc w:val="center"/>
        <w:rPr>
          <w:rFonts w:cs="Calibri"/>
          <w:sz w:val="20"/>
          <w:szCs w:val="20"/>
        </w:rPr>
      </w:pPr>
      <w:r w:rsidRPr="00EC4484">
        <w:rPr>
          <w:rFonts w:cs="Calibri"/>
          <w:sz w:val="20"/>
          <w:szCs w:val="20"/>
        </w:rPr>
        <w:t>_______________________________________</w:t>
      </w:r>
    </w:p>
    <w:p w14:paraId="19102E87" w14:textId="77777777" w:rsidR="00107203" w:rsidRPr="00EC4484" w:rsidRDefault="00107203" w:rsidP="00107203">
      <w:pPr>
        <w:spacing w:after="0" w:line="240" w:lineRule="auto"/>
        <w:jc w:val="center"/>
        <w:rPr>
          <w:rFonts w:cs="Calibri"/>
          <w:sz w:val="20"/>
          <w:szCs w:val="20"/>
        </w:rPr>
      </w:pPr>
      <w:r w:rsidRPr="00EC4484">
        <w:rPr>
          <w:rFonts w:cs="Calibri"/>
          <w:sz w:val="20"/>
          <w:szCs w:val="20"/>
          <w:highlight w:val="yellow"/>
        </w:rPr>
        <w:t>(Assinatura do responsável legal ou procurador)</w:t>
      </w:r>
    </w:p>
    <w:p w14:paraId="1CD5A07A" w14:textId="77777777" w:rsidR="00107203" w:rsidRPr="00EC4484" w:rsidRDefault="00107203" w:rsidP="00107203">
      <w:pPr>
        <w:spacing w:after="0" w:line="240" w:lineRule="auto"/>
        <w:jc w:val="both"/>
        <w:rPr>
          <w:rFonts w:cs="Calibri"/>
          <w:b/>
          <w:bCs/>
          <w:sz w:val="20"/>
          <w:szCs w:val="20"/>
        </w:rPr>
      </w:pPr>
    </w:p>
    <w:p w14:paraId="4A7A1AF9" w14:textId="77777777" w:rsidR="00107203" w:rsidRPr="00EC4484" w:rsidRDefault="00107203" w:rsidP="00107203">
      <w:pPr>
        <w:spacing w:after="0" w:line="240" w:lineRule="auto"/>
        <w:jc w:val="both"/>
        <w:rPr>
          <w:rFonts w:cs="Calibri"/>
          <w:b/>
          <w:i/>
          <w:iCs/>
          <w:sz w:val="20"/>
          <w:szCs w:val="20"/>
        </w:rPr>
      </w:pPr>
    </w:p>
    <w:p w14:paraId="49699434" w14:textId="77777777" w:rsidR="00107203" w:rsidRPr="00EC4484" w:rsidRDefault="00107203" w:rsidP="00107203">
      <w:pPr>
        <w:spacing w:after="0" w:line="240" w:lineRule="auto"/>
        <w:rPr>
          <w:rFonts w:cs="Calibri"/>
          <w:iCs/>
          <w:sz w:val="20"/>
          <w:szCs w:val="20"/>
        </w:rPr>
      </w:pPr>
      <w:r w:rsidRPr="00EC4484">
        <w:rPr>
          <w:rFonts w:cs="Calibri"/>
          <w:b/>
          <w:iCs/>
          <w:sz w:val="20"/>
          <w:szCs w:val="20"/>
        </w:rPr>
        <w:t>Importante:</w:t>
      </w:r>
      <w:r w:rsidRPr="00EC4484">
        <w:rPr>
          <w:rFonts w:cs="Calibri"/>
          <w:iCs/>
          <w:sz w:val="20"/>
          <w:szCs w:val="20"/>
        </w:rPr>
        <w:t xml:space="preserve"> Caso haja alteração dessas informações, a empresa contratada deverá enviar nova declaração com os dados atualizados.</w:t>
      </w:r>
    </w:p>
    <w:p w14:paraId="72676F3F" w14:textId="77777777" w:rsidR="00107203" w:rsidRPr="00EC4484" w:rsidRDefault="00107203" w:rsidP="00107203">
      <w:pPr>
        <w:spacing w:after="0" w:line="240" w:lineRule="auto"/>
        <w:rPr>
          <w:rFonts w:cs="Calibri"/>
          <w:iCs/>
          <w:sz w:val="20"/>
          <w:szCs w:val="20"/>
        </w:rPr>
      </w:pPr>
    </w:p>
    <w:p w14:paraId="0523B45C" w14:textId="77777777" w:rsidR="00107203" w:rsidRPr="00EC4484" w:rsidRDefault="00107203" w:rsidP="00107203">
      <w:pPr>
        <w:spacing w:after="0" w:line="240" w:lineRule="auto"/>
        <w:rPr>
          <w:rFonts w:cs="Calibri"/>
          <w:iCs/>
          <w:sz w:val="20"/>
          <w:szCs w:val="20"/>
        </w:rPr>
      </w:pPr>
    </w:p>
    <w:p w14:paraId="45CAD343" w14:textId="77777777" w:rsidR="00107203" w:rsidRPr="00EC4484" w:rsidRDefault="00107203" w:rsidP="00B91BC8">
      <w:pPr>
        <w:spacing w:after="0" w:line="240" w:lineRule="auto"/>
        <w:jc w:val="center"/>
        <w:rPr>
          <w:rFonts w:eastAsia="Arial Unicode MS" w:cs="Calibri"/>
          <w:sz w:val="20"/>
          <w:szCs w:val="20"/>
        </w:rPr>
      </w:pPr>
      <w:r w:rsidRPr="00EC4484">
        <w:rPr>
          <w:rFonts w:eastAsia="Arial Unicode MS" w:cs="Calibri"/>
          <w:sz w:val="20"/>
          <w:szCs w:val="20"/>
        </w:rPr>
        <w:t xml:space="preserve"> </w:t>
      </w:r>
      <w:bookmarkEnd w:id="101"/>
      <w:bookmarkEnd w:id="102"/>
    </w:p>
    <w:sectPr w:rsidR="00107203" w:rsidRPr="00EC4484" w:rsidSect="00D430F6">
      <w:pgSz w:w="11907" w:h="16839"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B50FB" w14:textId="77777777" w:rsidR="008A0736" w:rsidRDefault="008A0736">
      <w:pPr>
        <w:spacing w:after="0" w:line="240" w:lineRule="auto"/>
      </w:pPr>
      <w:r>
        <w:separator/>
      </w:r>
    </w:p>
  </w:endnote>
  <w:endnote w:type="continuationSeparator" w:id="0">
    <w:p w14:paraId="6D1E5106" w14:textId="77777777" w:rsidR="008A0736" w:rsidRDefault="008A0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um">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font>
  <w:font w:name="BCIFCE+Arial,Bold">
    <w:altName w:val="Arial"/>
    <w:charset w:val="00"/>
    <w:family w:val="swiss"/>
    <w:pitch w:val="default"/>
  </w:font>
  <w:font w:name="Nimrod">
    <w:charset w:val="00"/>
    <w:family w:val="roman"/>
    <w:pitch w:val="variable"/>
  </w:font>
  <w:font w:name="Albany">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Frutiger 57Cn">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ヒラギノ角ゴ Pro W3">
    <w:charset w:val="00"/>
    <w:family w:val="auto"/>
    <w:pitch w:val="variable"/>
  </w:font>
  <w:font w:name="CG Times">
    <w:altName w:val="Times New Roman"/>
    <w:charset w:val="00"/>
    <w:family w:val="roman"/>
    <w:pitch w:val="variable"/>
  </w:font>
  <w:font w:name="HG Mincho Light J">
    <w:altName w:val="Times New Roman"/>
    <w:charset w:val="00"/>
    <w:family w:val="auto"/>
    <w:pitch w:val="variable"/>
  </w:font>
  <w:font w:name="Liberation Serif">
    <w:altName w:val="MS Mincho"/>
    <w:charset w:val="00"/>
    <w:family w:val="roman"/>
    <w:pitch w:val="variable"/>
  </w:font>
  <w:font w:name="DejaVu Sans">
    <w:altName w:val="Arial"/>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D355" w14:textId="77777777" w:rsidR="00897AB9" w:rsidRDefault="00897AB9" w:rsidP="00897AB9">
    <w:pPr>
      <w:pStyle w:val="Rodap"/>
    </w:pPr>
  </w:p>
  <w:p w14:paraId="08482AD7" w14:textId="77777777" w:rsidR="00DD4D75" w:rsidRDefault="00DD4D75">
    <w:pPr>
      <w:pStyle w:val="Rodap"/>
      <w:jc w:val="center"/>
    </w:pPr>
    <w:r>
      <w:fldChar w:fldCharType="begin"/>
    </w:r>
    <w:r>
      <w:instrText>PAGE   \* MERGEFORMAT</w:instrText>
    </w:r>
    <w:r>
      <w:fldChar w:fldCharType="separate"/>
    </w:r>
    <w:r w:rsidR="00CE034F">
      <w:t>5</w:t>
    </w:r>
    <w:r>
      <w:fldChar w:fldCharType="end"/>
    </w:r>
  </w:p>
  <w:p w14:paraId="53A02E1B" w14:textId="77777777" w:rsidR="00DD4D75" w:rsidRDefault="00DD4D7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A75C" w14:textId="77777777" w:rsidR="008A0736" w:rsidRDefault="008A0736">
      <w:pPr>
        <w:spacing w:after="0" w:line="240" w:lineRule="auto"/>
      </w:pPr>
      <w:r>
        <w:separator/>
      </w:r>
    </w:p>
  </w:footnote>
  <w:footnote w:type="continuationSeparator" w:id="0">
    <w:p w14:paraId="24D95751" w14:textId="77777777" w:rsidR="008A0736" w:rsidRDefault="008A0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EED4" w14:textId="77777777" w:rsidR="00164AAF" w:rsidRDefault="00164AAF" w:rsidP="00164AAF">
    <w:pPr>
      <w:pStyle w:val="Cabealho"/>
      <w:framePr w:wrap="around" w:vAnchor="text" w:hAnchor="margin" w:xAlign="right" w:y="1"/>
      <w:rPr>
        <w:rStyle w:val="Nmerodepgina"/>
      </w:rPr>
    </w:pPr>
  </w:p>
  <w:p w14:paraId="48274509" w14:textId="77777777" w:rsidR="00164AAF" w:rsidRDefault="00BD69D6" w:rsidP="00164AAF">
    <w:pPr>
      <w:pStyle w:val="Cabealho"/>
      <w:ind w:left="-426" w:right="360"/>
    </w:pPr>
    <w:r>
      <w:pict w14:anchorId="35316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6.2pt;visibility:visible">
          <v:imagedata r:id="rId1" o:title="logo_sebrae-azul"/>
        </v:shape>
      </w:pict>
    </w:r>
    <w:r w:rsidR="00164AA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5343" w14:textId="77777777" w:rsidR="00C60473" w:rsidRDefault="00C60473" w:rsidP="00C60473">
    <w:pPr>
      <w:pStyle w:val="Cabealho"/>
      <w:framePr w:wrap="around" w:vAnchor="text" w:hAnchor="margin" w:xAlign="right" w:y="1"/>
      <w:rPr>
        <w:rStyle w:val="Nmerodepgina"/>
      </w:rPr>
    </w:pPr>
  </w:p>
  <w:p w14:paraId="60F70209" w14:textId="77777777" w:rsidR="00C60473" w:rsidRDefault="00A86DD4" w:rsidP="00C60473">
    <w:pPr>
      <w:pStyle w:val="Cabealho"/>
      <w:ind w:left="-426" w:right="360"/>
    </w:pPr>
    <w:bookmarkStart w:id="62" w:name="_Hlk182397807"/>
    <w:r>
      <w:pict w14:anchorId="437AC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pt;height:76.8pt;visibility:visible">
          <v:imagedata r:id="rId1" o:title="logo_sebrae-azul"/>
        </v:shape>
      </w:pict>
    </w:r>
    <w:bookmarkEnd w:id="62"/>
    <w:r w:rsidR="00C6047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73D19" w14:textId="77777777" w:rsidR="00B16EAD" w:rsidRDefault="00B16EA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4A8"/>
    <w:multiLevelType w:val="multilevel"/>
    <w:tmpl w:val="0D68C264"/>
    <w:lvl w:ilvl="0">
      <w:start w:val="1"/>
      <w:numFmt w:val="decimal"/>
      <w:lvlText w:val="%1."/>
      <w:lvlJc w:val="left"/>
      <w:pPr>
        <w:tabs>
          <w:tab w:val="num" w:pos="851"/>
        </w:tabs>
        <w:ind w:left="0" w:firstLine="0"/>
      </w:pPr>
      <w:rPr>
        <w:rFonts w:cs="Times New Roman"/>
        <w:b/>
        <w:effect w:val="none"/>
      </w:rPr>
    </w:lvl>
    <w:lvl w:ilvl="1">
      <w:start w:val="1"/>
      <w:numFmt w:val="decimal"/>
      <w:lvlText w:val="%1.%2."/>
      <w:lvlJc w:val="left"/>
      <w:pPr>
        <w:tabs>
          <w:tab w:val="num" w:pos="851"/>
        </w:tabs>
        <w:ind w:left="0" w:firstLine="0"/>
      </w:pPr>
      <w:rPr>
        <w:rFonts w:cs="Times New Roman"/>
        <w:b/>
        <w:sz w:val="20"/>
        <w:szCs w:val="20"/>
      </w:rPr>
    </w:lvl>
    <w:lvl w:ilvl="2">
      <w:start w:val="1"/>
      <w:numFmt w:val="decimal"/>
      <w:lvlText w:val="%1.%2.%3."/>
      <w:lvlJc w:val="left"/>
      <w:pPr>
        <w:tabs>
          <w:tab w:val="num" w:pos="851"/>
        </w:tabs>
        <w:ind w:left="0" w:firstLine="0"/>
      </w:pPr>
      <w:rPr>
        <w:rFonts w:cs="Times New Roman"/>
        <w:b/>
        <w:color w:val="auto"/>
        <w:sz w:val="20"/>
        <w:szCs w:val="20"/>
      </w:rPr>
    </w:lvl>
    <w:lvl w:ilvl="3">
      <w:start w:val="1"/>
      <w:numFmt w:val="decimal"/>
      <w:lvlText w:val="%1.%2.%3.%4."/>
      <w:lvlJc w:val="left"/>
      <w:pPr>
        <w:tabs>
          <w:tab w:val="num" w:pos="851"/>
        </w:tabs>
        <w:ind w:left="0" w:firstLine="0"/>
      </w:pPr>
      <w:rPr>
        <w:rFonts w:ascii="Calibri" w:hAnsi="Calibri" w:cs="Times New Roman" w:hint="default"/>
        <w:b/>
      </w:rPr>
    </w:lvl>
    <w:lvl w:ilvl="4">
      <w:start w:val="1"/>
      <w:numFmt w:val="decimal"/>
      <w:lvlText w:val="%1.%2.%3.%4.%5."/>
      <w:lvlJc w:val="left"/>
      <w:pPr>
        <w:tabs>
          <w:tab w:val="num" w:pos="2520"/>
        </w:tabs>
        <w:ind w:left="2232" w:hanging="792"/>
      </w:pPr>
      <w:rPr>
        <w:rFonts w:cs="Times New Roman"/>
        <w:b/>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A7C5849"/>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7D27E29"/>
    <w:multiLevelType w:val="multilevel"/>
    <w:tmpl w:val="0416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3" w15:restartNumberingAfterBreak="0">
    <w:nsid w:val="18912F98"/>
    <w:multiLevelType w:val="hybridMultilevel"/>
    <w:tmpl w:val="9F76F394"/>
    <w:lvl w:ilvl="0" w:tplc="D0C6E5A6">
      <w:start w:val="1"/>
      <w:numFmt w:val="lowerLetter"/>
      <w:pStyle w:val="Letras"/>
      <w:lvlText w:val="%1)"/>
      <w:lvlJc w:val="left"/>
      <w:pPr>
        <w:ind w:left="1494" w:hanging="360"/>
      </w:pPr>
      <w:rPr>
        <w:rFonts w:cs="Times New Roman"/>
      </w:rPr>
    </w:lvl>
    <w:lvl w:ilvl="1" w:tplc="04160019" w:tentative="1">
      <w:start w:val="1"/>
      <w:numFmt w:val="lowerLetter"/>
      <w:lvlText w:val="%2."/>
      <w:lvlJc w:val="left"/>
      <w:pPr>
        <w:ind w:left="1667" w:hanging="360"/>
      </w:pPr>
      <w:rPr>
        <w:rFonts w:cs="Times New Roman"/>
      </w:rPr>
    </w:lvl>
    <w:lvl w:ilvl="2" w:tplc="0416001B">
      <w:start w:val="1"/>
      <w:numFmt w:val="lowerRoman"/>
      <w:lvlText w:val="%3."/>
      <w:lvlJc w:val="right"/>
      <w:pPr>
        <w:ind w:left="2387" w:hanging="180"/>
      </w:pPr>
      <w:rPr>
        <w:rFonts w:cs="Times New Roman"/>
      </w:rPr>
    </w:lvl>
    <w:lvl w:ilvl="3" w:tplc="0416000F" w:tentative="1">
      <w:start w:val="1"/>
      <w:numFmt w:val="decimal"/>
      <w:lvlText w:val="%4."/>
      <w:lvlJc w:val="left"/>
      <w:pPr>
        <w:ind w:left="3107" w:hanging="360"/>
      </w:pPr>
      <w:rPr>
        <w:rFonts w:cs="Times New Roman"/>
      </w:rPr>
    </w:lvl>
    <w:lvl w:ilvl="4" w:tplc="04160019" w:tentative="1">
      <w:start w:val="1"/>
      <w:numFmt w:val="lowerLetter"/>
      <w:lvlText w:val="%5."/>
      <w:lvlJc w:val="left"/>
      <w:pPr>
        <w:ind w:left="3827" w:hanging="360"/>
      </w:pPr>
      <w:rPr>
        <w:rFonts w:cs="Times New Roman"/>
      </w:rPr>
    </w:lvl>
    <w:lvl w:ilvl="5" w:tplc="0416001B" w:tentative="1">
      <w:start w:val="1"/>
      <w:numFmt w:val="lowerRoman"/>
      <w:lvlText w:val="%6."/>
      <w:lvlJc w:val="right"/>
      <w:pPr>
        <w:ind w:left="4547" w:hanging="180"/>
      </w:pPr>
      <w:rPr>
        <w:rFonts w:cs="Times New Roman"/>
      </w:rPr>
    </w:lvl>
    <w:lvl w:ilvl="6" w:tplc="0416000F" w:tentative="1">
      <w:start w:val="1"/>
      <w:numFmt w:val="decimal"/>
      <w:lvlText w:val="%7."/>
      <w:lvlJc w:val="left"/>
      <w:pPr>
        <w:ind w:left="5267" w:hanging="360"/>
      </w:pPr>
      <w:rPr>
        <w:rFonts w:cs="Times New Roman"/>
      </w:rPr>
    </w:lvl>
    <w:lvl w:ilvl="7" w:tplc="04160019" w:tentative="1">
      <w:start w:val="1"/>
      <w:numFmt w:val="lowerLetter"/>
      <w:lvlText w:val="%8."/>
      <w:lvlJc w:val="left"/>
      <w:pPr>
        <w:ind w:left="5987" w:hanging="360"/>
      </w:pPr>
      <w:rPr>
        <w:rFonts w:cs="Times New Roman"/>
      </w:rPr>
    </w:lvl>
    <w:lvl w:ilvl="8" w:tplc="0416001B" w:tentative="1">
      <w:start w:val="1"/>
      <w:numFmt w:val="lowerRoman"/>
      <w:lvlText w:val="%9."/>
      <w:lvlJc w:val="right"/>
      <w:pPr>
        <w:ind w:left="6707" w:hanging="180"/>
      </w:pPr>
      <w:rPr>
        <w:rFonts w:cs="Times New Roman"/>
      </w:rPr>
    </w:lvl>
  </w:abstractNum>
  <w:abstractNum w:abstractNumId="4" w15:restartNumberingAfterBreak="0">
    <w:nsid w:val="191C09A2"/>
    <w:multiLevelType w:val="hybridMultilevel"/>
    <w:tmpl w:val="C87605F4"/>
    <w:lvl w:ilvl="0" w:tplc="B0AE8348">
      <w:start w:val="1"/>
      <w:numFmt w:val="bullet"/>
      <w:pStyle w:val="A142980"/>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1C1508B3"/>
    <w:multiLevelType w:val="multilevel"/>
    <w:tmpl w:val="EF52D26C"/>
    <w:lvl w:ilvl="0">
      <w:start w:val="1"/>
      <w:numFmt w:val="decimal"/>
      <w:lvlText w:val="%1."/>
      <w:lvlJc w:val="left"/>
      <w:pPr>
        <w:ind w:left="432" w:hanging="432"/>
      </w:pPr>
      <w:rPr>
        <w:rFonts w:ascii="Calibri" w:hAnsi="Calibri" w:cs="Calibri"/>
        <w:b/>
        <w:sz w:val="20"/>
        <w:szCs w:val="20"/>
      </w:rPr>
    </w:lvl>
    <w:lvl w:ilvl="1">
      <w:start w:val="1"/>
      <w:numFmt w:val="decimal"/>
      <w:lvlText w:val="%1.%2"/>
      <w:lvlJc w:val="left"/>
      <w:pPr>
        <w:ind w:left="576" w:hanging="576"/>
      </w:pPr>
      <w:rPr>
        <w:rFonts w:ascii="Calibri" w:hAnsi="Calibri" w:cs="Calibri"/>
        <w:b/>
        <w:color w:val="auto"/>
        <w:sz w:val="20"/>
        <w:szCs w:val="20"/>
      </w:rPr>
    </w:lvl>
    <w:lvl w:ilvl="2">
      <w:start w:val="1"/>
      <w:numFmt w:val="decimal"/>
      <w:lvlText w:val="%1.%2.%3"/>
      <w:lvlJc w:val="left"/>
      <w:pPr>
        <w:ind w:left="720" w:hanging="720"/>
      </w:pPr>
      <w:rPr>
        <w:rFonts w:ascii="Calibri" w:hAnsi="Calibri" w:cs="Calibri"/>
        <w:b/>
        <w:i w:val="0"/>
        <w:color w:val="auto"/>
        <w:sz w:val="20"/>
        <w:szCs w:val="20"/>
      </w:rPr>
    </w:lvl>
    <w:lvl w:ilvl="3">
      <w:start w:val="1"/>
      <w:numFmt w:val="decimal"/>
      <w:lvlText w:val="%1.%2.%3.%4"/>
      <w:lvlJc w:val="left"/>
      <w:pPr>
        <w:ind w:left="864" w:hanging="864"/>
      </w:pPr>
      <w:rPr>
        <w:rFonts w:ascii="Calibri" w:hAnsi="Calibri" w:cs="Calibri"/>
        <w:b/>
        <w:color w:val="auto"/>
        <w:sz w:val="20"/>
        <w:szCs w:val="20"/>
      </w:rPr>
    </w:lvl>
    <w:lvl w:ilvl="4">
      <w:start w:val="1"/>
      <w:numFmt w:val="decimal"/>
      <w:lvlText w:val="%1.%2.%3.%4.%5"/>
      <w:lvlJc w:val="left"/>
      <w:pPr>
        <w:ind w:left="1008" w:hanging="1008"/>
      </w:pPr>
      <w:rPr>
        <w:rFonts w:ascii="Calibri" w:hAnsi="Calibri" w:cs="Calibri"/>
        <w:b/>
        <w:bCs/>
        <w:sz w:val="20"/>
        <w:szCs w:val="20"/>
      </w:rPr>
    </w:lvl>
    <w:lvl w:ilvl="5">
      <w:start w:val="1"/>
      <w:numFmt w:val="decimal"/>
      <w:lvlText w:val="%1.%2.%3.%4.%5.%6"/>
      <w:lvlJc w:val="left"/>
      <w:pPr>
        <w:ind w:left="1152" w:hanging="1152"/>
      </w:pPr>
      <w:rPr>
        <w:rFonts w:ascii="Calibri" w:hAnsi="Calibri" w:cs="Calibri"/>
        <w:b/>
        <w:bCs/>
        <w:sz w:val="20"/>
        <w:szCs w:val="20"/>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DE21700"/>
    <w:multiLevelType w:val="multilevel"/>
    <w:tmpl w:val="36BC3B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8F7982"/>
    <w:multiLevelType w:val="multilevel"/>
    <w:tmpl w:val="66985836"/>
    <w:styleLink w:val="WWOutlineListStyle7"/>
    <w:lvl w:ilvl="0">
      <w:start w:val="1"/>
      <w:numFmt w:val="decimal"/>
      <w:pStyle w:val="Nivel1"/>
      <w:lvlText w:val="%1."/>
      <w:lvlJc w:val="left"/>
      <w:pPr>
        <w:ind w:left="360" w:hanging="360"/>
      </w:pPr>
      <w:rPr>
        <w:b/>
        <w:color w:val="auto"/>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35CB7AFD"/>
    <w:multiLevelType w:val="multilevel"/>
    <w:tmpl w:val="06AC5368"/>
    <w:lvl w:ilvl="0">
      <w:start w:val="1"/>
      <w:numFmt w:val="decimal"/>
      <w:lvlText w:val="%1."/>
      <w:lvlJc w:val="left"/>
      <w:pPr>
        <w:ind w:left="360" w:hanging="360"/>
      </w:pPr>
      <w:rPr>
        <w:rFonts w:hint="default"/>
        <w:b/>
        <w:sz w:val="20"/>
        <w:szCs w:val="20"/>
      </w:rPr>
    </w:lvl>
    <w:lvl w:ilvl="1">
      <w:start w:val="1"/>
      <w:numFmt w:val="decimal"/>
      <w:lvlText w:val="%1.%2."/>
      <w:lvlJc w:val="left"/>
      <w:pPr>
        <w:ind w:left="432" w:hanging="432"/>
      </w:pPr>
      <w:rPr>
        <w:rFonts w:hint="default"/>
        <w:b/>
        <w:i w:val="0"/>
        <w:sz w:val="20"/>
        <w:szCs w:val="20"/>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b/>
        <w:sz w:val="20"/>
        <w:szCs w:val="2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8C47C2"/>
    <w:multiLevelType w:val="multilevel"/>
    <w:tmpl w:val="28C8E176"/>
    <w:lvl w:ilvl="0">
      <w:start w:val="1"/>
      <w:numFmt w:val="decimal"/>
      <w:pStyle w:val="AnexoAnaltico1"/>
      <w:lvlText w:val="%1."/>
      <w:lvlJc w:val="left"/>
      <w:pPr>
        <w:tabs>
          <w:tab w:val="num" w:pos="851"/>
        </w:tabs>
        <w:ind w:left="851" w:hanging="851"/>
      </w:pPr>
      <w:rPr>
        <w:rFonts w:cs="Times New Roman" w:hint="default"/>
      </w:rPr>
    </w:lvl>
    <w:lvl w:ilvl="1">
      <w:start w:val="1"/>
      <w:numFmt w:val="decimal"/>
      <w:pStyle w:val="EditalAnaltico2"/>
      <w:lvlText w:val="%1.%2."/>
      <w:lvlJc w:val="left"/>
      <w:pPr>
        <w:tabs>
          <w:tab w:val="num" w:pos="851"/>
        </w:tabs>
        <w:ind w:left="851" w:hanging="851"/>
      </w:pPr>
      <w:rPr>
        <w:rFonts w:cs="Times New Roman" w:hint="default"/>
      </w:rPr>
    </w:lvl>
    <w:lvl w:ilvl="2">
      <w:start w:val="1"/>
      <w:numFmt w:val="decimal"/>
      <w:pStyle w:val="EditalAnaltico3"/>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3CFB188A"/>
    <w:multiLevelType w:val="multilevel"/>
    <w:tmpl w:val="368E3F60"/>
    <w:styleLink w:val="LFO1"/>
    <w:lvl w:ilvl="0">
      <w:start w:val="1"/>
      <w:numFmt w:val="decimal"/>
      <w:lvlText w:val="%1."/>
      <w:lvlJc w:val="left"/>
      <w:pPr>
        <w:ind w:left="851" w:hanging="851"/>
      </w:pPr>
      <w:rPr>
        <w:rFonts w:cs="Times New Roman"/>
      </w:rPr>
    </w:lvl>
    <w:lvl w:ilvl="1">
      <w:start w:val="1"/>
      <w:numFmt w:val="decimal"/>
      <w:lvlText w:val="%1.%2."/>
      <w:lvlJc w:val="left"/>
      <w:pPr>
        <w:ind w:left="851" w:hanging="851"/>
      </w:pPr>
      <w:rPr>
        <w:rFonts w:cs="Times New Roman"/>
      </w:rPr>
    </w:lvl>
    <w:lvl w:ilvl="2">
      <w:start w:val="1"/>
      <w:numFmt w:val="decimal"/>
      <w:lvlText w:val="%1.%2.%3."/>
      <w:lvlJc w:val="left"/>
      <w:pPr>
        <w:ind w:left="851" w:hanging="851"/>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DE53987"/>
    <w:multiLevelType w:val="hybridMultilevel"/>
    <w:tmpl w:val="A4DAE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5B6F9A"/>
    <w:multiLevelType w:val="multilevel"/>
    <w:tmpl w:val="8564CD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3C5A04"/>
    <w:multiLevelType w:val="multilevel"/>
    <w:tmpl w:val="58C4E1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pStyle w:val="u1"/>
      <w:lvlText w:val="%1.%2.%3."/>
      <w:lvlJc w:val="left"/>
      <w:pPr>
        <w:tabs>
          <w:tab w:val="num" w:pos="3632"/>
        </w:tabs>
        <w:ind w:left="3056" w:hanging="504"/>
      </w:pPr>
      <w:rPr>
        <w:rFonts w:cs="Times New Roman" w:hint="default"/>
        <w:b w:val="0"/>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15:restartNumberingAfterBreak="0">
    <w:nsid w:val="4B39135F"/>
    <w:multiLevelType w:val="multilevel"/>
    <w:tmpl w:val="B14AF8D6"/>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ascii="Calibri" w:eastAsia="Arial Unicode MS" w:hAnsi="Calibri" w:cs="Calibri" w:hint="default"/>
        <w:b/>
        <w:sz w:val="20"/>
        <w:szCs w:val="20"/>
      </w:rPr>
    </w:lvl>
    <w:lvl w:ilvl="2">
      <w:start w:val="1"/>
      <w:numFmt w:val="decimal"/>
      <w:isLgl/>
      <w:lvlText w:val="%1.%2.%3."/>
      <w:lvlJc w:val="left"/>
      <w:pPr>
        <w:ind w:left="2214" w:hanging="720"/>
      </w:pPr>
      <w:rPr>
        <w:rFonts w:eastAsia="Arial Unicode MS" w:cs="Arial" w:hint="default"/>
        <w:b/>
        <w:sz w:val="20"/>
        <w:szCs w:val="20"/>
      </w:rPr>
    </w:lvl>
    <w:lvl w:ilvl="3">
      <w:start w:val="1"/>
      <w:numFmt w:val="decimal"/>
      <w:isLgl/>
      <w:lvlText w:val="%1.%2.%3.%4."/>
      <w:lvlJc w:val="left"/>
      <w:pPr>
        <w:ind w:left="2214" w:hanging="720"/>
      </w:pPr>
      <w:rPr>
        <w:rFonts w:eastAsia="Arial Unicode MS" w:cs="Arial" w:hint="default"/>
        <w:b/>
        <w:bCs/>
      </w:rPr>
    </w:lvl>
    <w:lvl w:ilvl="4">
      <w:start w:val="1"/>
      <w:numFmt w:val="decimal"/>
      <w:isLgl/>
      <w:lvlText w:val="%1.%2.%3.%4.%5."/>
      <w:lvlJc w:val="left"/>
      <w:pPr>
        <w:ind w:left="2574" w:hanging="1080"/>
      </w:pPr>
      <w:rPr>
        <w:rFonts w:eastAsia="Arial Unicode MS" w:cs="Arial" w:hint="default"/>
      </w:rPr>
    </w:lvl>
    <w:lvl w:ilvl="5">
      <w:start w:val="1"/>
      <w:numFmt w:val="decimal"/>
      <w:isLgl/>
      <w:lvlText w:val="%1.%2.%3.%4.%5.%6."/>
      <w:lvlJc w:val="left"/>
      <w:pPr>
        <w:ind w:left="2574" w:hanging="1080"/>
      </w:pPr>
      <w:rPr>
        <w:rFonts w:eastAsia="Arial Unicode MS" w:cs="Arial" w:hint="default"/>
      </w:rPr>
    </w:lvl>
    <w:lvl w:ilvl="6">
      <w:start w:val="1"/>
      <w:numFmt w:val="decimal"/>
      <w:isLgl/>
      <w:lvlText w:val="%1.%2.%3.%4.%5.%6.%7."/>
      <w:lvlJc w:val="left"/>
      <w:pPr>
        <w:ind w:left="2574" w:hanging="1080"/>
      </w:pPr>
      <w:rPr>
        <w:rFonts w:eastAsia="Arial Unicode MS" w:cs="Arial" w:hint="default"/>
      </w:rPr>
    </w:lvl>
    <w:lvl w:ilvl="7">
      <w:start w:val="1"/>
      <w:numFmt w:val="decimal"/>
      <w:isLgl/>
      <w:lvlText w:val="%1.%2.%3.%4.%5.%6.%7.%8."/>
      <w:lvlJc w:val="left"/>
      <w:pPr>
        <w:ind w:left="2934" w:hanging="1440"/>
      </w:pPr>
      <w:rPr>
        <w:rFonts w:eastAsia="Arial Unicode MS" w:cs="Arial" w:hint="default"/>
      </w:rPr>
    </w:lvl>
    <w:lvl w:ilvl="8">
      <w:start w:val="1"/>
      <w:numFmt w:val="decimal"/>
      <w:isLgl/>
      <w:lvlText w:val="%1.%2.%3.%4.%5.%6.%7.%8.%9."/>
      <w:lvlJc w:val="left"/>
      <w:pPr>
        <w:ind w:left="2934" w:hanging="1440"/>
      </w:pPr>
      <w:rPr>
        <w:rFonts w:eastAsia="Arial Unicode MS" w:cs="Arial" w:hint="default"/>
      </w:rPr>
    </w:lvl>
  </w:abstractNum>
  <w:abstractNum w:abstractNumId="15" w15:restartNumberingAfterBreak="0">
    <w:nsid w:val="52392BD8"/>
    <w:multiLevelType w:val="multilevel"/>
    <w:tmpl w:val="F43C2230"/>
    <w:styleLink w:val="Estilo1"/>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0" w:firstLine="0"/>
      </w:pPr>
      <w:rPr>
        <w:rFonts w:ascii="Calibri" w:hAnsi="Calibri" w:cs="Arial" w:hint="default"/>
        <w:b/>
        <w:color w:val="auto"/>
      </w:rPr>
    </w:lvl>
    <w:lvl w:ilvl="2">
      <w:start w:val="1"/>
      <w:numFmt w:val="decimal"/>
      <w:isLgl/>
      <w:lvlText w:val="%1.%2.%3."/>
      <w:lvlJc w:val="left"/>
      <w:pPr>
        <w:tabs>
          <w:tab w:val="num" w:pos="0"/>
        </w:tabs>
        <w:ind w:left="0" w:firstLine="0"/>
      </w:pPr>
      <w:rPr>
        <w:rFonts w:ascii="Calibri" w:hAnsi="Calibri" w:cs="Arial" w:hint="default"/>
        <w:b/>
      </w:rPr>
    </w:lvl>
    <w:lvl w:ilvl="3">
      <w:start w:val="1"/>
      <w:numFmt w:val="decimal"/>
      <w:isLgl/>
      <w:lvlText w:val="%1.%2.%3.%4."/>
      <w:lvlJc w:val="left"/>
      <w:pPr>
        <w:tabs>
          <w:tab w:val="num" w:pos="1077"/>
        </w:tabs>
        <w:ind w:left="0" w:firstLine="0"/>
      </w:pPr>
      <w:rPr>
        <w:rFonts w:ascii="Calibri" w:hAnsi="Calibri" w:hint="default"/>
        <w:b/>
      </w:rPr>
    </w:lvl>
    <w:lvl w:ilvl="4">
      <w:start w:val="1"/>
      <w:numFmt w:val="decimal"/>
      <w:isLgl/>
      <w:lvlText w:val="%1.%2.%3.%4.%5."/>
      <w:lvlJc w:val="left"/>
      <w:pPr>
        <w:tabs>
          <w:tab w:val="num" w:pos="1080"/>
        </w:tabs>
        <w:ind w:left="0" w:firstLine="0"/>
      </w:pPr>
      <w:rPr>
        <w:rFonts w:hint="default"/>
        <w:b/>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5D967FAE"/>
    <w:multiLevelType w:val="multilevel"/>
    <w:tmpl w:val="DC48669A"/>
    <w:lvl w:ilvl="0">
      <w:start w:val="1"/>
      <w:numFmt w:val="decimal"/>
      <w:lvlText w:val="%1."/>
      <w:lvlJc w:val="left"/>
      <w:pPr>
        <w:tabs>
          <w:tab w:val="num" w:pos="912"/>
        </w:tabs>
        <w:ind w:left="912" w:hanging="840"/>
      </w:pPr>
      <w:rPr>
        <w:rFonts w:cs="Times New Roman" w:hint="default"/>
      </w:rPr>
    </w:lvl>
    <w:lvl w:ilvl="1">
      <w:start w:val="1"/>
      <w:numFmt w:val="decimal"/>
      <w:pStyle w:val="NormalLeft1"/>
      <w:lvlText w:val="%1.%2."/>
      <w:lvlJc w:val="left"/>
      <w:pPr>
        <w:tabs>
          <w:tab w:val="num" w:pos="840"/>
        </w:tabs>
        <w:ind w:left="840" w:hanging="840"/>
      </w:pPr>
      <w:rPr>
        <w:rFonts w:cs="Times New Roman" w:hint="default"/>
      </w:rPr>
    </w:lvl>
    <w:lvl w:ilvl="2">
      <w:start w:val="1"/>
      <w:numFmt w:val="decimal"/>
      <w:lvlText w:val="%1.%2.%3."/>
      <w:lvlJc w:val="left"/>
      <w:pPr>
        <w:tabs>
          <w:tab w:val="num" w:pos="1104"/>
        </w:tabs>
        <w:ind w:left="1104"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800"/>
        </w:tabs>
        <w:ind w:left="1800" w:hanging="180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7" w15:restartNumberingAfterBreak="0">
    <w:nsid w:val="614F573F"/>
    <w:multiLevelType w:val="hybridMultilevel"/>
    <w:tmpl w:val="5B5A0BE6"/>
    <w:lvl w:ilvl="0" w:tplc="F71A2312">
      <w:start w:val="1"/>
      <w:numFmt w:val="bullet"/>
      <w:pStyle w:val="Bullet5"/>
      <w:lvlText w:val=""/>
      <w:lvlJc w:val="left"/>
      <w:pPr>
        <w:ind w:left="2847" w:hanging="360"/>
      </w:pPr>
      <w:rPr>
        <w:rFonts w:ascii="Symbol" w:hAnsi="Symbol" w:hint="default"/>
      </w:rPr>
    </w:lvl>
    <w:lvl w:ilvl="1" w:tplc="04160003" w:tentative="1">
      <w:start w:val="1"/>
      <w:numFmt w:val="bullet"/>
      <w:lvlText w:val="o"/>
      <w:lvlJc w:val="left"/>
      <w:pPr>
        <w:ind w:left="3567" w:hanging="360"/>
      </w:pPr>
      <w:rPr>
        <w:rFonts w:ascii="Courier New" w:hAnsi="Courier New" w:cs="Courier New" w:hint="default"/>
      </w:rPr>
    </w:lvl>
    <w:lvl w:ilvl="2" w:tplc="04160005" w:tentative="1">
      <w:start w:val="1"/>
      <w:numFmt w:val="bullet"/>
      <w:lvlText w:val=""/>
      <w:lvlJc w:val="left"/>
      <w:pPr>
        <w:ind w:left="4287" w:hanging="360"/>
      </w:pPr>
      <w:rPr>
        <w:rFonts w:ascii="Wingdings" w:hAnsi="Wingdings" w:hint="default"/>
      </w:rPr>
    </w:lvl>
    <w:lvl w:ilvl="3" w:tplc="04160001">
      <w:start w:val="1"/>
      <w:numFmt w:val="bullet"/>
      <w:lvlText w:val=""/>
      <w:lvlJc w:val="left"/>
      <w:pPr>
        <w:ind w:left="5007" w:hanging="360"/>
      </w:pPr>
      <w:rPr>
        <w:rFonts w:ascii="Symbol" w:hAnsi="Symbol" w:hint="default"/>
      </w:rPr>
    </w:lvl>
    <w:lvl w:ilvl="4" w:tplc="04160003" w:tentative="1">
      <w:start w:val="1"/>
      <w:numFmt w:val="bullet"/>
      <w:lvlText w:val="o"/>
      <w:lvlJc w:val="left"/>
      <w:pPr>
        <w:ind w:left="5727" w:hanging="360"/>
      </w:pPr>
      <w:rPr>
        <w:rFonts w:ascii="Courier New" w:hAnsi="Courier New" w:cs="Courier New" w:hint="default"/>
      </w:rPr>
    </w:lvl>
    <w:lvl w:ilvl="5" w:tplc="04160005" w:tentative="1">
      <w:start w:val="1"/>
      <w:numFmt w:val="bullet"/>
      <w:lvlText w:val=""/>
      <w:lvlJc w:val="left"/>
      <w:pPr>
        <w:ind w:left="6447" w:hanging="360"/>
      </w:pPr>
      <w:rPr>
        <w:rFonts w:ascii="Wingdings" w:hAnsi="Wingdings" w:hint="default"/>
      </w:rPr>
    </w:lvl>
    <w:lvl w:ilvl="6" w:tplc="04160001" w:tentative="1">
      <w:start w:val="1"/>
      <w:numFmt w:val="bullet"/>
      <w:lvlText w:val=""/>
      <w:lvlJc w:val="left"/>
      <w:pPr>
        <w:ind w:left="7167" w:hanging="360"/>
      </w:pPr>
      <w:rPr>
        <w:rFonts w:ascii="Symbol" w:hAnsi="Symbol" w:hint="default"/>
      </w:rPr>
    </w:lvl>
    <w:lvl w:ilvl="7" w:tplc="04160003" w:tentative="1">
      <w:start w:val="1"/>
      <w:numFmt w:val="bullet"/>
      <w:lvlText w:val="o"/>
      <w:lvlJc w:val="left"/>
      <w:pPr>
        <w:ind w:left="7887" w:hanging="360"/>
      </w:pPr>
      <w:rPr>
        <w:rFonts w:ascii="Courier New" w:hAnsi="Courier New" w:cs="Courier New" w:hint="default"/>
      </w:rPr>
    </w:lvl>
    <w:lvl w:ilvl="8" w:tplc="04160005" w:tentative="1">
      <w:start w:val="1"/>
      <w:numFmt w:val="bullet"/>
      <w:lvlText w:val=""/>
      <w:lvlJc w:val="left"/>
      <w:pPr>
        <w:ind w:left="8607" w:hanging="360"/>
      </w:pPr>
      <w:rPr>
        <w:rFonts w:ascii="Wingdings" w:hAnsi="Wingdings" w:hint="default"/>
      </w:rPr>
    </w:lvl>
  </w:abstractNum>
  <w:num w:numId="1" w16cid:durableId="988939235">
    <w:abstractNumId w:val="9"/>
  </w:num>
  <w:num w:numId="2" w16cid:durableId="1486780749">
    <w:abstractNumId w:val="13"/>
  </w:num>
  <w:num w:numId="3" w16cid:durableId="1315600823">
    <w:abstractNumId w:val="2"/>
  </w:num>
  <w:num w:numId="4" w16cid:durableId="1130518390">
    <w:abstractNumId w:val="15"/>
  </w:num>
  <w:num w:numId="5" w16cid:durableId="327177288">
    <w:abstractNumId w:val="8"/>
  </w:num>
  <w:num w:numId="6" w16cid:durableId="348723662">
    <w:abstractNumId w:val="1"/>
  </w:num>
  <w:num w:numId="7" w16cid:durableId="594899547">
    <w:abstractNumId w:val="16"/>
  </w:num>
  <w:num w:numId="8" w16cid:durableId="1686831873">
    <w:abstractNumId w:val="3"/>
    <w:lvlOverride w:ilvl="0">
      <w:startOverride w:val="1"/>
    </w:lvlOverride>
  </w:num>
  <w:num w:numId="9" w16cid:durableId="1971936688">
    <w:abstractNumId w:val="4"/>
  </w:num>
  <w:num w:numId="10" w16cid:durableId="2002462961">
    <w:abstractNumId w:val="17"/>
  </w:num>
  <w:num w:numId="11" w16cid:durableId="2052221868">
    <w:abstractNumId w:val="6"/>
  </w:num>
  <w:num w:numId="12" w16cid:durableId="17987927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75042">
    <w:abstractNumId w:val="14"/>
  </w:num>
  <w:num w:numId="14" w16cid:durableId="1531605390">
    <w:abstractNumId w:val="11"/>
  </w:num>
  <w:num w:numId="15" w16cid:durableId="1243368804">
    <w:abstractNumId w:val="10"/>
  </w:num>
  <w:num w:numId="16" w16cid:durableId="946087170">
    <w:abstractNumId w:val="7"/>
  </w:num>
  <w:num w:numId="17" w16cid:durableId="360860846">
    <w:abstractNumId w:val="5"/>
  </w:num>
  <w:num w:numId="18" w16cid:durableId="1017347549">
    <w:abstractNumId w:val="12"/>
  </w:num>
  <w:num w:numId="19" w16cid:durableId="1826898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cumentProtection w:edit="readOnly" w:enforcement="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2E80"/>
    <w:rsid w:val="000018B5"/>
    <w:rsid w:val="00001FCE"/>
    <w:rsid w:val="00002D8A"/>
    <w:rsid w:val="00003B2B"/>
    <w:rsid w:val="00004830"/>
    <w:rsid w:val="00010B8D"/>
    <w:rsid w:val="0001268D"/>
    <w:rsid w:val="000147B7"/>
    <w:rsid w:val="00016BBC"/>
    <w:rsid w:val="000173E1"/>
    <w:rsid w:val="00017F03"/>
    <w:rsid w:val="00020465"/>
    <w:rsid w:val="00020936"/>
    <w:rsid w:val="00020D55"/>
    <w:rsid w:val="000216C2"/>
    <w:rsid w:val="00023331"/>
    <w:rsid w:val="00023B93"/>
    <w:rsid w:val="00023D4F"/>
    <w:rsid w:val="00023D9D"/>
    <w:rsid w:val="00024939"/>
    <w:rsid w:val="00025F34"/>
    <w:rsid w:val="00026C6A"/>
    <w:rsid w:val="000317A8"/>
    <w:rsid w:val="000320D5"/>
    <w:rsid w:val="000329B9"/>
    <w:rsid w:val="00033433"/>
    <w:rsid w:val="000346A4"/>
    <w:rsid w:val="00035AA9"/>
    <w:rsid w:val="00036089"/>
    <w:rsid w:val="0003684C"/>
    <w:rsid w:val="00037851"/>
    <w:rsid w:val="000418F6"/>
    <w:rsid w:val="00044E88"/>
    <w:rsid w:val="00045BAE"/>
    <w:rsid w:val="00047C0D"/>
    <w:rsid w:val="00051FEA"/>
    <w:rsid w:val="0005230E"/>
    <w:rsid w:val="000524A2"/>
    <w:rsid w:val="00054391"/>
    <w:rsid w:val="00054E42"/>
    <w:rsid w:val="000551A7"/>
    <w:rsid w:val="00056F83"/>
    <w:rsid w:val="00060F6C"/>
    <w:rsid w:val="000620DB"/>
    <w:rsid w:val="000632CD"/>
    <w:rsid w:val="0006492B"/>
    <w:rsid w:val="00066086"/>
    <w:rsid w:val="00067E37"/>
    <w:rsid w:val="000700D1"/>
    <w:rsid w:val="00070680"/>
    <w:rsid w:val="000732DC"/>
    <w:rsid w:val="00073950"/>
    <w:rsid w:val="00073A5F"/>
    <w:rsid w:val="000768DB"/>
    <w:rsid w:val="000801DD"/>
    <w:rsid w:val="00080F13"/>
    <w:rsid w:val="00082DF6"/>
    <w:rsid w:val="000842AE"/>
    <w:rsid w:val="000870E7"/>
    <w:rsid w:val="0009130B"/>
    <w:rsid w:val="00092E99"/>
    <w:rsid w:val="00094B78"/>
    <w:rsid w:val="0009566A"/>
    <w:rsid w:val="00097444"/>
    <w:rsid w:val="000A0B33"/>
    <w:rsid w:val="000A1A44"/>
    <w:rsid w:val="000A4156"/>
    <w:rsid w:val="000A59B0"/>
    <w:rsid w:val="000A5AC3"/>
    <w:rsid w:val="000A6802"/>
    <w:rsid w:val="000A7281"/>
    <w:rsid w:val="000A7729"/>
    <w:rsid w:val="000B35FD"/>
    <w:rsid w:val="000B37A1"/>
    <w:rsid w:val="000B38D6"/>
    <w:rsid w:val="000B53E6"/>
    <w:rsid w:val="000B688B"/>
    <w:rsid w:val="000B7539"/>
    <w:rsid w:val="000B7FA3"/>
    <w:rsid w:val="000C18F3"/>
    <w:rsid w:val="000C3ED0"/>
    <w:rsid w:val="000C3FF6"/>
    <w:rsid w:val="000C5E4E"/>
    <w:rsid w:val="000D06AB"/>
    <w:rsid w:val="000D1FEC"/>
    <w:rsid w:val="000D409D"/>
    <w:rsid w:val="000D54A4"/>
    <w:rsid w:val="000D553D"/>
    <w:rsid w:val="000D5973"/>
    <w:rsid w:val="000D757E"/>
    <w:rsid w:val="000E0E52"/>
    <w:rsid w:val="000E13EC"/>
    <w:rsid w:val="000E3562"/>
    <w:rsid w:val="000E36ED"/>
    <w:rsid w:val="000E3960"/>
    <w:rsid w:val="000E4A1C"/>
    <w:rsid w:val="000E6521"/>
    <w:rsid w:val="000E688E"/>
    <w:rsid w:val="000F09E4"/>
    <w:rsid w:val="000F0E5A"/>
    <w:rsid w:val="000F1C84"/>
    <w:rsid w:val="000F25DF"/>
    <w:rsid w:val="000F39AE"/>
    <w:rsid w:val="000F3CF5"/>
    <w:rsid w:val="000F7C43"/>
    <w:rsid w:val="000F7C7B"/>
    <w:rsid w:val="00103AA1"/>
    <w:rsid w:val="001045AF"/>
    <w:rsid w:val="00104847"/>
    <w:rsid w:val="001052ED"/>
    <w:rsid w:val="00105856"/>
    <w:rsid w:val="001058AB"/>
    <w:rsid w:val="00107203"/>
    <w:rsid w:val="00111133"/>
    <w:rsid w:val="00111786"/>
    <w:rsid w:val="00111AB1"/>
    <w:rsid w:val="00114351"/>
    <w:rsid w:val="00115795"/>
    <w:rsid w:val="00115C7B"/>
    <w:rsid w:val="00115F57"/>
    <w:rsid w:val="00116782"/>
    <w:rsid w:val="00116FFF"/>
    <w:rsid w:val="00123F9D"/>
    <w:rsid w:val="00124C8A"/>
    <w:rsid w:val="00124ECF"/>
    <w:rsid w:val="00126C11"/>
    <w:rsid w:val="0013150F"/>
    <w:rsid w:val="00133023"/>
    <w:rsid w:val="00133F1E"/>
    <w:rsid w:val="0013428B"/>
    <w:rsid w:val="00142FF9"/>
    <w:rsid w:val="00144672"/>
    <w:rsid w:val="001447B2"/>
    <w:rsid w:val="0014590F"/>
    <w:rsid w:val="00145D14"/>
    <w:rsid w:val="0014631C"/>
    <w:rsid w:val="00146ADC"/>
    <w:rsid w:val="00146B99"/>
    <w:rsid w:val="00147004"/>
    <w:rsid w:val="00151004"/>
    <w:rsid w:val="001510E4"/>
    <w:rsid w:val="00151659"/>
    <w:rsid w:val="00152485"/>
    <w:rsid w:val="00153FF9"/>
    <w:rsid w:val="00156082"/>
    <w:rsid w:val="0015667A"/>
    <w:rsid w:val="00156BE7"/>
    <w:rsid w:val="00157E36"/>
    <w:rsid w:val="0016000E"/>
    <w:rsid w:val="0016020F"/>
    <w:rsid w:val="001609C6"/>
    <w:rsid w:val="00160CE4"/>
    <w:rsid w:val="00161FB8"/>
    <w:rsid w:val="0016298C"/>
    <w:rsid w:val="00162E80"/>
    <w:rsid w:val="00162E87"/>
    <w:rsid w:val="001644F8"/>
    <w:rsid w:val="00164AAF"/>
    <w:rsid w:val="00164D1A"/>
    <w:rsid w:val="001652A2"/>
    <w:rsid w:val="00166D59"/>
    <w:rsid w:val="00167463"/>
    <w:rsid w:val="001676D6"/>
    <w:rsid w:val="00167E16"/>
    <w:rsid w:val="001700C4"/>
    <w:rsid w:val="00170253"/>
    <w:rsid w:val="001707ED"/>
    <w:rsid w:val="00171919"/>
    <w:rsid w:val="001725EF"/>
    <w:rsid w:val="00172936"/>
    <w:rsid w:val="00172B45"/>
    <w:rsid w:val="00173162"/>
    <w:rsid w:val="00176A22"/>
    <w:rsid w:val="00177731"/>
    <w:rsid w:val="0018250B"/>
    <w:rsid w:val="001825CF"/>
    <w:rsid w:val="00184EF9"/>
    <w:rsid w:val="00186EE8"/>
    <w:rsid w:val="00187F3B"/>
    <w:rsid w:val="00190BEE"/>
    <w:rsid w:val="001940B1"/>
    <w:rsid w:val="00194A68"/>
    <w:rsid w:val="0019512A"/>
    <w:rsid w:val="00195B89"/>
    <w:rsid w:val="00196186"/>
    <w:rsid w:val="001A0828"/>
    <w:rsid w:val="001A1519"/>
    <w:rsid w:val="001A1A0C"/>
    <w:rsid w:val="001A241B"/>
    <w:rsid w:val="001A30F0"/>
    <w:rsid w:val="001A4A24"/>
    <w:rsid w:val="001A631B"/>
    <w:rsid w:val="001A68B7"/>
    <w:rsid w:val="001B06B7"/>
    <w:rsid w:val="001B1510"/>
    <w:rsid w:val="001B1808"/>
    <w:rsid w:val="001B235C"/>
    <w:rsid w:val="001B35C7"/>
    <w:rsid w:val="001B438F"/>
    <w:rsid w:val="001B4C74"/>
    <w:rsid w:val="001B555C"/>
    <w:rsid w:val="001B674B"/>
    <w:rsid w:val="001C0CB7"/>
    <w:rsid w:val="001C19CD"/>
    <w:rsid w:val="001C5135"/>
    <w:rsid w:val="001C51C7"/>
    <w:rsid w:val="001C557E"/>
    <w:rsid w:val="001C62A1"/>
    <w:rsid w:val="001C7C8B"/>
    <w:rsid w:val="001C7FA7"/>
    <w:rsid w:val="001D03C3"/>
    <w:rsid w:val="001D082B"/>
    <w:rsid w:val="001D1CDF"/>
    <w:rsid w:val="001D3A27"/>
    <w:rsid w:val="001D4173"/>
    <w:rsid w:val="001D62B7"/>
    <w:rsid w:val="001D67A0"/>
    <w:rsid w:val="001E1234"/>
    <w:rsid w:val="001E12C4"/>
    <w:rsid w:val="001E3DDC"/>
    <w:rsid w:val="001E4985"/>
    <w:rsid w:val="001E5644"/>
    <w:rsid w:val="001E6AC7"/>
    <w:rsid w:val="001E6DE7"/>
    <w:rsid w:val="001E743E"/>
    <w:rsid w:val="001E78B2"/>
    <w:rsid w:val="001F02BC"/>
    <w:rsid w:val="001F05F1"/>
    <w:rsid w:val="001F1FDF"/>
    <w:rsid w:val="001F2320"/>
    <w:rsid w:val="001F2E3E"/>
    <w:rsid w:val="001F2F20"/>
    <w:rsid w:val="001F3184"/>
    <w:rsid w:val="001F3D85"/>
    <w:rsid w:val="001F7FA7"/>
    <w:rsid w:val="00200725"/>
    <w:rsid w:val="00202DDC"/>
    <w:rsid w:val="002039CE"/>
    <w:rsid w:val="002040CE"/>
    <w:rsid w:val="00205008"/>
    <w:rsid w:val="00206808"/>
    <w:rsid w:val="002107F9"/>
    <w:rsid w:val="00211082"/>
    <w:rsid w:val="0021489E"/>
    <w:rsid w:val="00215C12"/>
    <w:rsid w:val="00217B2B"/>
    <w:rsid w:val="00217EF9"/>
    <w:rsid w:val="00221C09"/>
    <w:rsid w:val="00225A2F"/>
    <w:rsid w:val="00225A8C"/>
    <w:rsid w:val="002371D7"/>
    <w:rsid w:val="002404FC"/>
    <w:rsid w:val="00240ABC"/>
    <w:rsid w:val="00242137"/>
    <w:rsid w:val="002449AD"/>
    <w:rsid w:val="00246381"/>
    <w:rsid w:val="002505DE"/>
    <w:rsid w:val="002506F5"/>
    <w:rsid w:val="00252C4E"/>
    <w:rsid w:val="00252CEB"/>
    <w:rsid w:val="00252E58"/>
    <w:rsid w:val="002532BA"/>
    <w:rsid w:val="002564BD"/>
    <w:rsid w:val="00257E85"/>
    <w:rsid w:val="00260ABA"/>
    <w:rsid w:val="00261B85"/>
    <w:rsid w:val="0026296B"/>
    <w:rsid w:val="00264DE4"/>
    <w:rsid w:val="00267A4F"/>
    <w:rsid w:val="00267BAB"/>
    <w:rsid w:val="00270D3C"/>
    <w:rsid w:val="002718D3"/>
    <w:rsid w:val="002726B4"/>
    <w:rsid w:val="002744D4"/>
    <w:rsid w:val="00277016"/>
    <w:rsid w:val="00281C27"/>
    <w:rsid w:val="00281D43"/>
    <w:rsid w:val="00282357"/>
    <w:rsid w:val="0028380C"/>
    <w:rsid w:val="00283E8E"/>
    <w:rsid w:val="002848AF"/>
    <w:rsid w:val="002856C0"/>
    <w:rsid w:val="00285BF4"/>
    <w:rsid w:val="00287B05"/>
    <w:rsid w:val="002917AE"/>
    <w:rsid w:val="00292304"/>
    <w:rsid w:val="00292734"/>
    <w:rsid w:val="00293568"/>
    <w:rsid w:val="00293930"/>
    <w:rsid w:val="00293EC2"/>
    <w:rsid w:val="00295D74"/>
    <w:rsid w:val="00295EEB"/>
    <w:rsid w:val="0029666B"/>
    <w:rsid w:val="00297649"/>
    <w:rsid w:val="002A0286"/>
    <w:rsid w:val="002A0F56"/>
    <w:rsid w:val="002A23CC"/>
    <w:rsid w:val="002A54B2"/>
    <w:rsid w:val="002B0598"/>
    <w:rsid w:val="002B4902"/>
    <w:rsid w:val="002B5BF7"/>
    <w:rsid w:val="002B6523"/>
    <w:rsid w:val="002B77C7"/>
    <w:rsid w:val="002B798E"/>
    <w:rsid w:val="002C0532"/>
    <w:rsid w:val="002C162F"/>
    <w:rsid w:val="002C26A9"/>
    <w:rsid w:val="002C5811"/>
    <w:rsid w:val="002C6151"/>
    <w:rsid w:val="002C6790"/>
    <w:rsid w:val="002D1409"/>
    <w:rsid w:val="002D2F41"/>
    <w:rsid w:val="002D4F01"/>
    <w:rsid w:val="002D4FB1"/>
    <w:rsid w:val="002D5CF7"/>
    <w:rsid w:val="002D6D16"/>
    <w:rsid w:val="002E14BF"/>
    <w:rsid w:val="002E23CF"/>
    <w:rsid w:val="002E4BE8"/>
    <w:rsid w:val="002E60EC"/>
    <w:rsid w:val="002E698D"/>
    <w:rsid w:val="002F15FB"/>
    <w:rsid w:val="002F163B"/>
    <w:rsid w:val="002F346D"/>
    <w:rsid w:val="002F3FA2"/>
    <w:rsid w:val="002F40CD"/>
    <w:rsid w:val="002F4781"/>
    <w:rsid w:val="002F564B"/>
    <w:rsid w:val="002F5BDC"/>
    <w:rsid w:val="002F6A11"/>
    <w:rsid w:val="002F6F66"/>
    <w:rsid w:val="002F71E6"/>
    <w:rsid w:val="00301AEF"/>
    <w:rsid w:val="0030308F"/>
    <w:rsid w:val="00304307"/>
    <w:rsid w:val="0030634A"/>
    <w:rsid w:val="00306892"/>
    <w:rsid w:val="00306959"/>
    <w:rsid w:val="00306A62"/>
    <w:rsid w:val="00306AF8"/>
    <w:rsid w:val="00306CD1"/>
    <w:rsid w:val="00307580"/>
    <w:rsid w:val="00310547"/>
    <w:rsid w:val="0031113F"/>
    <w:rsid w:val="0031158A"/>
    <w:rsid w:val="00312434"/>
    <w:rsid w:val="00312E01"/>
    <w:rsid w:val="00317528"/>
    <w:rsid w:val="0032086C"/>
    <w:rsid w:val="00321FD9"/>
    <w:rsid w:val="00322ED4"/>
    <w:rsid w:val="00324670"/>
    <w:rsid w:val="003246F2"/>
    <w:rsid w:val="00325E45"/>
    <w:rsid w:val="003263B6"/>
    <w:rsid w:val="003305BB"/>
    <w:rsid w:val="00332DF6"/>
    <w:rsid w:val="00332F7F"/>
    <w:rsid w:val="00333419"/>
    <w:rsid w:val="0033528A"/>
    <w:rsid w:val="00340D97"/>
    <w:rsid w:val="00342188"/>
    <w:rsid w:val="00342798"/>
    <w:rsid w:val="003427E4"/>
    <w:rsid w:val="003434ED"/>
    <w:rsid w:val="00344F1F"/>
    <w:rsid w:val="003452E2"/>
    <w:rsid w:val="00345F1B"/>
    <w:rsid w:val="0034714F"/>
    <w:rsid w:val="00347C28"/>
    <w:rsid w:val="003511C8"/>
    <w:rsid w:val="00351982"/>
    <w:rsid w:val="0035708D"/>
    <w:rsid w:val="00357C0D"/>
    <w:rsid w:val="003605AA"/>
    <w:rsid w:val="003633F9"/>
    <w:rsid w:val="00363DB9"/>
    <w:rsid w:val="003643F2"/>
    <w:rsid w:val="00364482"/>
    <w:rsid w:val="00365D19"/>
    <w:rsid w:val="00367E41"/>
    <w:rsid w:val="00370926"/>
    <w:rsid w:val="003727BC"/>
    <w:rsid w:val="00373AB1"/>
    <w:rsid w:val="003759D9"/>
    <w:rsid w:val="00375D5A"/>
    <w:rsid w:val="00376525"/>
    <w:rsid w:val="00380599"/>
    <w:rsid w:val="00383B36"/>
    <w:rsid w:val="0038565C"/>
    <w:rsid w:val="00385CA5"/>
    <w:rsid w:val="00387F2A"/>
    <w:rsid w:val="003934B2"/>
    <w:rsid w:val="00393D06"/>
    <w:rsid w:val="0039504C"/>
    <w:rsid w:val="00395A27"/>
    <w:rsid w:val="00396FDC"/>
    <w:rsid w:val="00397885"/>
    <w:rsid w:val="00397B11"/>
    <w:rsid w:val="003A0263"/>
    <w:rsid w:val="003A15EE"/>
    <w:rsid w:val="003A238A"/>
    <w:rsid w:val="003A2D7B"/>
    <w:rsid w:val="003A32FB"/>
    <w:rsid w:val="003A3F0F"/>
    <w:rsid w:val="003A6D32"/>
    <w:rsid w:val="003A7C86"/>
    <w:rsid w:val="003B2492"/>
    <w:rsid w:val="003B32C9"/>
    <w:rsid w:val="003B4145"/>
    <w:rsid w:val="003B4811"/>
    <w:rsid w:val="003C12B1"/>
    <w:rsid w:val="003C1348"/>
    <w:rsid w:val="003C4A93"/>
    <w:rsid w:val="003C6A7A"/>
    <w:rsid w:val="003C6B98"/>
    <w:rsid w:val="003C7971"/>
    <w:rsid w:val="003D3F67"/>
    <w:rsid w:val="003D406C"/>
    <w:rsid w:val="003D4B82"/>
    <w:rsid w:val="003D58A3"/>
    <w:rsid w:val="003E0F05"/>
    <w:rsid w:val="003E1775"/>
    <w:rsid w:val="003E2EFD"/>
    <w:rsid w:val="003E3AAC"/>
    <w:rsid w:val="003E659C"/>
    <w:rsid w:val="003F0570"/>
    <w:rsid w:val="003F244C"/>
    <w:rsid w:val="003F2BA4"/>
    <w:rsid w:val="003F53DA"/>
    <w:rsid w:val="003F58A2"/>
    <w:rsid w:val="003F5BFF"/>
    <w:rsid w:val="003F704C"/>
    <w:rsid w:val="004002E0"/>
    <w:rsid w:val="00406D99"/>
    <w:rsid w:val="004070EF"/>
    <w:rsid w:val="00410649"/>
    <w:rsid w:val="00411947"/>
    <w:rsid w:val="00411CD4"/>
    <w:rsid w:val="00411DEB"/>
    <w:rsid w:val="00412C9A"/>
    <w:rsid w:val="004148FF"/>
    <w:rsid w:val="0041596D"/>
    <w:rsid w:val="0041652A"/>
    <w:rsid w:val="004174C2"/>
    <w:rsid w:val="00417A21"/>
    <w:rsid w:val="00417C40"/>
    <w:rsid w:val="004203AF"/>
    <w:rsid w:val="0042045D"/>
    <w:rsid w:val="0042068C"/>
    <w:rsid w:val="00421A8C"/>
    <w:rsid w:val="00421E76"/>
    <w:rsid w:val="00423686"/>
    <w:rsid w:val="00423D80"/>
    <w:rsid w:val="00424C5F"/>
    <w:rsid w:val="00427588"/>
    <w:rsid w:val="0043376F"/>
    <w:rsid w:val="00434201"/>
    <w:rsid w:val="00435C71"/>
    <w:rsid w:val="00435F50"/>
    <w:rsid w:val="0043668E"/>
    <w:rsid w:val="00436B8D"/>
    <w:rsid w:val="00436C0E"/>
    <w:rsid w:val="00441085"/>
    <w:rsid w:val="00445F3A"/>
    <w:rsid w:val="00447E5B"/>
    <w:rsid w:val="0045338A"/>
    <w:rsid w:val="00454171"/>
    <w:rsid w:val="00455DE6"/>
    <w:rsid w:val="004568E0"/>
    <w:rsid w:val="00456D5E"/>
    <w:rsid w:val="00457B57"/>
    <w:rsid w:val="004602EC"/>
    <w:rsid w:val="004611A3"/>
    <w:rsid w:val="00463550"/>
    <w:rsid w:val="00465CE7"/>
    <w:rsid w:val="00465FCF"/>
    <w:rsid w:val="004666E6"/>
    <w:rsid w:val="0047351D"/>
    <w:rsid w:val="00474A39"/>
    <w:rsid w:val="00475D4E"/>
    <w:rsid w:val="00482924"/>
    <w:rsid w:val="00484F71"/>
    <w:rsid w:val="0048573F"/>
    <w:rsid w:val="00486CA6"/>
    <w:rsid w:val="00490AC0"/>
    <w:rsid w:val="00492A93"/>
    <w:rsid w:val="00492FC9"/>
    <w:rsid w:val="00494F9D"/>
    <w:rsid w:val="0049571F"/>
    <w:rsid w:val="00495B2D"/>
    <w:rsid w:val="004A0AD0"/>
    <w:rsid w:val="004A1BD4"/>
    <w:rsid w:val="004A3C48"/>
    <w:rsid w:val="004A3D88"/>
    <w:rsid w:val="004A6807"/>
    <w:rsid w:val="004B216A"/>
    <w:rsid w:val="004B5973"/>
    <w:rsid w:val="004B5A1D"/>
    <w:rsid w:val="004B7BDA"/>
    <w:rsid w:val="004C3420"/>
    <w:rsid w:val="004C406B"/>
    <w:rsid w:val="004D0021"/>
    <w:rsid w:val="004D0FC3"/>
    <w:rsid w:val="004D1243"/>
    <w:rsid w:val="004D2591"/>
    <w:rsid w:val="004D3877"/>
    <w:rsid w:val="004D3885"/>
    <w:rsid w:val="004D3B15"/>
    <w:rsid w:val="004D4373"/>
    <w:rsid w:val="004D45FF"/>
    <w:rsid w:val="004D5DAD"/>
    <w:rsid w:val="004D6DA6"/>
    <w:rsid w:val="004D7588"/>
    <w:rsid w:val="004E0036"/>
    <w:rsid w:val="004E05A9"/>
    <w:rsid w:val="004E24E5"/>
    <w:rsid w:val="004E26B0"/>
    <w:rsid w:val="004E2F46"/>
    <w:rsid w:val="004E4838"/>
    <w:rsid w:val="004E6486"/>
    <w:rsid w:val="004E7B9A"/>
    <w:rsid w:val="004F16A8"/>
    <w:rsid w:val="004F42D4"/>
    <w:rsid w:val="004F5D91"/>
    <w:rsid w:val="004F667F"/>
    <w:rsid w:val="005022FD"/>
    <w:rsid w:val="0050284A"/>
    <w:rsid w:val="00502B7A"/>
    <w:rsid w:val="00504106"/>
    <w:rsid w:val="005043EE"/>
    <w:rsid w:val="0050572F"/>
    <w:rsid w:val="005066A9"/>
    <w:rsid w:val="00507BC9"/>
    <w:rsid w:val="00507DF4"/>
    <w:rsid w:val="0051106C"/>
    <w:rsid w:val="0051143D"/>
    <w:rsid w:val="00514B68"/>
    <w:rsid w:val="0051569E"/>
    <w:rsid w:val="0051620E"/>
    <w:rsid w:val="00520E4E"/>
    <w:rsid w:val="005221F3"/>
    <w:rsid w:val="00522A38"/>
    <w:rsid w:val="00522E61"/>
    <w:rsid w:val="00524070"/>
    <w:rsid w:val="00524327"/>
    <w:rsid w:val="00525249"/>
    <w:rsid w:val="00525BBA"/>
    <w:rsid w:val="00525C53"/>
    <w:rsid w:val="00526FD0"/>
    <w:rsid w:val="00527095"/>
    <w:rsid w:val="00527ADE"/>
    <w:rsid w:val="00527B80"/>
    <w:rsid w:val="005313CF"/>
    <w:rsid w:val="0053155E"/>
    <w:rsid w:val="00531755"/>
    <w:rsid w:val="00531F43"/>
    <w:rsid w:val="00533CBE"/>
    <w:rsid w:val="005353D9"/>
    <w:rsid w:val="00536D3B"/>
    <w:rsid w:val="0053701D"/>
    <w:rsid w:val="00540DED"/>
    <w:rsid w:val="00541308"/>
    <w:rsid w:val="00541659"/>
    <w:rsid w:val="00543EC6"/>
    <w:rsid w:val="00544B15"/>
    <w:rsid w:val="00545CC3"/>
    <w:rsid w:val="0055071B"/>
    <w:rsid w:val="005510B8"/>
    <w:rsid w:val="0055465A"/>
    <w:rsid w:val="00555203"/>
    <w:rsid w:val="005609FE"/>
    <w:rsid w:val="00561307"/>
    <w:rsid w:val="0056198C"/>
    <w:rsid w:val="00561C3F"/>
    <w:rsid w:val="00562094"/>
    <w:rsid w:val="0056235B"/>
    <w:rsid w:val="00563C4A"/>
    <w:rsid w:val="005650DF"/>
    <w:rsid w:val="00565305"/>
    <w:rsid w:val="00565D82"/>
    <w:rsid w:val="005664B5"/>
    <w:rsid w:val="00566782"/>
    <w:rsid w:val="00567D90"/>
    <w:rsid w:val="005704C2"/>
    <w:rsid w:val="00576D12"/>
    <w:rsid w:val="00582540"/>
    <w:rsid w:val="00583581"/>
    <w:rsid w:val="005846C3"/>
    <w:rsid w:val="00585681"/>
    <w:rsid w:val="00590828"/>
    <w:rsid w:val="0059084A"/>
    <w:rsid w:val="00592CE9"/>
    <w:rsid w:val="005931AA"/>
    <w:rsid w:val="0059460B"/>
    <w:rsid w:val="00595939"/>
    <w:rsid w:val="00595A9C"/>
    <w:rsid w:val="00596320"/>
    <w:rsid w:val="00597C4E"/>
    <w:rsid w:val="005A4249"/>
    <w:rsid w:val="005A5018"/>
    <w:rsid w:val="005A5F1A"/>
    <w:rsid w:val="005A62D5"/>
    <w:rsid w:val="005A7CF0"/>
    <w:rsid w:val="005B48B0"/>
    <w:rsid w:val="005B6947"/>
    <w:rsid w:val="005B6E49"/>
    <w:rsid w:val="005B6FC0"/>
    <w:rsid w:val="005C0973"/>
    <w:rsid w:val="005C0D72"/>
    <w:rsid w:val="005C134C"/>
    <w:rsid w:val="005C14D1"/>
    <w:rsid w:val="005C1A0C"/>
    <w:rsid w:val="005C30AB"/>
    <w:rsid w:val="005C32CC"/>
    <w:rsid w:val="005C5A38"/>
    <w:rsid w:val="005C60EA"/>
    <w:rsid w:val="005C6764"/>
    <w:rsid w:val="005D1D56"/>
    <w:rsid w:val="005D1DF7"/>
    <w:rsid w:val="005D22C3"/>
    <w:rsid w:val="005E048F"/>
    <w:rsid w:val="005E05DE"/>
    <w:rsid w:val="005E158E"/>
    <w:rsid w:val="005E77C9"/>
    <w:rsid w:val="005F242D"/>
    <w:rsid w:val="005F7066"/>
    <w:rsid w:val="005F7EED"/>
    <w:rsid w:val="006024FF"/>
    <w:rsid w:val="00602A8C"/>
    <w:rsid w:val="00603BAF"/>
    <w:rsid w:val="006043B7"/>
    <w:rsid w:val="00604449"/>
    <w:rsid w:val="006050A1"/>
    <w:rsid w:val="00605218"/>
    <w:rsid w:val="0060543A"/>
    <w:rsid w:val="00605676"/>
    <w:rsid w:val="00605FD4"/>
    <w:rsid w:val="0061224D"/>
    <w:rsid w:val="00612B72"/>
    <w:rsid w:val="00613EDA"/>
    <w:rsid w:val="00614EB1"/>
    <w:rsid w:val="00615FFA"/>
    <w:rsid w:val="00621C15"/>
    <w:rsid w:val="0062238C"/>
    <w:rsid w:val="00627B7C"/>
    <w:rsid w:val="00630EB0"/>
    <w:rsid w:val="006312C8"/>
    <w:rsid w:val="006314F3"/>
    <w:rsid w:val="00633A39"/>
    <w:rsid w:val="00642B83"/>
    <w:rsid w:val="006466CE"/>
    <w:rsid w:val="00650104"/>
    <w:rsid w:val="00650A6A"/>
    <w:rsid w:val="00653B75"/>
    <w:rsid w:val="00655F2D"/>
    <w:rsid w:val="00656924"/>
    <w:rsid w:val="0066102B"/>
    <w:rsid w:val="00662B3D"/>
    <w:rsid w:val="00662E4E"/>
    <w:rsid w:val="00663843"/>
    <w:rsid w:val="00663991"/>
    <w:rsid w:val="00670330"/>
    <w:rsid w:val="00670C3B"/>
    <w:rsid w:val="00670CB3"/>
    <w:rsid w:val="00670E43"/>
    <w:rsid w:val="006729BF"/>
    <w:rsid w:val="00672A2A"/>
    <w:rsid w:val="00673A2F"/>
    <w:rsid w:val="00674357"/>
    <w:rsid w:val="0067555C"/>
    <w:rsid w:val="0067568D"/>
    <w:rsid w:val="00676560"/>
    <w:rsid w:val="00676BAE"/>
    <w:rsid w:val="00677147"/>
    <w:rsid w:val="006774B8"/>
    <w:rsid w:val="00677CED"/>
    <w:rsid w:val="006805C1"/>
    <w:rsid w:val="00680D6C"/>
    <w:rsid w:val="0068406D"/>
    <w:rsid w:val="00684D6F"/>
    <w:rsid w:val="006863FC"/>
    <w:rsid w:val="00686F08"/>
    <w:rsid w:val="00691A46"/>
    <w:rsid w:val="00692F6D"/>
    <w:rsid w:val="006932FE"/>
    <w:rsid w:val="006A0F5D"/>
    <w:rsid w:val="006A44EB"/>
    <w:rsid w:val="006A627A"/>
    <w:rsid w:val="006A6345"/>
    <w:rsid w:val="006B06A6"/>
    <w:rsid w:val="006B1033"/>
    <w:rsid w:val="006B3308"/>
    <w:rsid w:val="006B3FC8"/>
    <w:rsid w:val="006B6123"/>
    <w:rsid w:val="006B7F84"/>
    <w:rsid w:val="006C2FC4"/>
    <w:rsid w:val="006C5802"/>
    <w:rsid w:val="006D01A8"/>
    <w:rsid w:val="006D096D"/>
    <w:rsid w:val="006D338B"/>
    <w:rsid w:val="006D4D1D"/>
    <w:rsid w:val="006D653D"/>
    <w:rsid w:val="006D73B8"/>
    <w:rsid w:val="006E19FA"/>
    <w:rsid w:val="006E36C9"/>
    <w:rsid w:val="006E3AE6"/>
    <w:rsid w:val="006E4774"/>
    <w:rsid w:val="006E55EA"/>
    <w:rsid w:val="006E6195"/>
    <w:rsid w:val="006E6BD9"/>
    <w:rsid w:val="006F05F8"/>
    <w:rsid w:val="006F064F"/>
    <w:rsid w:val="006F0B6B"/>
    <w:rsid w:val="006F30E6"/>
    <w:rsid w:val="006F3D1A"/>
    <w:rsid w:val="006F3E34"/>
    <w:rsid w:val="006F40E6"/>
    <w:rsid w:val="006F4F86"/>
    <w:rsid w:val="006F6131"/>
    <w:rsid w:val="007008FE"/>
    <w:rsid w:val="0070179F"/>
    <w:rsid w:val="00701B54"/>
    <w:rsid w:val="00701DE8"/>
    <w:rsid w:val="007035B6"/>
    <w:rsid w:val="0070473B"/>
    <w:rsid w:val="00705395"/>
    <w:rsid w:val="00705F13"/>
    <w:rsid w:val="00707A56"/>
    <w:rsid w:val="00707BF1"/>
    <w:rsid w:val="00713AA7"/>
    <w:rsid w:val="00714402"/>
    <w:rsid w:val="00715CD2"/>
    <w:rsid w:val="00717FF8"/>
    <w:rsid w:val="007217F4"/>
    <w:rsid w:val="00723637"/>
    <w:rsid w:val="00723A25"/>
    <w:rsid w:val="00723D72"/>
    <w:rsid w:val="00725064"/>
    <w:rsid w:val="0072749B"/>
    <w:rsid w:val="007274A9"/>
    <w:rsid w:val="00727C1F"/>
    <w:rsid w:val="00731EA0"/>
    <w:rsid w:val="00734717"/>
    <w:rsid w:val="00736126"/>
    <w:rsid w:val="007366AD"/>
    <w:rsid w:val="00736DF6"/>
    <w:rsid w:val="0074124C"/>
    <w:rsid w:val="007418BA"/>
    <w:rsid w:val="00742BE6"/>
    <w:rsid w:val="0074442A"/>
    <w:rsid w:val="0074488F"/>
    <w:rsid w:val="00745BDE"/>
    <w:rsid w:val="007477A3"/>
    <w:rsid w:val="00747BFB"/>
    <w:rsid w:val="007518B5"/>
    <w:rsid w:val="00754594"/>
    <w:rsid w:val="00754E84"/>
    <w:rsid w:val="00756ECC"/>
    <w:rsid w:val="0076212F"/>
    <w:rsid w:val="00762A0C"/>
    <w:rsid w:val="00762B96"/>
    <w:rsid w:val="00765222"/>
    <w:rsid w:val="007653C6"/>
    <w:rsid w:val="00765BCE"/>
    <w:rsid w:val="00765EEA"/>
    <w:rsid w:val="007669B6"/>
    <w:rsid w:val="00767628"/>
    <w:rsid w:val="00767629"/>
    <w:rsid w:val="007677F4"/>
    <w:rsid w:val="00774901"/>
    <w:rsid w:val="00776AA0"/>
    <w:rsid w:val="00777C5E"/>
    <w:rsid w:val="00780AD7"/>
    <w:rsid w:val="0078107A"/>
    <w:rsid w:val="007825BC"/>
    <w:rsid w:val="007837A9"/>
    <w:rsid w:val="0078541A"/>
    <w:rsid w:val="007863DB"/>
    <w:rsid w:val="00786C11"/>
    <w:rsid w:val="00791F5B"/>
    <w:rsid w:val="007933FB"/>
    <w:rsid w:val="0079765E"/>
    <w:rsid w:val="007A031B"/>
    <w:rsid w:val="007A136D"/>
    <w:rsid w:val="007A1A8F"/>
    <w:rsid w:val="007A24C9"/>
    <w:rsid w:val="007A4B01"/>
    <w:rsid w:val="007A5ADA"/>
    <w:rsid w:val="007A6066"/>
    <w:rsid w:val="007A623F"/>
    <w:rsid w:val="007A6697"/>
    <w:rsid w:val="007B0DE2"/>
    <w:rsid w:val="007B41E7"/>
    <w:rsid w:val="007B4444"/>
    <w:rsid w:val="007B6935"/>
    <w:rsid w:val="007B6BD0"/>
    <w:rsid w:val="007B782E"/>
    <w:rsid w:val="007C0748"/>
    <w:rsid w:val="007C2532"/>
    <w:rsid w:val="007C2A66"/>
    <w:rsid w:val="007C347C"/>
    <w:rsid w:val="007C417D"/>
    <w:rsid w:val="007C4D39"/>
    <w:rsid w:val="007C6414"/>
    <w:rsid w:val="007C7997"/>
    <w:rsid w:val="007D0DB4"/>
    <w:rsid w:val="007D32BC"/>
    <w:rsid w:val="007D3EB3"/>
    <w:rsid w:val="007D3FA8"/>
    <w:rsid w:val="007D7A75"/>
    <w:rsid w:val="007E0DC3"/>
    <w:rsid w:val="007E10C1"/>
    <w:rsid w:val="007E1E7D"/>
    <w:rsid w:val="007E3933"/>
    <w:rsid w:val="007E6936"/>
    <w:rsid w:val="007E759E"/>
    <w:rsid w:val="007E78FB"/>
    <w:rsid w:val="007F0546"/>
    <w:rsid w:val="007F0E1F"/>
    <w:rsid w:val="007F0E68"/>
    <w:rsid w:val="007F2B94"/>
    <w:rsid w:val="007F2D6B"/>
    <w:rsid w:val="007F40CA"/>
    <w:rsid w:val="007F4237"/>
    <w:rsid w:val="007F5882"/>
    <w:rsid w:val="00800AA9"/>
    <w:rsid w:val="00804096"/>
    <w:rsid w:val="008062EF"/>
    <w:rsid w:val="00807E58"/>
    <w:rsid w:val="008123CC"/>
    <w:rsid w:val="0081468E"/>
    <w:rsid w:val="00815A8C"/>
    <w:rsid w:val="0082089C"/>
    <w:rsid w:val="00820A0D"/>
    <w:rsid w:val="00820ED9"/>
    <w:rsid w:val="0082110C"/>
    <w:rsid w:val="00830D37"/>
    <w:rsid w:val="00832FC2"/>
    <w:rsid w:val="00833E2C"/>
    <w:rsid w:val="00835142"/>
    <w:rsid w:val="0083521C"/>
    <w:rsid w:val="00836113"/>
    <w:rsid w:val="008364A4"/>
    <w:rsid w:val="0083759D"/>
    <w:rsid w:val="00837DB7"/>
    <w:rsid w:val="00841DC9"/>
    <w:rsid w:val="00844B1C"/>
    <w:rsid w:val="00850244"/>
    <w:rsid w:val="008528BA"/>
    <w:rsid w:val="008564D3"/>
    <w:rsid w:val="008576AF"/>
    <w:rsid w:val="008600D1"/>
    <w:rsid w:val="008621FA"/>
    <w:rsid w:val="00864811"/>
    <w:rsid w:val="008664F0"/>
    <w:rsid w:val="00870276"/>
    <w:rsid w:val="00871A5F"/>
    <w:rsid w:val="0087370D"/>
    <w:rsid w:val="00875F8C"/>
    <w:rsid w:val="008763DB"/>
    <w:rsid w:val="0087796E"/>
    <w:rsid w:val="00880737"/>
    <w:rsid w:val="0088161B"/>
    <w:rsid w:val="00884904"/>
    <w:rsid w:val="00887153"/>
    <w:rsid w:val="0089048D"/>
    <w:rsid w:val="00891437"/>
    <w:rsid w:val="008923F6"/>
    <w:rsid w:val="00893E12"/>
    <w:rsid w:val="0089453A"/>
    <w:rsid w:val="0089551E"/>
    <w:rsid w:val="008966EC"/>
    <w:rsid w:val="0089685E"/>
    <w:rsid w:val="00896F12"/>
    <w:rsid w:val="008978BB"/>
    <w:rsid w:val="00897AB9"/>
    <w:rsid w:val="008A0736"/>
    <w:rsid w:val="008A4504"/>
    <w:rsid w:val="008A4650"/>
    <w:rsid w:val="008A7F43"/>
    <w:rsid w:val="008B3228"/>
    <w:rsid w:val="008C075A"/>
    <w:rsid w:val="008C0E03"/>
    <w:rsid w:val="008C1595"/>
    <w:rsid w:val="008C2532"/>
    <w:rsid w:val="008C2717"/>
    <w:rsid w:val="008C5C5E"/>
    <w:rsid w:val="008C7215"/>
    <w:rsid w:val="008C7C4F"/>
    <w:rsid w:val="008D02E0"/>
    <w:rsid w:val="008D1B04"/>
    <w:rsid w:val="008D1F5B"/>
    <w:rsid w:val="008D1FB7"/>
    <w:rsid w:val="008D21D0"/>
    <w:rsid w:val="008E0F26"/>
    <w:rsid w:val="008E2E5F"/>
    <w:rsid w:val="008E4FFC"/>
    <w:rsid w:val="008E5059"/>
    <w:rsid w:val="008E5303"/>
    <w:rsid w:val="008E62E5"/>
    <w:rsid w:val="008F04EB"/>
    <w:rsid w:val="008F2421"/>
    <w:rsid w:val="008F3E05"/>
    <w:rsid w:val="008F5672"/>
    <w:rsid w:val="00904A26"/>
    <w:rsid w:val="00904F96"/>
    <w:rsid w:val="00911C92"/>
    <w:rsid w:val="00917304"/>
    <w:rsid w:val="009178AD"/>
    <w:rsid w:val="00917A28"/>
    <w:rsid w:val="009204A1"/>
    <w:rsid w:val="009234FA"/>
    <w:rsid w:val="009246D1"/>
    <w:rsid w:val="009302FD"/>
    <w:rsid w:val="00934D35"/>
    <w:rsid w:val="009405F9"/>
    <w:rsid w:val="00943F20"/>
    <w:rsid w:val="00944311"/>
    <w:rsid w:val="0094589A"/>
    <w:rsid w:val="00950538"/>
    <w:rsid w:val="00950FFC"/>
    <w:rsid w:val="009513BC"/>
    <w:rsid w:val="00952DF7"/>
    <w:rsid w:val="00954E63"/>
    <w:rsid w:val="009566C2"/>
    <w:rsid w:val="0096574E"/>
    <w:rsid w:val="009678F9"/>
    <w:rsid w:val="00967A1E"/>
    <w:rsid w:val="009720FD"/>
    <w:rsid w:val="0097234A"/>
    <w:rsid w:val="009748FD"/>
    <w:rsid w:val="00975614"/>
    <w:rsid w:val="009766AA"/>
    <w:rsid w:val="00977CE9"/>
    <w:rsid w:val="00980992"/>
    <w:rsid w:val="00980D64"/>
    <w:rsid w:val="00980DCE"/>
    <w:rsid w:val="00981834"/>
    <w:rsid w:val="009862A7"/>
    <w:rsid w:val="009863DD"/>
    <w:rsid w:val="00987AB7"/>
    <w:rsid w:val="009901E3"/>
    <w:rsid w:val="00991027"/>
    <w:rsid w:val="00993041"/>
    <w:rsid w:val="009973FB"/>
    <w:rsid w:val="009A0DC8"/>
    <w:rsid w:val="009A2696"/>
    <w:rsid w:val="009A2B8E"/>
    <w:rsid w:val="009A3486"/>
    <w:rsid w:val="009A4499"/>
    <w:rsid w:val="009A59EE"/>
    <w:rsid w:val="009A5B7E"/>
    <w:rsid w:val="009A6449"/>
    <w:rsid w:val="009A6C5E"/>
    <w:rsid w:val="009A7B31"/>
    <w:rsid w:val="009B0A15"/>
    <w:rsid w:val="009B272A"/>
    <w:rsid w:val="009B2FEE"/>
    <w:rsid w:val="009B528A"/>
    <w:rsid w:val="009B68C8"/>
    <w:rsid w:val="009C2456"/>
    <w:rsid w:val="009C31AC"/>
    <w:rsid w:val="009C3868"/>
    <w:rsid w:val="009C5D91"/>
    <w:rsid w:val="009C682B"/>
    <w:rsid w:val="009D064A"/>
    <w:rsid w:val="009D13FC"/>
    <w:rsid w:val="009D6695"/>
    <w:rsid w:val="009D6750"/>
    <w:rsid w:val="009D6F41"/>
    <w:rsid w:val="009D72F6"/>
    <w:rsid w:val="009D7849"/>
    <w:rsid w:val="009E00C9"/>
    <w:rsid w:val="009E3D4A"/>
    <w:rsid w:val="009E41EC"/>
    <w:rsid w:val="009E4AB2"/>
    <w:rsid w:val="009E4B37"/>
    <w:rsid w:val="009F0804"/>
    <w:rsid w:val="009F14D6"/>
    <w:rsid w:val="009F2ADE"/>
    <w:rsid w:val="009F2EC2"/>
    <w:rsid w:val="009F4B51"/>
    <w:rsid w:val="009F551B"/>
    <w:rsid w:val="009F69D0"/>
    <w:rsid w:val="009F7234"/>
    <w:rsid w:val="009F7CD8"/>
    <w:rsid w:val="00A00022"/>
    <w:rsid w:val="00A00399"/>
    <w:rsid w:val="00A02F23"/>
    <w:rsid w:val="00A049F4"/>
    <w:rsid w:val="00A105C2"/>
    <w:rsid w:val="00A1369A"/>
    <w:rsid w:val="00A13BC6"/>
    <w:rsid w:val="00A21D21"/>
    <w:rsid w:val="00A221F8"/>
    <w:rsid w:val="00A225DD"/>
    <w:rsid w:val="00A24985"/>
    <w:rsid w:val="00A25311"/>
    <w:rsid w:val="00A27EFD"/>
    <w:rsid w:val="00A3066D"/>
    <w:rsid w:val="00A31D19"/>
    <w:rsid w:val="00A32C94"/>
    <w:rsid w:val="00A33C86"/>
    <w:rsid w:val="00A33DFA"/>
    <w:rsid w:val="00A358B7"/>
    <w:rsid w:val="00A369EE"/>
    <w:rsid w:val="00A402CA"/>
    <w:rsid w:val="00A403B9"/>
    <w:rsid w:val="00A42E6B"/>
    <w:rsid w:val="00A44467"/>
    <w:rsid w:val="00A4691D"/>
    <w:rsid w:val="00A46B6D"/>
    <w:rsid w:val="00A500F9"/>
    <w:rsid w:val="00A50770"/>
    <w:rsid w:val="00A50BCE"/>
    <w:rsid w:val="00A50D40"/>
    <w:rsid w:val="00A50FC4"/>
    <w:rsid w:val="00A531F4"/>
    <w:rsid w:val="00A5394C"/>
    <w:rsid w:val="00A54032"/>
    <w:rsid w:val="00A547B2"/>
    <w:rsid w:val="00A563B5"/>
    <w:rsid w:val="00A56E10"/>
    <w:rsid w:val="00A5746D"/>
    <w:rsid w:val="00A57794"/>
    <w:rsid w:val="00A579E2"/>
    <w:rsid w:val="00A61921"/>
    <w:rsid w:val="00A63B89"/>
    <w:rsid w:val="00A65301"/>
    <w:rsid w:val="00A7006E"/>
    <w:rsid w:val="00A70C4B"/>
    <w:rsid w:val="00A70D2A"/>
    <w:rsid w:val="00A71191"/>
    <w:rsid w:val="00A72BC9"/>
    <w:rsid w:val="00A731E7"/>
    <w:rsid w:val="00A73304"/>
    <w:rsid w:val="00A7336D"/>
    <w:rsid w:val="00A73F47"/>
    <w:rsid w:val="00A76189"/>
    <w:rsid w:val="00A7730E"/>
    <w:rsid w:val="00A80535"/>
    <w:rsid w:val="00A82845"/>
    <w:rsid w:val="00A8356A"/>
    <w:rsid w:val="00A867A2"/>
    <w:rsid w:val="00A86B72"/>
    <w:rsid w:val="00A86DD4"/>
    <w:rsid w:val="00A903C6"/>
    <w:rsid w:val="00A91A99"/>
    <w:rsid w:val="00A932D8"/>
    <w:rsid w:val="00A951E2"/>
    <w:rsid w:val="00A968E9"/>
    <w:rsid w:val="00AA2119"/>
    <w:rsid w:val="00AA21F5"/>
    <w:rsid w:val="00AA2381"/>
    <w:rsid w:val="00AA2D18"/>
    <w:rsid w:val="00AA41A1"/>
    <w:rsid w:val="00AA4201"/>
    <w:rsid w:val="00AA61AE"/>
    <w:rsid w:val="00AA6990"/>
    <w:rsid w:val="00AA73DE"/>
    <w:rsid w:val="00AA7F1A"/>
    <w:rsid w:val="00AB0DA9"/>
    <w:rsid w:val="00AB1140"/>
    <w:rsid w:val="00AB2061"/>
    <w:rsid w:val="00AB2B4D"/>
    <w:rsid w:val="00AB340C"/>
    <w:rsid w:val="00AB34D4"/>
    <w:rsid w:val="00AB4D90"/>
    <w:rsid w:val="00AC2D08"/>
    <w:rsid w:val="00AC3157"/>
    <w:rsid w:val="00AC3996"/>
    <w:rsid w:val="00AC4169"/>
    <w:rsid w:val="00AC4B8B"/>
    <w:rsid w:val="00AC5065"/>
    <w:rsid w:val="00AC63C4"/>
    <w:rsid w:val="00AC64AE"/>
    <w:rsid w:val="00AC6604"/>
    <w:rsid w:val="00AD0734"/>
    <w:rsid w:val="00AD355B"/>
    <w:rsid w:val="00AD63C0"/>
    <w:rsid w:val="00AD710E"/>
    <w:rsid w:val="00AE1720"/>
    <w:rsid w:val="00AE1DE0"/>
    <w:rsid w:val="00AE3945"/>
    <w:rsid w:val="00AE3BF8"/>
    <w:rsid w:val="00AE515F"/>
    <w:rsid w:val="00AE5F7A"/>
    <w:rsid w:val="00AF0641"/>
    <w:rsid w:val="00AF2C81"/>
    <w:rsid w:val="00AF3E08"/>
    <w:rsid w:val="00AF4082"/>
    <w:rsid w:val="00AF4503"/>
    <w:rsid w:val="00AF567F"/>
    <w:rsid w:val="00AF6379"/>
    <w:rsid w:val="00AF78C7"/>
    <w:rsid w:val="00B01F2E"/>
    <w:rsid w:val="00B0298C"/>
    <w:rsid w:val="00B03165"/>
    <w:rsid w:val="00B04296"/>
    <w:rsid w:val="00B0451E"/>
    <w:rsid w:val="00B04C21"/>
    <w:rsid w:val="00B06D62"/>
    <w:rsid w:val="00B074AE"/>
    <w:rsid w:val="00B1299B"/>
    <w:rsid w:val="00B16EAD"/>
    <w:rsid w:val="00B2049C"/>
    <w:rsid w:val="00B2061C"/>
    <w:rsid w:val="00B23149"/>
    <w:rsid w:val="00B23745"/>
    <w:rsid w:val="00B23B36"/>
    <w:rsid w:val="00B24329"/>
    <w:rsid w:val="00B253F5"/>
    <w:rsid w:val="00B329AF"/>
    <w:rsid w:val="00B33F76"/>
    <w:rsid w:val="00B34002"/>
    <w:rsid w:val="00B34205"/>
    <w:rsid w:val="00B345D5"/>
    <w:rsid w:val="00B34889"/>
    <w:rsid w:val="00B372CC"/>
    <w:rsid w:val="00B377E7"/>
    <w:rsid w:val="00B42F0C"/>
    <w:rsid w:val="00B4316B"/>
    <w:rsid w:val="00B4359B"/>
    <w:rsid w:val="00B43698"/>
    <w:rsid w:val="00B44837"/>
    <w:rsid w:val="00B44E3C"/>
    <w:rsid w:val="00B45DB4"/>
    <w:rsid w:val="00B46E95"/>
    <w:rsid w:val="00B4740B"/>
    <w:rsid w:val="00B52715"/>
    <w:rsid w:val="00B5660F"/>
    <w:rsid w:val="00B61177"/>
    <w:rsid w:val="00B62481"/>
    <w:rsid w:val="00B62FB5"/>
    <w:rsid w:val="00B646C3"/>
    <w:rsid w:val="00B66412"/>
    <w:rsid w:val="00B66725"/>
    <w:rsid w:val="00B70AEE"/>
    <w:rsid w:val="00B7105E"/>
    <w:rsid w:val="00B72BC9"/>
    <w:rsid w:val="00B734CB"/>
    <w:rsid w:val="00B73B74"/>
    <w:rsid w:val="00B757C0"/>
    <w:rsid w:val="00B75FEF"/>
    <w:rsid w:val="00B77DED"/>
    <w:rsid w:val="00B77E0B"/>
    <w:rsid w:val="00B80832"/>
    <w:rsid w:val="00B82BE6"/>
    <w:rsid w:val="00B84200"/>
    <w:rsid w:val="00B85394"/>
    <w:rsid w:val="00B853DF"/>
    <w:rsid w:val="00B8605F"/>
    <w:rsid w:val="00B917C2"/>
    <w:rsid w:val="00B91BC8"/>
    <w:rsid w:val="00B95598"/>
    <w:rsid w:val="00B95BB5"/>
    <w:rsid w:val="00B95E59"/>
    <w:rsid w:val="00B9757E"/>
    <w:rsid w:val="00B97E4E"/>
    <w:rsid w:val="00BA0810"/>
    <w:rsid w:val="00BA4243"/>
    <w:rsid w:val="00BA6665"/>
    <w:rsid w:val="00BA7E35"/>
    <w:rsid w:val="00BB1722"/>
    <w:rsid w:val="00BB23F5"/>
    <w:rsid w:val="00BB473E"/>
    <w:rsid w:val="00BB5A7D"/>
    <w:rsid w:val="00BC15C9"/>
    <w:rsid w:val="00BC1BEE"/>
    <w:rsid w:val="00BC5655"/>
    <w:rsid w:val="00BC5AE5"/>
    <w:rsid w:val="00BC673D"/>
    <w:rsid w:val="00BD07B9"/>
    <w:rsid w:val="00BD0A1C"/>
    <w:rsid w:val="00BD21ED"/>
    <w:rsid w:val="00BD2711"/>
    <w:rsid w:val="00BD3242"/>
    <w:rsid w:val="00BD4E09"/>
    <w:rsid w:val="00BD53CA"/>
    <w:rsid w:val="00BD69D6"/>
    <w:rsid w:val="00BE001D"/>
    <w:rsid w:val="00BE025B"/>
    <w:rsid w:val="00BE0D04"/>
    <w:rsid w:val="00BE0FA4"/>
    <w:rsid w:val="00BE152B"/>
    <w:rsid w:val="00BE3433"/>
    <w:rsid w:val="00BE74F6"/>
    <w:rsid w:val="00BE7A88"/>
    <w:rsid w:val="00BF0C1A"/>
    <w:rsid w:val="00BF41E6"/>
    <w:rsid w:val="00BF44FA"/>
    <w:rsid w:val="00BF50B8"/>
    <w:rsid w:val="00BF5219"/>
    <w:rsid w:val="00BF7092"/>
    <w:rsid w:val="00BF7DA8"/>
    <w:rsid w:val="00C014BE"/>
    <w:rsid w:val="00C02698"/>
    <w:rsid w:val="00C04113"/>
    <w:rsid w:val="00C0473F"/>
    <w:rsid w:val="00C06783"/>
    <w:rsid w:val="00C076F4"/>
    <w:rsid w:val="00C10598"/>
    <w:rsid w:val="00C1581D"/>
    <w:rsid w:val="00C1618D"/>
    <w:rsid w:val="00C16556"/>
    <w:rsid w:val="00C16DAF"/>
    <w:rsid w:val="00C17000"/>
    <w:rsid w:val="00C17264"/>
    <w:rsid w:val="00C23820"/>
    <w:rsid w:val="00C260DA"/>
    <w:rsid w:val="00C27E59"/>
    <w:rsid w:val="00C30588"/>
    <w:rsid w:val="00C31DAB"/>
    <w:rsid w:val="00C33001"/>
    <w:rsid w:val="00C34BE4"/>
    <w:rsid w:val="00C34E6E"/>
    <w:rsid w:val="00C351E6"/>
    <w:rsid w:val="00C35AF2"/>
    <w:rsid w:val="00C37D60"/>
    <w:rsid w:val="00C37EB6"/>
    <w:rsid w:val="00C40120"/>
    <w:rsid w:val="00C40AD9"/>
    <w:rsid w:val="00C43BB5"/>
    <w:rsid w:val="00C44A69"/>
    <w:rsid w:val="00C45492"/>
    <w:rsid w:val="00C4569B"/>
    <w:rsid w:val="00C45BE9"/>
    <w:rsid w:val="00C46ADA"/>
    <w:rsid w:val="00C475F5"/>
    <w:rsid w:val="00C51F8C"/>
    <w:rsid w:val="00C52CD1"/>
    <w:rsid w:val="00C544C5"/>
    <w:rsid w:val="00C5539D"/>
    <w:rsid w:val="00C60473"/>
    <w:rsid w:val="00C60D0E"/>
    <w:rsid w:val="00C620D2"/>
    <w:rsid w:val="00C63332"/>
    <w:rsid w:val="00C6360F"/>
    <w:rsid w:val="00C66DA5"/>
    <w:rsid w:val="00C707BA"/>
    <w:rsid w:val="00C7191A"/>
    <w:rsid w:val="00C8043F"/>
    <w:rsid w:val="00C81B9E"/>
    <w:rsid w:val="00C83C22"/>
    <w:rsid w:val="00C85009"/>
    <w:rsid w:val="00C873E2"/>
    <w:rsid w:val="00C8769A"/>
    <w:rsid w:val="00C87F07"/>
    <w:rsid w:val="00C90043"/>
    <w:rsid w:val="00C90BD1"/>
    <w:rsid w:val="00C93F6E"/>
    <w:rsid w:val="00C940E4"/>
    <w:rsid w:val="00C954E2"/>
    <w:rsid w:val="00C95872"/>
    <w:rsid w:val="00C963FE"/>
    <w:rsid w:val="00C96503"/>
    <w:rsid w:val="00C97D61"/>
    <w:rsid w:val="00CA1E4F"/>
    <w:rsid w:val="00CA30C0"/>
    <w:rsid w:val="00CA3B7E"/>
    <w:rsid w:val="00CA3D7D"/>
    <w:rsid w:val="00CA4863"/>
    <w:rsid w:val="00CB182F"/>
    <w:rsid w:val="00CB2427"/>
    <w:rsid w:val="00CB2E16"/>
    <w:rsid w:val="00CB6D92"/>
    <w:rsid w:val="00CC1923"/>
    <w:rsid w:val="00CC311B"/>
    <w:rsid w:val="00CC6879"/>
    <w:rsid w:val="00CD2488"/>
    <w:rsid w:val="00CD361E"/>
    <w:rsid w:val="00CD3808"/>
    <w:rsid w:val="00CD44EC"/>
    <w:rsid w:val="00CD45A8"/>
    <w:rsid w:val="00CD59E7"/>
    <w:rsid w:val="00CD63CF"/>
    <w:rsid w:val="00CD6C22"/>
    <w:rsid w:val="00CD6ED1"/>
    <w:rsid w:val="00CE034F"/>
    <w:rsid w:val="00CE0B10"/>
    <w:rsid w:val="00CE38D7"/>
    <w:rsid w:val="00CE461C"/>
    <w:rsid w:val="00CE5A99"/>
    <w:rsid w:val="00CE6546"/>
    <w:rsid w:val="00CE6691"/>
    <w:rsid w:val="00CE77CB"/>
    <w:rsid w:val="00CF007F"/>
    <w:rsid w:val="00CF45BE"/>
    <w:rsid w:val="00CF5138"/>
    <w:rsid w:val="00D01DA1"/>
    <w:rsid w:val="00D05783"/>
    <w:rsid w:val="00D057B9"/>
    <w:rsid w:val="00D06659"/>
    <w:rsid w:val="00D107A2"/>
    <w:rsid w:val="00D11770"/>
    <w:rsid w:val="00D125E9"/>
    <w:rsid w:val="00D15073"/>
    <w:rsid w:val="00D177CF"/>
    <w:rsid w:val="00D17F4F"/>
    <w:rsid w:val="00D23F3C"/>
    <w:rsid w:val="00D31C9C"/>
    <w:rsid w:val="00D334F0"/>
    <w:rsid w:val="00D33EFA"/>
    <w:rsid w:val="00D363A9"/>
    <w:rsid w:val="00D4142D"/>
    <w:rsid w:val="00D430F6"/>
    <w:rsid w:val="00D43ABC"/>
    <w:rsid w:val="00D45D99"/>
    <w:rsid w:val="00D479C4"/>
    <w:rsid w:val="00D50335"/>
    <w:rsid w:val="00D50C9E"/>
    <w:rsid w:val="00D50D00"/>
    <w:rsid w:val="00D5165A"/>
    <w:rsid w:val="00D51B64"/>
    <w:rsid w:val="00D52786"/>
    <w:rsid w:val="00D5305F"/>
    <w:rsid w:val="00D54BF1"/>
    <w:rsid w:val="00D54E64"/>
    <w:rsid w:val="00D55A57"/>
    <w:rsid w:val="00D56F94"/>
    <w:rsid w:val="00D577FD"/>
    <w:rsid w:val="00D64BC9"/>
    <w:rsid w:val="00D64FEA"/>
    <w:rsid w:val="00D66948"/>
    <w:rsid w:val="00D67FD7"/>
    <w:rsid w:val="00D70179"/>
    <w:rsid w:val="00D7038C"/>
    <w:rsid w:val="00D721D6"/>
    <w:rsid w:val="00D7381F"/>
    <w:rsid w:val="00D7418A"/>
    <w:rsid w:val="00D76252"/>
    <w:rsid w:val="00D77EDE"/>
    <w:rsid w:val="00D821B8"/>
    <w:rsid w:val="00D829C8"/>
    <w:rsid w:val="00D83604"/>
    <w:rsid w:val="00D83956"/>
    <w:rsid w:val="00D8512F"/>
    <w:rsid w:val="00D857C4"/>
    <w:rsid w:val="00D86C79"/>
    <w:rsid w:val="00D872A8"/>
    <w:rsid w:val="00D87316"/>
    <w:rsid w:val="00D87CC7"/>
    <w:rsid w:val="00D87DEC"/>
    <w:rsid w:val="00D87FB1"/>
    <w:rsid w:val="00D87FCB"/>
    <w:rsid w:val="00D91F86"/>
    <w:rsid w:val="00D94C33"/>
    <w:rsid w:val="00D95C8F"/>
    <w:rsid w:val="00D963C1"/>
    <w:rsid w:val="00D96AB7"/>
    <w:rsid w:val="00D9706D"/>
    <w:rsid w:val="00D976F7"/>
    <w:rsid w:val="00DA18DE"/>
    <w:rsid w:val="00DB03E3"/>
    <w:rsid w:val="00DB1D1B"/>
    <w:rsid w:val="00DB2F38"/>
    <w:rsid w:val="00DB5E0A"/>
    <w:rsid w:val="00DC0606"/>
    <w:rsid w:val="00DC264F"/>
    <w:rsid w:val="00DC41CA"/>
    <w:rsid w:val="00DD00F7"/>
    <w:rsid w:val="00DD3935"/>
    <w:rsid w:val="00DD42FD"/>
    <w:rsid w:val="00DD4924"/>
    <w:rsid w:val="00DD4D75"/>
    <w:rsid w:val="00DD5EFC"/>
    <w:rsid w:val="00DD71B8"/>
    <w:rsid w:val="00DE6911"/>
    <w:rsid w:val="00DE7FA9"/>
    <w:rsid w:val="00DF1A30"/>
    <w:rsid w:val="00DF2E68"/>
    <w:rsid w:val="00DF47F3"/>
    <w:rsid w:val="00DF7905"/>
    <w:rsid w:val="00E035D5"/>
    <w:rsid w:val="00E04A0D"/>
    <w:rsid w:val="00E05516"/>
    <w:rsid w:val="00E05E4B"/>
    <w:rsid w:val="00E06D1F"/>
    <w:rsid w:val="00E073FE"/>
    <w:rsid w:val="00E079BC"/>
    <w:rsid w:val="00E14F58"/>
    <w:rsid w:val="00E15EFE"/>
    <w:rsid w:val="00E17C7B"/>
    <w:rsid w:val="00E2277A"/>
    <w:rsid w:val="00E22E03"/>
    <w:rsid w:val="00E2583A"/>
    <w:rsid w:val="00E25E49"/>
    <w:rsid w:val="00E267EB"/>
    <w:rsid w:val="00E305D1"/>
    <w:rsid w:val="00E317D5"/>
    <w:rsid w:val="00E31820"/>
    <w:rsid w:val="00E319CC"/>
    <w:rsid w:val="00E3296D"/>
    <w:rsid w:val="00E32DB7"/>
    <w:rsid w:val="00E330A4"/>
    <w:rsid w:val="00E4001D"/>
    <w:rsid w:val="00E40175"/>
    <w:rsid w:val="00E41AAF"/>
    <w:rsid w:val="00E42D33"/>
    <w:rsid w:val="00E43F6A"/>
    <w:rsid w:val="00E46EF7"/>
    <w:rsid w:val="00E47362"/>
    <w:rsid w:val="00E47B22"/>
    <w:rsid w:val="00E50933"/>
    <w:rsid w:val="00E50D4F"/>
    <w:rsid w:val="00E511C7"/>
    <w:rsid w:val="00E5235D"/>
    <w:rsid w:val="00E52CEA"/>
    <w:rsid w:val="00E52E87"/>
    <w:rsid w:val="00E54719"/>
    <w:rsid w:val="00E54EA2"/>
    <w:rsid w:val="00E56781"/>
    <w:rsid w:val="00E56788"/>
    <w:rsid w:val="00E56D5D"/>
    <w:rsid w:val="00E606B1"/>
    <w:rsid w:val="00E613CF"/>
    <w:rsid w:val="00E61DDD"/>
    <w:rsid w:val="00E620F6"/>
    <w:rsid w:val="00E62BFC"/>
    <w:rsid w:val="00E64485"/>
    <w:rsid w:val="00E67DB8"/>
    <w:rsid w:val="00E70336"/>
    <w:rsid w:val="00E72019"/>
    <w:rsid w:val="00E733E3"/>
    <w:rsid w:val="00E76232"/>
    <w:rsid w:val="00E7636D"/>
    <w:rsid w:val="00E776EE"/>
    <w:rsid w:val="00E848AC"/>
    <w:rsid w:val="00E84F51"/>
    <w:rsid w:val="00E87B83"/>
    <w:rsid w:val="00E92824"/>
    <w:rsid w:val="00E9338C"/>
    <w:rsid w:val="00E93766"/>
    <w:rsid w:val="00E94F2F"/>
    <w:rsid w:val="00E97BF1"/>
    <w:rsid w:val="00E97DD8"/>
    <w:rsid w:val="00EA20DB"/>
    <w:rsid w:val="00EA4429"/>
    <w:rsid w:val="00EA6008"/>
    <w:rsid w:val="00EA6963"/>
    <w:rsid w:val="00EA7641"/>
    <w:rsid w:val="00EB12F4"/>
    <w:rsid w:val="00EB1DAB"/>
    <w:rsid w:val="00EB2E29"/>
    <w:rsid w:val="00EB3E3D"/>
    <w:rsid w:val="00EC0B9B"/>
    <w:rsid w:val="00EC4484"/>
    <w:rsid w:val="00EC47FF"/>
    <w:rsid w:val="00EC6314"/>
    <w:rsid w:val="00EC7049"/>
    <w:rsid w:val="00EC7A60"/>
    <w:rsid w:val="00ED18F9"/>
    <w:rsid w:val="00ED239C"/>
    <w:rsid w:val="00ED3866"/>
    <w:rsid w:val="00ED4F29"/>
    <w:rsid w:val="00ED6C08"/>
    <w:rsid w:val="00EE0ACA"/>
    <w:rsid w:val="00EE2302"/>
    <w:rsid w:val="00EE2447"/>
    <w:rsid w:val="00EF2F06"/>
    <w:rsid w:val="00EF30E6"/>
    <w:rsid w:val="00EF3498"/>
    <w:rsid w:val="00EF40ED"/>
    <w:rsid w:val="00EF42B4"/>
    <w:rsid w:val="00EF46D0"/>
    <w:rsid w:val="00EF48AD"/>
    <w:rsid w:val="00EF511A"/>
    <w:rsid w:val="00EF53CF"/>
    <w:rsid w:val="00EF5D55"/>
    <w:rsid w:val="00EF72A8"/>
    <w:rsid w:val="00F03475"/>
    <w:rsid w:val="00F06A42"/>
    <w:rsid w:val="00F06BF6"/>
    <w:rsid w:val="00F06E58"/>
    <w:rsid w:val="00F07B64"/>
    <w:rsid w:val="00F07D74"/>
    <w:rsid w:val="00F11323"/>
    <w:rsid w:val="00F118DC"/>
    <w:rsid w:val="00F11EFD"/>
    <w:rsid w:val="00F13636"/>
    <w:rsid w:val="00F140F2"/>
    <w:rsid w:val="00F15CE0"/>
    <w:rsid w:val="00F161A8"/>
    <w:rsid w:val="00F20A3B"/>
    <w:rsid w:val="00F2390F"/>
    <w:rsid w:val="00F277A1"/>
    <w:rsid w:val="00F3072F"/>
    <w:rsid w:val="00F31766"/>
    <w:rsid w:val="00F32408"/>
    <w:rsid w:val="00F326DE"/>
    <w:rsid w:val="00F335BA"/>
    <w:rsid w:val="00F42D83"/>
    <w:rsid w:val="00F44CFC"/>
    <w:rsid w:val="00F46854"/>
    <w:rsid w:val="00F46A60"/>
    <w:rsid w:val="00F46F95"/>
    <w:rsid w:val="00F47E08"/>
    <w:rsid w:val="00F50469"/>
    <w:rsid w:val="00F50C91"/>
    <w:rsid w:val="00F54EAB"/>
    <w:rsid w:val="00F60071"/>
    <w:rsid w:val="00F60323"/>
    <w:rsid w:val="00F61BC0"/>
    <w:rsid w:val="00F65A3A"/>
    <w:rsid w:val="00F660A9"/>
    <w:rsid w:val="00F66B99"/>
    <w:rsid w:val="00F6700C"/>
    <w:rsid w:val="00F67434"/>
    <w:rsid w:val="00F677E1"/>
    <w:rsid w:val="00F7109A"/>
    <w:rsid w:val="00F7252A"/>
    <w:rsid w:val="00F735B2"/>
    <w:rsid w:val="00F75BFA"/>
    <w:rsid w:val="00F76142"/>
    <w:rsid w:val="00F77C9C"/>
    <w:rsid w:val="00F77D35"/>
    <w:rsid w:val="00F81954"/>
    <w:rsid w:val="00F819CC"/>
    <w:rsid w:val="00F82BBB"/>
    <w:rsid w:val="00F83542"/>
    <w:rsid w:val="00F8600D"/>
    <w:rsid w:val="00F87971"/>
    <w:rsid w:val="00F91722"/>
    <w:rsid w:val="00F92527"/>
    <w:rsid w:val="00F9384C"/>
    <w:rsid w:val="00F9458D"/>
    <w:rsid w:val="00F94646"/>
    <w:rsid w:val="00F94954"/>
    <w:rsid w:val="00F95CAB"/>
    <w:rsid w:val="00F97392"/>
    <w:rsid w:val="00FA0E7C"/>
    <w:rsid w:val="00FA240C"/>
    <w:rsid w:val="00FA2BAA"/>
    <w:rsid w:val="00FB020C"/>
    <w:rsid w:val="00FB1CC2"/>
    <w:rsid w:val="00FB2766"/>
    <w:rsid w:val="00FB3042"/>
    <w:rsid w:val="00FB3B4D"/>
    <w:rsid w:val="00FB3CE2"/>
    <w:rsid w:val="00FB4177"/>
    <w:rsid w:val="00FB5298"/>
    <w:rsid w:val="00FB590B"/>
    <w:rsid w:val="00FB7179"/>
    <w:rsid w:val="00FB7ABB"/>
    <w:rsid w:val="00FB7CBB"/>
    <w:rsid w:val="00FC01E3"/>
    <w:rsid w:val="00FC22B5"/>
    <w:rsid w:val="00FC360F"/>
    <w:rsid w:val="00FC38AB"/>
    <w:rsid w:val="00FC390C"/>
    <w:rsid w:val="00FC3FFB"/>
    <w:rsid w:val="00FC487D"/>
    <w:rsid w:val="00FC55FB"/>
    <w:rsid w:val="00FD267B"/>
    <w:rsid w:val="00FD2E64"/>
    <w:rsid w:val="00FD5669"/>
    <w:rsid w:val="00FD6063"/>
    <w:rsid w:val="00FE108D"/>
    <w:rsid w:val="00FE614F"/>
    <w:rsid w:val="00FE6516"/>
    <w:rsid w:val="00FF4031"/>
    <w:rsid w:val="00FF465B"/>
    <w:rsid w:val="00FF53B2"/>
    <w:rsid w:val="00FF68D5"/>
    <w:rsid w:val="00FF6C8A"/>
    <w:rsid w:val="00FF6E49"/>
    <w:rsid w:val="00FF74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AD99C"/>
  <w15:chartTrackingRefBased/>
  <w15:docId w15:val="{CC67F4C3-A429-4A31-9C6E-45DA4433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0F6"/>
    <w:pPr>
      <w:spacing w:after="200" w:line="276" w:lineRule="auto"/>
    </w:pPr>
    <w:rPr>
      <w:rFonts w:eastAsia="Times New Roman"/>
      <w:noProof/>
      <w:sz w:val="22"/>
      <w:szCs w:val="22"/>
    </w:rPr>
  </w:style>
  <w:style w:type="paragraph" w:styleId="Ttulo1">
    <w:name w:val="heading 1"/>
    <w:basedOn w:val="Normal"/>
    <w:next w:val="Normal"/>
    <w:link w:val="Ttulo1Char"/>
    <w:qFormat/>
    <w:rsid w:val="00162E80"/>
    <w:pPr>
      <w:keepNext/>
      <w:keepLines/>
      <w:numPr>
        <w:numId w:val="3"/>
      </w:numPr>
      <w:spacing w:before="480" w:after="0"/>
      <w:outlineLvl w:val="0"/>
    </w:pPr>
    <w:rPr>
      <w:rFonts w:ascii="Cambria" w:hAnsi="Cambria"/>
      <w:b/>
      <w:bCs/>
      <w:color w:val="365F91"/>
      <w:sz w:val="28"/>
      <w:szCs w:val="28"/>
    </w:rPr>
  </w:style>
  <w:style w:type="paragraph" w:styleId="Ttulo2">
    <w:name w:val="heading 2"/>
    <w:basedOn w:val="Normal"/>
    <w:next w:val="Normal"/>
    <w:link w:val="Ttulo2Char"/>
    <w:unhideWhenUsed/>
    <w:qFormat/>
    <w:rsid w:val="00162E80"/>
    <w:pPr>
      <w:keepNext/>
      <w:keepLines/>
      <w:numPr>
        <w:ilvl w:val="1"/>
        <w:numId w:val="3"/>
      </w:numPr>
      <w:spacing w:before="200" w:after="0"/>
      <w:outlineLvl w:val="1"/>
    </w:pPr>
    <w:rPr>
      <w:rFonts w:ascii="Cambria" w:hAnsi="Cambria"/>
      <w:b/>
      <w:bCs/>
      <w:color w:val="4F81BD"/>
      <w:sz w:val="26"/>
      <w:szCs w:val="26"/>
    </w:rPr>
  </w:style>
  <w:style w:type="paragraph" w:styleId="Ttulo3">
    <w:name w:val="heading 3"/>
    <w:basedOn w:val="Normal"/>
    <w:next w:val="Normal"/>
    <w:link w:val="Ttulo3Char"/>
    <w:unhideWhenUsed/>
    <w:qFormat/>
    <w:rsid w:val="00162E80"/>
    <w:pPr>
      <w:keepNext/>
      <w:keepLines/>
      <w:numPr>
        <w:ilvl w:val="2"/>
        <w:numId w:val="3"/>
      </w:numPr>
      <w:spacing w:before="200" w:after="0"/>
      <w:outlineLvl w:val="2"/>
    </w:pPr>
    <w:rPr>
      <w:rFonts w:ascii="Cambria" w:hAnsi="Cambria"/>
      <w:b/>
      <w:bCs/>
      <w:color w:val="4F81BD"/>
    </w:rPr>
  </w:style>
  <w:style w:type="paragraph" w:styleId="Ttulo4">
    <w:name w:val="heading 4"/>
    <w:basedOn w:val="Normal"/>
    <w:next w:val="Normal"/>
    <w:link w:val="Ttulo4Char"/>
    <w:unhideWhenUsed/>
    <w:qFormat/>
    <w:rsid w:val="00162E80"/>
    <w:pPr>
      <w:keepNext/>
      <w:keepLines/>
      <w:numPr>
        <w:ilvl w:val="3"/>
        <w:numId w:val="3"/>
      </w:numPr>
      <w:spacing w:before="200" w:after="0"/>
      <w:outlineLvl w:val="3"/>
    </w:pPr>
    <w:rPr>
      <w:rFonts w:ascii="Cambria" w:hAnsi="Cambria"/>
      <w:b/>
      <w:bCs/>
      <w:i/>
      <w:iCs/>
      <w:color w:val="4F81BD"/>
    </w:rPr>
  </w:style>
  <w:style w:type="paragraph" w:styleId="Ttulo5">
    <w:name w:val="heading 5"/>
    <w:basedOn w:val="Normal"/>
    <w:next w:val="Normal"/>
    <w:link w:val="Ttulo5Char"/>
    <w:uiPriority w:val="99"/>
    <w:unhideWhenUsed/>
    <w:qFormat/>
    <w:rsid w:val="00162E80"/>
    <w:pPr>
      <w:keepNext/>
      <w:keepLines/>
      <w:numPr>
        <w:ilvl w:val="4"/>
        <w:numId w:val="3"/>
      </w:numPr>
      <w:spacing w:before="200" w:after="0"/>
      <w:outlineLvl w:val="4"/>
    </w:pPr>
    <w:rPr>
      <w:rFonts w:ascii="Cambria" w:hAnsi="Cambria"/>
      <w:color w:val="243F60"/>
    </w:rPr>
  </w:style>
  <w:style w:type="paragraph" w:styleId="Ttulo6">
    <w:name w:val="heading 6"/>
    <w:basedOn w:val="Normal"/>
    <w:next w:val="Normal"/>
    <w:link w:val="Ttulo6Char"/>
    <w:uiPriority w:val="99"/>
    <w:unhideWhenUsed/>
    <w:qFormat/>
    <w:rsid w:val="00162E80"/>
    <w:pPr>
      <w:keepNext/>
      <w:keepLines/>
      <w:numPr>
        <w:ilvl w:val="5"/>
        <w:numId w:val="3"/>
      </w:numPr>
      <w:spacing w:before="200" w:after="0"/>
      <w:outlineLvl w:val="5"/>
    </w:pPr>
    <w:rPr>
      <w:rFonts w:ascii="Cambria" w:hAnsi="Cambria"/>
      <w:i/>
      <w:iCs/>
      <w:color w:val="243F60"/>
    </w:rPr>
  </w:style>
  <w:style w:type="paragraph" w:styleId="Ttulo7">
    <w:name w:val="heading 7"/>
    <w:basedOn w:val="Normal"/>
    <w:next w:val="Normal"/>
    <w:link w:val="Ttulo7Char"/>
    <w:uiPriority w:val="99"/>
    <w:unhideWhenUsed/>
    <w:qFormat/>
    <w:rsid w:val="00162E80"/>
    <w:pPr>
      <w:keepNext/>
      <w:keepLines/>
      <w:numPr>
        <w:ilvl w:val="6"/>
        <w:numId w:val="3"/>
      </w:numPr>
      <w:spacing w:before="200" w:after="0"/>
      <w:outlineLvl w:val="6"/>
    </w:pPr>
    <w:rPr>
      <w:rFonts w:ascii="Cambria" w:hAnsi="Cambria"/>
      <w:i/>
      <w:iCs/>
      <w:color w:val="404040"/>
    </w:rPr>
  </w:style>
  <w:style w:type="paragraph" w:styleId="Ttulo8">
    <w:name w:val="heading 8"/>
    <w:basedOn w:val="Normal"/>
    <w:next w:val="Normal"/>
    <w:link w:val="Ttulo8Char"/>
    <w:unhideWhenUsed/>
    <w:qFormat/>
    <w:rsid w:val="00162E80"/>
    <w:pPr>
      <w:keepNext/>
      <w:keepLines/>
      <w:numPr>
        <w:ilvl w:val="7"/>
        <w:numId w:val="3"/>
      </w:numPr>
      <w:spacing w:before="200" w:after="0"/>
      <w:outlineLvl w:val="7"/>
    </w:pPr>
    <w:rPr>
      <w:rFonts w:ascii="Cambria" w:hAnsi="Cambria"/>
      <w:color w:val="404040"/>
      <w:sz w:val="20"/>
      <w:szCs w:val="20"/>
    </w:rPr>
  </w:style>
  <w:style w:type="paragraph" w:styleId="Ttulo9">
    <w:name w:val="heading 9"/>
    <w:basedOn w:val="Normal"/>
    <w:next w:val="Normal"/>
    <w:link w:val="Ttulo9Char"/>
    <w:unhideWhenUsed/>
    <w:qFormat/>
    <w:rsid w:val="00162E80"/>
    <w:pPr>
      <w:keepNext/>
      <w:keepLines/>
      <w:numPr>
        <w:ilvl w:val="8"/>
        <w:numId w:val="3"/>
      </w:numPr>
      <w:spacing w:before="200" w:after="0"/>
      <w:outlineLvl w:val="8"/>
    </w:pPr>
    <w:rPr>
      <w:rFonts w:ascii="Cambria" w:hAnsi="Cambria"/>
      <w:i/>
      <w:iCs/>
      <w:color w:val="404040"/>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162E80"/>
    <w:rPr>
      <w:rFonts w:ascii="Cambria" w:eastAsia="Times New Roman" w:hAnsi="Cambria"/>
      <w:b/>
      <w:bCs/>
      <w:noProof/>
      <w:color w:val="365F91"/>
      <w:sz w:val="28"/>
      <w:szCs w:val="28"/>
    </w:rPr>
  </w:style>
  <w:style w:type="character" w:customStyle="1" w:styleId="Ttulo2Char">
    <w:name w:val="Título 2 Char"/>
    <w:link w:val="Ttulo2"/>
    <w:rsid w:val="00162E80"/>
    <w:rPr>
      <w:rFonts w:ascii="Cambria" w:eastAsia="Times New Roman" w:hAnsi="Cambria"/>
      <w:b/>
      <w:bCs/>
      <w:noProof/>
      <w:color w:val="4F81BD"/>
      <w:sz w:val="26"/>
      <w:szCs w:val="26"/>
    </w:rPr>
  </w:style>
  <w:style w:type="character" w:customStyle="1" w:styleId="Ttulo3Char">
    <w:name w:val="Título 3 Char"/>
    <w:link w:val="Ttulo3"/>
    <w:rsid w:val="00162E80"/>
    <w:rPr>
      <w:rFonts w:ascii="Cambria" w:eastAsia="Times New Roman" w:hAnsi="Cambria"/>
      <w:b/>
      <w:bCs/>
      <w:noProof/>
      <w:color w:val="4F81BD"/>
      <w:sz w:val="22"/>
      <w:szCs w:val="22"/>
    </w:rPr>
  </w:style>
  <w:style w:type="character" w:customStyle="1" w:styleId="Ttulo4Char">
    <w:name w:val="Título 4 Char"/>
    <w:link w:val="Ttulo4"/>
    <w:rsid w:val="00162E80"/>
    <w:rPr>
      <w:rFonts w:ascii="Cambria" w:eastAsia="Times New Roman" w:hAnsi="Cambria"/>
      <w:b/>
      <w:bCs/>
      <w:i/>
      <w:iCs/>
      <w:noProof/>
      <w:color w:val="4F81BD"/>
      <w:sz w:val="22"/>
      <w:szCs w:val="22"/>
    </w:rPr>
  </w:style>
  <w:style w:type="character" w:customStyle="1" w:styleId="Ttulo5Char">
    <w:name w:val="Título 5 Char"/>
    <w:link w:val="Ttulo5"/>
    <w:uiPriority w:val="99"/>
    <w:rsid w:val="00162E80"/>
    <w:rPr>
      <w:rFonts w:ascii="Cambria" w:eastAsia="Times New Roman" w:hAnsi="Cambria"/>
      <w:noProof/>
      <w:color w:val="243F60"/>
      <w:sz w:val="22"/>
      <w:szCs w:val="22"/>
    </w:rPr>
  </w:style>
  <w:style w:type="character" w:customStyle="1" w:styleId="Ttulo6Char">
    <w:name w:val="Título 6 Char"/>
    <w:link w:val="Ttulo6"/>
    <w:uiPriority w:val="99"/>
    <w:rsid w:val="00162E80"/>
    <w:rPr>
      <w:rFonts w:ascii="Cambria" w:eastAsia="Times New Roman" w:hAnsi="Cambria"/>
      <w:i/>
      <w:iCs/>
      <w:noProof/>
      <w:color w:val="243F60"/>
      <w:sz w:val="22"/>
      <w:szCs w:val="22"/>
    </w:rPr>
  </w:style>
  <w:style w:type="character" w:customStyle="1" w:styleId="Ttulo7Char">
    <w:name w:val="Título 7 Char"/>
    <w:link w:val="Ttulo7"/>
    <w:uiPriority w:val="99"/>
    <w:rsid w:val="00162E80"/>
    <w:rPr>
      <w:rFonts w:ascii="Cambria" w:eastAsia="Times New Roman" w:hAnsi="Cambria"/>
      <w:i/>
      <w:iCs/>
      <w:noProof/>
      <w:color w:val="404040"/>
      <w:sz w:val="22"/>
      <w:szCs w:val="22"/>
    </w:rPr>
  </w:style>
  <w:style w:type="character" w:customStyle="1" w:styleId="Ttulo8Char">
    <w:name w:val="Título 8 Char"/>
    <w:link w:val="Ttulo8"/>
    <w:rsid w:val="00162E80"/>
    <w:rPr>
      <w:rFonts w:ascii="Cambria" w:eastAsia="Times New Roman" w:hAnsi="Cambria"/>
      <w:noProof/>
      <w:color w:val="404040"/>
    </w:rPr>
  </w:style>
  <w:style w:type="character" w:customStyle="1" w:styleId="Ttulo9Char">
    <w:name w:val="Título 9 Char"/>
    <w:link w:val="Ttulo9"/>
    <w:rsid w:val="00162E80"/>
    <w:rPr>
      <w:rFonts w:ascii="Cambria" w:eastAsia="Times New Roman" w:hAnsi="Cambria"/>
      <w:i/>
      <w:iCs/>
      <w:noProof/>
      <w:color w:val="404040"/>
    </w:rPr>
  </w:style>
  <w:style w:type="paragraph" w:customStyle="1" w:styleId="EditalAnaltico2">
    <w:name w:val="(Edital) Analítico 2"/>
    <w:basedOn w:val="Normal"/>
    <w:rsid w:val="00162E80"/>
    <w:pPr>
      <w:numPr>
        <w:ilvl w:val="1"/>
        <w:numId w:val="1"/>
      </w:numPr>
      <w:spacing w:after="180" w:line="264" w:lineRule="auto"/>
      <w:jc w:val="both"/>
    </w:pPr>
    <w:rPr>
      <w:rFonts w:ascii="Times New Roman" w:hAnsi="Times New Roman"/>
      <w:sz w:val="24"/>
      <w:szCs w:val="24"/>
    </w:rPr>
  </w:style>
  <w:style w:type="paragraph" w:customStyle="1" w:styleId="EditalAnaltico3">
    <w:name w:val="(Edital) Analítico 3"/>
    <w:basedOn w:val="EditalAnaltico2"/>
    <w:uiPriority w:val="99"/>
    <w:rsid w:val="00162E80"/>
    <w:pPr>
      <w:numPr>
        <w:ilvl w:val="2"/>
      </w:numPr>
    </w:pPr>
  </w:style>
  <w:style w:type="paragraph" w:customStyle="1" w:styleId="AnexoAnaltico1">
    <w:name w:val="(Anexo) Analítico 1"/>
    <w:basedOn w:val="Normal"/>
    <w:next w:val="EditalAnaltico2"/>
    <w:rsid w:val="00162E80"/>
    <w:pPr>
      <w:numPr>
        <w:numId w:val="1"/>
      </w:numPr>
      <w:spacing w:before="360" w:after="240" w:line="240" w:lineRule="auto"/>
      <w:jc w:val="both"/>
    </w:pPr>
    <w:rPr>
      <w:rFonts w:ascii="Times New Roman" w:hAnsi="Times New Roman"/>
      <w:b/>
      <w:bCs/>
      <w:sz w:val="24"/>
      <w:szCs w:val="24"/>
    </w:rPr>
  </w:style>
  <w:style w:type="character" w:styleId="Hyperlink">
    <w:name w:val="Hyperlink"/>
    <w:uiPriority w:val="99"/>
    <w:rsid w:val="00162E80"/>
    <w:rPr>
      <w:rFonts w:cs="Times New Roman"/>
      <w:color w:val="0000FF"/>
      <w:u w:val="single"/>
    </w:rPr>
  </w:style>
  <w:style w:type="paragraph" w:styleId="PargrafodaLista">
    <w:name w:val="List Paragraph"/>
    <w:aliases w:val="Lista Paragrafo em Preto,Texto,Parágrafo da Lista2,List Paragraph Char Char Char,Lista Colorida - Ênfase 13,DOCs_Paragrafo-1,Título Principal,Normal com bullets,Tópico1,lp1,Listas,Bullet List"/>
    <w:basedOn w:val="Normal"/>
    <w:link w:val="PargrafodaListaChar"/>
    <w:qFormat/>
    <w:rsid w:val="00162E80"/>
    <w:pPr>
      <w:spacing w:after="0" w:line="240" w:lineRule="auto"/>
      <w:ind w:left="720"/>
      <w:contextualSpacing/>
    </w:pPr>
    <w:rPr>
      <w:rFonts w:ascii="Arial" w:hAnsi="Arial"/>
      <w:sz w:val="20"/>
      <w:szCs w:val="20"/>
    </w:rPr>
  </w:style>
  <w:style w:type="paragraph" w:styleId="Cabealho">
    <w:name w:val="header"/>
    <w:aliases w:val="impresso G&amp;P,Heading 11,Título 11,h,Cabeçalho superior,Heading 1a,he,HeaderNN,heading 1"/>
    <w:basedOn w:val="Normal"/>
    <w:link w:val="CabealhoChar"/>
    <w:uiPriority w:val="99"/>
    <w:unhideWhenUsed/>
    <w:rsid w:val="00162E80"/>
    <w:pPr>
      <w:tabs>
        <w:tab w:val="center" w:pos="4680"/>
        <w:tab w:val="right" w:pos="9360"/>
      </w:tabs>
      <w:spacing w:after="0" w:line="240" w:lineRule="auto"/>
    </w:pPr>
  </w:style>
  <w:style w:type="character" w:customStyle="1" w:styleId="CabealhoChar">
    <w:name w:val="Cabeçalho Char"/>
    <w:aliases w:val="impresso G&amp;P Char2,Heading 11 Char2,Título 11 Char1,h Char1,Cabeçalho superior Char,Heading 1a Char,he Char,HeaderNN Char,heading 1 Char2"/>
    <w:link w:val="Cabealho"/>
    <w:uiPriority w:val="99"/>
    <w:rsid w:val="00162E80"/>
    <w:rPr>
      <w:rFonts w:eastAsia="Times New Roman"/>
      <w:noProof/>
      <w:lang w:eastAsia="pt-BR"/>
    </w:rPr>
  </w:style>
  <w:style w:type="paragraph" w:styleId="Rodap">
    <w:name w:val="footer"/>
    <w:basedOn w:val="Normal"/>
    <w:link w:val="RodapChar"/>
    <w:uiPriority w:val="99"/>
    <w:unhideWhenUsed/>
    <w:rsid w:val="00162E80"/>
    <w:pPr>
      <w:tabs>
        <w:tab w:val="center" w:pos="4680"/>
        <w:tab w:val="right" w:pos="9360"/>
      </w:tabs>
      <w:spacing w:after="0" w:line="240" w:lineRule="auto"/>
    </w:pPr>
  </w:style>
  <w:style w:type="character" w:customStyle="1" w:styleId="RodapChar">
    <w:name w:val="Rodapé Char"/>
    <w:link w:val="Rodap"/>
    <w:uiPriority w:val="99"/>
    <w:rsid w:val="00162E80"/>
    <w:rPr>
      <w:rFonts w:eastAsia="Times New Roman"/>
      <w:noProof/>
      <w:lang w:eastAsia="pt-BR"/>
    </w:rPr>
  </w:style>
  <w:style w:type="paragraph" w:styleId="SemEspaamento">
    <w:name w:val="No Spacing"/>
    <w:uiPriority w:val="1"/>
    <w:qFormat/>
    <w:rsid w:val="00162E80"/>
    <w:pPr>
      <w:suppressAutoHyphens/>
    </w:pPr>
    <w:rPr>
      <w:rFonts w:eastAsia="Times New Roman"/>
      <w:sz w:val="22"/>
      <w:szCs w:val="22"/>
      <w:lang w:eastAsia="ar-SA"/>
    </w:rPr>
  </w:style>
  <w:style w:type="paragraph" w:customStyle="1" w:styleId="editalanaltico20">
    <w:name w:val="editalanaltico2"/>
    <w:basedOn w:val="Normal"/>
    <w:uiPriority w:val="99"/>
    <w:rsid w:val="00162E80"/>
    <w:pPr>
      <w:spacing w:after="180" w:line="264" w:lineRule="auto"/>
      <w:jc w:val="both"/>
    </w:pPr>
    <w:rPr>
      <w:rFonts w:ascii="Times New Roman" w:hAnsi="Times New Roman"/>
      <w:sz w:val="24"/>
      <w:szCs w:val="24"/>
      <w:lang w:val="en-US"/>
    </w:rPr>
  </w:style>
  <w:style w:type="paragraph" w:customStyle="1" w:styleId="u1">
    <w:name w:val="u1"/>
    <w:basedOn w:val="Normal"/>
    <w:link w:val="u1Char"/>
    <w:uiPriority w:val="99"/>
    <w:rsid w:val="00162E80"/>
    <w:pPr>
      <w:numPr>
        <w:ilvl w:val="2"/>
        <w:numId w:val="2"/>
      </w:numPr>
    </w:pPr>
  </w:style>
  <w:style w:type="character" w:customStyle="1" w:styleId="longtext">
    <w:name w:val="long_text"/>
    <w:rsid w:val="00162E80"/>
    <w:rPr>
      <w:rFonts w:cs="Times New Roman"/>
    </w:rPr>
  </w:style>
  <w:style w:type="paragraph" w:styleId="Recuodecorpodetexto2">
    <w:name w:val="Body Text Indent 2"/>
    <w:basedOn w:val="Normal"/>
    <w:link w:val="Recuodecorpodetexto2Char"/>
    <w:rsid w:val="00162E80"/>
    <w:pPr>
      <w:spacing w:after="0" w:line="240" w:lineRule="auto"/>
      <w:ind w:left="1985" w:hanging="567"/>
      <w:jc w:val="both"/>
    </w:pPr>
    <w:rPr>
      <w:rFonts w:ascii="Arial" w:hAnsi="Arial"/>
      <w:sz w:val="24"/>
      <w:szCs w:val="20"/>
    </w:rPr>
  </w:style>
  <w:style w:type="character" w:customStyle="1" w:styleId="Recuodecorpodetexto2Char">
    <w:name w:val="Recuo de corpo de texto 2 Char"/>
    <w:link w:val="Recuodecorpodetexto2"/>
    <w:rsid w:val="00162E80"/>
    <w:rPr>
      <w:rFonts w:ascii="Arial" w:eastAsia="Times New Roman" w:hAnsi="Arial"/>
      <w:noProof/>
      <w:sz w:val="24"/>
      <w:szCs w:val="20"/>
      <w:lang w:eastAsia="pt-BR"/>
    </w:rPr>
  </w:style>
  <w:style w:type="paragraph" w:customStyle="1" w:styleId="BNDES">
    <w:name w:val="BNDES"/>
    <w:basedOn w:val="Normal"/>
    <w:link w:val="BNDESChar"/>
    <w:rsid w:val="00162E80"/>
    <w:pPr>
      <w:spacing w:after="0" w:line="240" w:lineRule="auto"/>
      <w:jc w:val="both"/>
    </w:pPr>
    <w:rPr>
      <w:rFonts w:ascii="Optimum" w:hAnsi="Optimum"/>
      <w:sz w:val="24"/>
      <w:szCs w:val="24"/>
    </w:rPr>
  </w:style>
  <w:style w:type="character" w:customStyle="1" w:styleId="BNDESChar">
    <w:name w:val="BNDES Char"/>
    <w:link w:val="BNDES"/>
    <w:locked/>
    <w:rsid w:val="00162E80"/>
    <w:rPr>
      <w:rFonts w:ascii="Optimum" w:eastAsia="Times New Roman" w:hAnsi="Optimum"/>
      <w:noProof/>
      <w:sz w:val="24"/>
      <w:szCs w:val="24"/>
      <w:lang w:eastAsia="pt-BR"/>
    </w:rPr>
  </w:style>
  <w:style w:type="paragraph" w:styleId="Textodebalo">
    <w:name w:val="Balloon Text"/>
    <w:basedOn w:val="Normal"/>
    <w:link w:val="TextodebaloChar"/>
    <w:uiPriority w:val="99"/>
    <w:unhideWhenUsed/>
    <w:rsid w:val="00162E80"/>
    <w:pPr>
      <w:spacing w:after="0" w:line="240" w:lineRule="auto"/>
    </w:pPr>
    <w:rPr>
      <w:rFonts w:ascii="Tahoma" w:hAnsi="Tahoma" w:cs="Tahoma"/>
      <w:sz w:val="16"/>
      <w:szCs w:val="16"/>
    </w:rPr>
  </w:style>
  <w:style w:type="character" w:customStyle="1" w:styleId="TextodebaloChar">
    <w:name w:val="Texto de balão Char"/>
    <w:link w:val="Textodebalo"/>
    <w:uiPriority w:val="99"/>
    <w:rsid w:val="00162E80"/>
    <w:rPr>
      <w:rFonts w:ascii="Tahoma" w:eastAsia="Times New Roman" w:hAnsi="Tahoma" w:cs="Tahoma"/>
      <w:noProof/>
      <w:sz w:val="16"/>
      <w:szCs w:val="16"/>
      <w:lang w:eastAsia="pt-BR"/>
    </w:rPr>
  </w:style>
  <w:style w:type="character" w:customStyle="1" w:styleId="PargrafodaListaChar">
    <w:name w:val="Parágrafo da Lista Char"/>
    <w:aliases w:val="Lista Paragrafo em Preto Char,Texto Char,Parágrafo da Lista2 Char,List Paragraph Char Char Char Char,Lista Colorida - Ênfase 13 Char,DOCs_Paragrafo-1 Char,Título Principal Char,Normal com bullets Char,Tópico1 Char,lp1 Char"/>
    <w:link w:val="PargrafodaLista"/>
    <w:uiPriority w:val="34"/>
    <w:qFormat/>
    <w:locked/>
    <w:rsid w:val="00162E80"/>
    <w:rPr>
      <w:rFonts w:ascii="Arial" w:eastAsia="Times New Roman" w:hAnsi="Arial"/>
      <w:noProof/>
      <w:sz w:val="20"/>
      <w:szCs w:val="20"/>
      <w:lang w:eastAsia="pt-BR"/>
    </w:rPr>
  </w:style>
  <w:style w:type="table" w:styleId="Tabelacomgrade">
    <w:name w:val="Table Grid"/>
    <w:basedOn w:val="Tabelanormal"/>
    <w:uiPriority w:val="39"/>
    <w:rsid w:val="00162E8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unhideWhenUsed/>
    <w:rsid w:val="00162E80"/>
    <w:rPr>
      <w:rFonts w:cs="Times New Roman"/>
      <w:sz w:val="16"/>
      <w:szCs w:val="16"/>
    </w:rPr>
  </w:style>
  <w:style w:type="paragraph" w:styleId="Textodecomentrio">
    <w:name w:val="annotation text"/>
    <w:basedOn w:val="Normal"/>
    <w:link w:val="TextodecomentrioChar"/>
    <w:uiPriority w:val="99"/>
    <w:unhideWhenUsed/>
    <w:rsid w:val="00162E80"/>
    <w:pPr>
      <w:spacing w:line="240" w:lineRule="auto"/>
    </w:pPr>
    <w:rPr>
      <w:sz w:val="20"/>
      <w:szCs w:val="20"/>
    </w:rPr>
  </w:style>
  <w:style w:type="character" w:customStyle="1" w:styleId="TextodecomentrioChar">
    <w:name w:val="Texto de comentário Char"/>
    <w:link w:val="Textodecomentrio"/>
    <w:uiPriority w:val="99"/>
    <w:rsid w:val="00162E80"/>
    <w:rPr>
      <w:rFonts w:eastAsia="Times New Roman"/>
      <w:noProof/>
      <w:sz w:val="20"/>
      <w:szCs w:val="20"/>
      <w:lang w:eastAsia="pt-BR"/>
    </w:rPr>
  </w:style>
  <w:style w:type="paragraph" w:styleId="Assuntodocomentrio">
    <w:name w:val="annotation subject"/>
    <w:basedOn w:val="Textodecomentrio"/>
    <w:next w:val="Textodecomentrio"/>
    <w:link w:val="AssuntodocomentrioChar"/>
    <w:unhideWhenUsed/>
    <w:rsid w:val="00162E80"/>
    <w:rPr>
      <w:b/>
      <w:bCs/>
    </w:rPr>
  </w:style>
  <w:style w:type="character" w:customStyle="1" w:styleId="AssuntodocomentrioChar">
    <w:name w:val="Assunto do comentário Char"/>
    <w:link w:val="Assuntodocomentrio"/>
    <w:rsid w:val="00162E80"/>
    <w:rPr>
      <w:rFonts w:eastAsia="Times New Roman"/>
      <w:b/>
      <w:bCs/>
      <w:noProof/>
      <w:sz w:val="20"/>
      <w:szCs w:val="20"/>
      <w:lang w:eastAsia="pt-BR"/>
    </w:rPr>
  </w:style>
  <w:style w:type="paragraph" w:styleId="Ttulo">
    <w:name w:val="Title"/>
    <w:basedOn w:val="Normal"/>
    <w:link w:val="TtuloChar"/>
    <w:qFormat/>
    <w:rsid w:val="00162E80"/>
    <w:pPr>
      <w:spacing w:after="0" w:line="240" w:lineRule="auto"/>
      <w:jc w:val="center"/>
    </w:pPr>
    <w:rPr>
      <w:rFonts w:ascii="Arial" w:hAnsi="Arial"/>
      <w:b/>
      <w:sz w:val="24"/>
      <w:szCs w:val="20"/>
    </w:rPr>
  </w:style>
  <w:style w:type="character" w:customStyle="1" w:styleId="TtuloChar">
    <w:name w:val="Título Char"/>
    <w:link w:val="Ttulo"/>
    <w:rsid w:val="00162E80"/>
    <w:rPr>
      <w:rFonts w:ascii="Arial" w:eastAsia="Times New Roman" w:hAnsi="Arial"/>
      <w:b/>
      <w:noProof/>
      <w:sz w:val="24"/>
      <w:szCs w:val="20"/>
      <w:lang w:eastAsia="pt-BR"/>
    </w:rPr>
  </w:style>
  <w:style w:type="paragraph" w:styleId="Corpodetexto">
    <w:name w:val="Body Text"/>
    <w:aliases w:val="Nível 4,Stinking Styles16"/>
    <w:basedOn w:val="Normal"/>
    <w:link w:val="CorpodetextoChar"/>
    <w:unhideWhenUsed/>
    <w:rsid w:val="00162E80"/>
    <w:pPr>
      <w:spacing w:after="120"/>
    </w:pPr>
  </w:style>
  <w:style w:type="character" w:customStyle="1" w:styleId="CorpodetextoChar">
    <w:name w:val="Corpo de texto Char"/>
    <w:aliases w:val="Nível 4 Char,Stinking Styles16 Char"/>
    <w:link w:val="Corpodetexto"/>
    <w:rsid w:val="00162E80"/>
    <w:rPr>
      <w:rFonts w:eastAsia="Times New Roman"/>
      <w:noProof/>
      <w:lang w:eastAsia="pt-BR"/>
    </w:rPr>
  </w:style>
  <w:style w:type="paragraph" w:customStyle="1" w:styleId="Default">
    <w:name w:val="Default"/>
    <w:rsid w:val="00162E80"/>
    <w:pPr>
      <w:widowControl w:val="0"/>
      <w:autoSpaceDE w:val="0"/>
      <w:autoSpaceDN w:val="0"/>
      <w:adjustRightInd w:val="0"/>
    </w:pPr>
    <w:rPr>
      <w:rFonts w:ascii="Helvetica" w:eastAsia="Times New Roman" w:hAnsi="Helvetica" w:cs="Helvetica"/>
      <w:color w:val="000000"/>
      <w:sz w:val="24"/>
      <w:szCs w:val="24"/>
    </w:rPr>
  </w:style>
  <w:style w:type="character" w:customStyle="1" w:styleId="st">
    <w:name w:val="st"/>
    <w:rsid w:val="00162E80"/>
  </w:style>
  <w:style w:type="paragraph" w:styleId="Recuodecorpodetexto">
    <w:name w:val="Body Text Indent"/>
    <w:basedOn w:val="Normal"/>
    <w:link w:val="RecuodecorpodetextoChar"/>
    <w:unhideWhenUsed/>
    <w:rsid w:val="00162E80"/>
    <w:pPr>
      <w:spacing w:after="120"/>
      <w:ind w:left="283"/>
    </w:pPr>
  </w:style>
  <w:style w:type="character" w:customStyle="1" w:styleId="RecuodecorpodetextoChar">
    <w:name w:val="Recuo de corpo de texto Char"/>
    <w:link w:val="Recuodecorpodetexto"/>
    <w:rsid w:val="00162E80"/>
    <w:rPr>
      <w:rFonts w:eastAsia="Times New Roman"/>
      <w:noProof/>
      <w:lang w:eastAsia="pt-BR"/>
    </w:rPr>
  </w:style>
  <w:style w:type="paragraph" w:customStyle="1" w:styleId="p10">
    <w:name w:val="p10"/>
    <w:basedOn w:val="Normal"/>
    <w:rsid w:val="00162E80"/>
    <w:pPr>
      <w:widowControl w:val="0"/>
      <w:tabs>
        <w:tab w:val="left" w:pos="720"/>
      </w:tabs>
      <w:spacing w:after="0" w:line="240" w:lineRule="atLeast"/>
      <w:jc w:val="both"/>
    </w:pPr>
    <w:rPr>
      <w:rFonts w:ascii="Tms Rmn" w:hAnsi="Tms Rmn" w:cs="Tms Rmn"/>
      <w:noProof w:val="0"/>
      <w:sz w:val="24"/>
      <w:szCs w:val="24"/>
    </w:rPr>
  </w:style>
  <w:style w:type="paragraph" w:styleId="Textoembloco">
    <w:name w:val="Block Text"/>
    <w:basedOn w:val="Normal"/>
    <w:rsid w:val="00162E80"/>
    <w:pPr>
      <w:tabs>
        <w:tab w:val="left" w:pos="-709"/>
      </w:tabs>
      <w:spacing w:after="0" w:line="240" w:lineRule="auto"/>
      <w:ind w:left="1560" w:right="-568" w:hanging="426"/>
      <w:jc w:val="both"/>
    </w:pPr>
    <w:rPr>
      <w:rFonts w:ascii="Arial" w:hAnsi="Arial"/>
      <w:noProof w:val="0"/>
      <w:sz w:val="24"/>
      <w:szCs w:val="20"/>
    </w:rPr>
  </w:style>
  <w:style w:type="paragraph" w:customStyle="1" w:styleId="p33">
    <w:name w:val="p33"/>
    <w:basedOn w:val="Normal"/>
    <w:rsid w:val="00162E80"/>
    <w:pPr>
      <w:widowControl w:val="0"/>
      <w:tabs>
        <w:tab w:val="left" w:pos="720"/>
      </w:tabs>
      <w:spacing w:after="0" w:line="280" w:lineRule="atLeast"/>
    </w:pPr>
    <w:rPr>
      <w:rFonts w:ascii="Tms Rmn" w:hAnsi="Tms Rmn"/>
      <w:noProof w:val="0"/>
      <w:sz w:val="24"/>
      <w:szCs w:val="24"/>
      <w:lang w:eastAsia="en-US"/>
    </w:rPr>
  </w:style>
  <w:style w:type="paragraph" w:customStyle="1" w:styleId="p36">
    <w:name w:val="p36"/>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paragraph" w:customStyle="1" w:styleId="p24">
    <w:name w:val="p24"/>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numbering" w:customStyle="1" w:styleId="Estilo1">
    <w:name w:val="Estilo1"/>
    <w:rsid w:val="00162E80"/>
    <w:pPr>
      <w:numPr>
        <w:numId w:val="4"/>
      </w:numPr>
    </w:pPr>
  </w:style>
  <w:style w:type="character" w:styleId="Nmerodepgina">
    <w:name w:val="page number"/>
    <w:rsid w:val="00211082"/>
    <w:rPr>
      <w:rFonts w:cs="Times New Roman"/>
    </w:rPr>
  </w:style>
  <w:style w:type="character" w:customStyle="1" w:styleId="HeaderChar">
    <w:name w:val="Header Char"/>
    <w:aliases w:val="impresso G&amp;P Char,Heading 11 Char,Título 11 Char,h Char"/>
    <w:rsid w:val="00211082"/>
    <w:rPr>
      <w:sz w:val="20"/>
      <w:szCs w:val="20"/>
    </w:rPr>
  </w:style>
  <w:style w:type="paragraph" w:styleId="Corpodetexto2">
    <w:name w:val="Body Text 2"/>
    <w:basedOn w:val="Normal"/>
    <w:link w:val="Corpodetexto2Char"/>
    <w:rsid w:val="00211082"/>
    <w:pPr>
      <w:tabs>
        <w:tab w:val="left" w:pos="851"/>
      </w:tabs>
      <w:spacing w:after="0" w:line="240" w:lineRule="auto"/>
      <w:jc w:val="both"/>
    </w:pPr>
    <w:rPr>
      <w:rFonts w:ascii="Times New Roman" w:hAnsi="Times New Roman"/>
      <w:noProof w:val="0"/>
      <w:sz w:val="24"/>
      <w:szCs w:val="20"/>
    </w:rPr>
  </w:style>
  <w:style w:type="character" w:customStyle="1" w:styleId="Corpodetexto2Char">
    <w:name w:val="Corpo de texto 2 Char"/>
    <w:link w:val="Corpodetexto2"/>
    <w:rsid w:val="00211082"/>
    <w:rPr>
      <w:rFonts w:ascii="Times New Roman" w:eastAsia="Times New Roman" w:hAnsi="Times New Roman"/>
      <w:sz w:val="24"/>
    </w:rPr>
  </w:style>
  <w:style w:type="paragraph" w:styleId="Corpodetexto3">
    <w:name w:val="Body Text 3"/>
    <w:basedOn w:val="Normal"/>
    <w:link w:val="Corpodetexto3Char"/>
    <w:rsid w:val="00211082"/>
    <w:pPr>
      <w:tabs>
        <w:tab w:val="left" w:pos="6663"/>
      </w:tabs>
      <w:spacing w:after="0" w:line="240" w:lineRule="auto"/>
      <w:jc w:val="center"/>
    </w:pPr>
    <w:rPr>
      <w:rFonts w:ascii="Times New Roman" w:hAnsi="Times New Roman"/>
      <w:b/>
      <w:i/>
      <w:noProof w:val="0"/>
      <w:sz w:val="24"/>
      <w:szCs w:val="20"/>
      <w:u w:val="single"/>
    </w:rPr>
  </w:style>
  <w:style w:type="character" w:customStyle="1" w:styleId="Corpodetexto3Char">
    <w:name w:val="Corpo de texto 3 Char"/>
    <w:link w:val="Corpodetexto3"/>
    <w:rsid w:val="00211082"/>
    <w:rPr>
      <w:rFonts w:ascii="Times New Roman" w:eastAsia="Times New Roman" w:hAnsi="Times New Roman"/>
      <w:b/>
      <w:i/>
      <w:sz w:val="24"/>
      <w:u w:val="single"/>
    </w:rPr>
  </w:style>
  <w:style w:type="paragraph" w:styleId="Recuodecorpodetexto3">
    <w:name w:val="Body Text Indent 3"/>
    <w:basedOn w:val="Normal"/>
    <w:link w:val="Recuodecorpodetexto3Char"/>
    <w:uiPriority w:val="99"/>
    <w:rsid w:val="00211082"/>
    <w:pPr>
      <w:tabs>
        <w:tab w:val="left" w:pos="6591"/>
        <w:tab w:val="left" w:pos="8717"/>
      </w:tabs>
      <w:spacing w:after="0" w:line="240" w:lineRule="auto"/>
      <w:ind w:left="851" w:hanging="851"/>
      <w:outlineLvl w:val="0"/>
    </w:pPr>
    <w:rPr>
      <w:rFonts w:ascii="Tahoma" w:hAnsi="Tahoma"/>
      <w:b/>
      <w:noProof w:val="0"/>
      <w:szCs w:val="20"/>
    </w:rPr>
  </w:style>
  <w:style w:type="character" w:customStyle="1" w:styleId="Recuodecorpodetexto3Char">
    <w:name w:val="Recuo de corpo de texto 3 Char"/>
    <w:link w:val="Recuodecorpodetexto3"/>
    <w:uiPriority w:val="99"/>
    <w:rsid w:val="00211082"/>
    <w:rPr>
      <w:rFonts w:ascii="Tahoma" w:eastAsia="Times New Roman" w:hAnsi="Tahoma"/>
      <w:b/>
      <w:sz w:val="22"/>
    </w:rPr>
  </w:style>
  <w:style w:type="character" w:customStyle="1" w:styleId="fontetextointerno">
    <w:name w:val="fonte_texto_interno"/>
    <w:uiPriority w:val="99"/>
    <w:rsid w:val="00211082"/>
    <w:rPr>
      <w:rFonts w:cs="Times New Roman"/>
    </w:rPr>
  </w:style>
  <w:style w:type="paragraph" w:styleId="Subttulo">
    <w:name w:val="Subtitle"/>
    <w:basedOn w:val="Normal"/>
    <w:link w:val="SubttuloChar"/>
    <w:uiPriority w:val="11"/>
    <w:qFormat/>
    <w:rsid w:val="00211082"/>
    <w:pPr>
      <w:spacing w:after="60" w:line="240" w:lineRule="auto"/>
      <w:jc w:val="center"/>
      <w:outlineLvl w:val="1"/>
    </w:pPr>
    <w:rPr>
      <w:rFonts w:ascii="Arial" w:hAnsi="Arial"/>
      <w:noProof w:val="0"/>
      <w:sz w:val="24"/>
      <w:szCs w:val="20"/>
    </w:rPr>
  </w:style>
  <w:style w:type="character" w:customStyle="1" w:styleId="SubttuloChar">
    <w:name w:val="Subtítulo Char"/>
    <w:link w:val="Subttulo"/>
    <w:uiPriority w:val="11"/>
    <w:rsid w:val="00211082"/>
    <w:rPr>
      <w:rFonts w:ascii="Arial" w:eastAsia="Times New Roman" w:hAnsi="Arial"/>
      <w:sz w:val="24"/>
    </w:rPr>
  </w:style>
  <w:style w:type="paragraph" w:customStyle="1" w:styleId="p9">
    <w:name w:val="p9"/>
    <w:basedOn w:val="Normal"/>
    <w:uiPriority w:val="99"/>
    <w:rsid w:val="00211082"/>
    <w:pPr>
      <w:widowControl w:val="0"/>
      <w:spacing w:after="0" w:line="280" w:lineRule="atLeast"/>
    </w:pPr>
    <w:rPr>
      <w:rFonts w:ascii="Times New Roman" w:hAnsi="Times New Roman"/>
      <w:noProof w:val="0"/>
      <w:sz w:val="24"/>
      <w:szCs w:val="20"/>
      <w:lang w:eastAsia="en-US"/>
    </w:rPr>
  </w:style>
  <w:style w:type="character" w:styleId="HiperlinkVisitado">
    <w:name w:val="FollowedHyperlink"/>
    <w:uiPriority w:val="99"/>
    <w:rsid w:val="00211082"/>
    <w:rPr>
      <w:rFonts w:cs="Times New Roman"/>
      <w:color w:val="800080"/>
      <w:u w:val="single"/>
    </w:rPr>
  </w:style>
  <w:style w:type="paragraph" w:customStyle="1" w:styleId="t6">
    <w:name w:val="t6"/>
    <w:basedOn w:val="Normal"/>
    <w:uiPriority w:val="99"/>
    <w:rsid w:val="00211082"/>
    <w:pPr>
      <w:widowControl w:val="0"/>
      <w:spacing w:after="0" w:line="240" w:lineRule="atLeast"/>
    </w:pPr>
    <w:rPr>
      <w:rFonts w:ascii="Times New Roman" w:hAnsi="Times New Roman"/>
      <w:noProof w:val="0"/>
      <w:sz w:val="24"/>
      <w:szCs w:val="20"/>
    </w:rPr>
  </w:style>
  <w:style w:type="paragraph" w:customStyle="1" w:styleId="Corpodetexto21">
    <w:name w:val="Corpo de texto 21"/>
    <w:basedOn w:val="Normal"/>
    <w:rsid w:val="00211082"/>
    <w:pPr>
      <w:widowControl w:val="0"/>
      <w:spacing w:after="0" w:line="240" w:lineRule="auto"/>
      <w:ind w:left="426" w:hanging="426"/>
      <w:jc w:val="both"/>
    </w:pPr>
    <w:rPr>
      <w:rFonts w:ascii="Arial" w:hAnsi="Arial"/>
      <w:b/>
      <w:noProof w:val="0"/>
      <w:sz w:val="24"/>
      <w:szCs w:val="20"/>
    </w:rPr>
  </w:style>
  <w:style w:type="paragraph" w:styleId="NormalWeb">
    <w:name w:val="Normal (Web)"/>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texto1">
    <w:name w:val="texto1"/>
    <w:uiPriority w:val="99"/>
    <w:rsid w:val="00211082"/>
    <w:rPr>
      <w:rFonts w:ascii="Arial" w:hAnsi="Arial" w:cs="Arial"/>
      <w:sz w:val="20"/>
      <w:szCs w:val="20"/>
    </w:rPr>
  </w:style>
  <w:style w:type="paragraph" w:styleId="MapadoDocumento">
    <w:name w:val="Document Map"/>
    <w:basedOn w:val="Normal"/>
    <w:link w:val="MapadoDocumentoChar"/>
    <w:uiPriority w:val="99"/>
    <w:rsid w:val="00211082"/>
    <w:pPr>
      <w:shd w:val="clear" w:color="auto" w:fill="000080"/>
      <w:spacing w:after="0" w:line="240" w:lineRule="auto"/>
    </w:pPr>
    <w:rPr>
      <w:rFonts w:ascii="Tahoma" w:hAnsi="Tahoma" w:cs="Tahoma"/>
      <w:noProof w:val="0"/>
      <w:sz w:val="20"/>
      <w:szCs w:val="20"/>
    </w:rPr>
  </w:style>
  <w:style w:type="character" w:customStyle="1" w:styleId="MapadoDocumentoChar">
    <w:name w:val="Mapa do Documento Char"/>
    <w:link w:val="MapadoDocumento"/>
    <w:uiPriority w:val="99"/>
    <w:rsid w:val="00211082"/>
    <w:rPr>
      <w:rFonts w:ascii="Tahoma" w:eastAsia="Times New Roman" w:hAnsi="Tahoma" w:cs="Tahoma"/>
      <w:shd w:val="clear" w:color="auto" w:fill="000080"/>
    </w:rPr>
  </w:style>
  <w:style w:type="paragraph" w:customStyle="1" w:styleId="PargrafodaLista1">
    <w:name w:val="Parágrafo da Lista1"/>
    <w:basedOn w:val="Normal"/>
    <w:uiPriority w:val="99"/>
    <w:qFormat/>
    <w:rsid w:val="00211082"/>
    <w:pPr>
      <w:spacing w:after="0" w:line="240" w:lineRule="auto"/>
      <w:ind w:left="708"/>
    </w:pPr>
    <w:rPr>
      <w:rFonts w:ascii="Times New Roman" w:hAnsi="Times New Roman"/>
      <w:noProof w:val="0"/>
      <w:sz w:val="24"/>
      <w:szCs w:val="24"/>
    </w:rPr>
  </w:style>
  <w:style w:type="paragraph" w:customStyle="1" w:styleId="ecmsonormal">
    <w:name w:val="ec_msonormal"/>
    <w:basedOn w:val="Normal"/>
    <w:rsid w:val="00211082"/>
    <w:pPr>
      <w:spacing w:before="100" w:beforeAutospacing="1" w:after="100" w:afterAutospacing="1" w:line="240" w:lineRule="auto"/>
    </w:pPr>
    <w:rPr>
      <w:rFonts w:ascii="Times New Roman" w:hAnsi="Times New Roman"/>
      <w:noProof w:val="0"/>
      <w:sz w:val="24"/>
      <w:szCs w:val="24"/>
    </w:rPr>
  </w:style>
  <w:style w:type="paragraph" w:customStyle="1" w:styleId="ecmsobodytext">
    <w:name w:val="ec_msobodytex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ecmsonormal0">
    <w:name w:val="ecmsonormal"/>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CM27">
    <w:name w:val="CM27"/>
    <w:basedOn w:val="Default"/>
    <w:next w:val="Default"/>
    <w:rsid w:val="00211082"/>
    <w:pPr>
      <w:spacing w:after="398"/>
    </w:pPr>
    <w:rPr>
      <w:rFonts w:ascii="Arial" w:hAnsi="Arial" w:cs="Times New Roman"/>
      <w:color w:val="auto"/>
    </w:rPr>
  </w:style>
  <w:style w:type="paragraph" w:customStyle="1" w:styleId="Paragrafo3">
    <w:name w:val="Paragrafo3"/>
    <w:basedOn w:val="Corpodetexto"/>
    <w:autoRedefine/>
    <w:uiPriority w:val="99"/>
    <w:rsid w:val="00211082"/>
    <w:pPr>
      <w:tabs>
        <w:tab w:val="num" w:pos="0"/>
      </w:tabs>
      <w:jc w:val="both"/>
    </w:pPr>
    <w:rPr>
      <w:rFonts w:ascii="Arial" w:hAnsi="Arial"/>
      <w:noProof w:val="0"/>
      <w:szCs w:val="20"/>
    </w:rPr>
  </w:style>
  <w:style w:type="paragraph" w:styleId="Destinatrio">
    <w:name w:val="envelope address"/>
    <w:basedOn w:val="Normal"/>
    <w:uiPriority w:val="99"/>
    <w:rsid w:val="00211082"/>
    <w:pPr>
      <w:suppressAutoHyphens/>
      <w:spacing w:after="0" w:line="240" w:lineRule="auto"/>
    </w:pPr>
    <w:rPr>
      <w:rFonts w:ascii="Times New Roman" w:hAnsi="Times New Roman"/>
      <w:noProof w:val="0"/>
      <w:color w:val="000000"/>
      <w:sz w:val="24"/>
      <w:szCs w:val="20"/>
    </w:rPr>
  </w:style>
  <w:style w:type="paragraph" w:styleId="Legenda">
    <w:name w:val="caption"/>
    <w:basedOn w:val="Normal"/>
    <w:next w:val="Normal"/>
    <w:qFormat/>
    <w:rsid w:val="00211082"/>
    <w:pPr>
      <w:spacing w:after="0" w:line="240" w:lineRule="auto"/>
      <w:jc w:val="center"/>
    </w:pPr>
    <w:rPr>
      <w:rFonts w:ascii="Arial" w:hAnsi="Arial"/>
      <w:b/>
      <w:bCs/>
      <w:noProof w:val="0"/>
      <w:sz w:val="24"/>
      <w:szCs w:val="20"/>
    </w:rPr>
  </w:style>
  <w:style w:type="character" w:customStyle="1" w:styleId="TitleChar">
    <w:name w:val="Title Char"/>
    <w:uiPriority w:val="99"/>
    <w:locked/>
    <w:rsid w:val="00211082"/>
    <w:rPr>
      <w:rFonts w:ascii="Arial" w:hAnsi="Arial" w:cs="Times New Roman"/>
      <w:b/>
      <w:sz w:val="20"/>
      <w:szCs w:val="20"/>
      <w:lang w:eastAsia="pt-BR"/>
    </w:rPr>
  </w:style>
  <w:style w:type="paragraph" w:customStyle="1" w:styleId="Textodebalo1">
    <w:name w:val="Texto de balão1"/>
    <w:basedOn w:val="Normal"/>
    <w:uiPriority w:val="99"/>
    <w:rsid w:val="00211082"/>
    <w:pPr>
      <w:autoSpaceDE w:val="0"/>
      <w:autoSpaceDN w:val="0"/>
      <w:spacing w:after="0" w:line="240" w:lineRule="auto"/>
    </w:pPr>
    <w:rPr>
      <w:rFonts w:ascii="Tahoma" w:hAnsi="Tahoma" w:cs="Tahoma"/>
      <w:noProof w:val="0"/>
      <w:sz w:val="16"/>
      <w:szCs w:val="16"/>
    </w:rPr>
  </w:style>
  <w:style w:type="paragraph" w:styleId="TextosemFormatao">
    <w:name w:val="Plain Text"/>
    <w:basedOn w:val="Normal"/>
    <w:link w:val="TextosemFormataoChar"/>
    <w:uiPriority w:val="99"/>
    <w:rsid w:val="00211082"/>
    <w:pPr>
      <w:spacing w:after="0" w:line="240" w:lineRule="auto"/>
    </w:pPr>
    <w:rPr>
      <w:rFonts w:ascii="Courier New" w:hAnsi="Courier New" w:cs="Courier New"/>
      <w:noProof w:val="0"/>
      <w:sz w:val="20"/>
      <w:szCs w:val="20"/>
    </w:rPr>
  </w:style>
  <w:style w:type="character" w:customStyle="1" w:styleId="TextosemFormataoChar">
    <w:name w:val="Texto sem Formatação Char"/>
    <w:link w:val="TextosemFormatao"/>
    <w:uiPriority w:val="99"/>
    <w:rsid w:val="00211082"/>
    <w:rPr>
      <w:rFonts w:ascii="Courier New" w:eastAsia="Times New Roman" w:hAnsi="Courier New" w:cs="Courier New"/>
    </w:rPr>
  </w:style>
  <w:style w:type="paragraph" w:customStyle="1" w:styleId="ABLOCKPARA">
    <w:name w:val="A BLOCK PARA"/>
    <w:basedOn w:val="Normal"/>
    <w:uiPriority w:val="99"/>
    <w:rsid w:val="00211082"/>
    <w:pPr>
      <w:spacing w:after="0" w:line="240" w:lineRule="auto"/>
    </w:pPr>
    <w:rPr>
      <w:rFonts w:ascii="Book Antiqua" w:hAnsi="Book Antiqua"/>
      <w:noProof w:val="0"/>
      <w:szCs w:val="20"/>
    </w:rPr>
  </w:style>
  <w:style w:type="character" w:customStyle="1" w:styleId="nomeproduto1">
    <w:name w:val="nomeproduto1"/>
    <w:uiPriority w:val="99"/>
    <w:rsid w:val="00211082"/>
    <w:rPr>
      <w:rFonts w:cs="Times New Roman"/>
      <w:b/>
      <w:bCs/>
      <w:color w:val="336699"/>
      <w:u w:val="none"/>
      <w:effect w:val="none"/>
      <w:shd w:val="clear" w:color="auto" w:fill="FFFFFF"/>
    </w:rPr>
  </w:style>
  <w:style w:type="character" w:customStyle="1" w:styleId="u1Char">
    <w:name w:val="u1 Char"/>
    <w:link w:val="u1"/>
    <w:uiPriority w:val="99"/>
    <w:locked/>
    <w:rsid w:val="00211082"/>
    <w:rPr>
      <w:rFonts w:eastAsia="Times New Roman"/>
      <w:noProof/>
      <w:sz w:val="22"/>
      <w:szCs w:val="22"/>
    </w:rPr>
  </w:style>
  <w:style w:type="paragraph" w:customStyle="1" w:styleId="xl30">
    <w:name w:val="xl30"/>
    <w:basedOn w:val="Normal"/>
    <w:rsid w:val="0021108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b/>
      <w:bCs/>
      <w:noProof w:val="0"/>
      <w:sz w:val="24"/>
      <w:szCs w:val="24"/>
    </w:rPr>
  </w:style>
  <w:style w:type="character" w:styleId="Forte">
    <w:name w:val="Strong"/>
    <w:uiPriority w:val="22"/>
    <w:qFormat/>
    <w:rsid w:val="00211082"/>
    <w:rPr>
      <w:rFonts w:cs="Times New Roman"/>
      <w:b/>
      <w:bCs/>
    </w:rPr>
  </w:style>
  <w:style w:type="paragraph" w:customStyle="1" w:styleId="e">
    <w:name w:val="e"/>
    <w:basedOn w:val="Normal"/>
    <w:uiPriority w:val="99"/>
    <w:rsid w:val="00211082"/>
    <w:pPr>
      <w:spacing w:after="0" w:line="240" w:lineRule="auto"/>
      <w:jc w:val="both"/>
    </w:pPr>
    <w:rPr>
      <w:rFonts w:ascii="Arial" w:hAnsi="Arial"/>
      <w:noProof w:val="0"/>
      <w:sz w:val="24"/>
      <w:szCs w:val="20"/>
      <w:lang w:val="en-US"/>
    </w:rPr>
  </w:style>
  <w:style w:type="paragraph" w:customStyle="1" w:styleId="EstiloTtulo1NoNegrito">
    <w:name w:val="Estilo Título 1 + Não Negrito"/>
    <w:basedOn w:val="Ttulo1"/>
    <w:uiPriority w:val="99"/>
    <w:rsid w:val="00211082"/>
    <w:pPr>
      <w:keepLines w:val="0"/>
      <w:numPr>
        <w:numId w:val="0"/>
      </w:numPr>
      <w:tabs>
        <w:tab w:val="num" w:pos="720"/>
      </w:tabs>
      <w:spacing w:before="0" w:after="240" w:line="240" w:lineRule="auto"/>
      <w:ind w:left="720" w:hanging="360"/>
    </w:pPr>
    <w:rPr>
      <w:rFonts w:ascii="Tahoma" w:hAnsi="Tahoma"/>
      <w:bCs w:val="0"/>
      <w:noProof w:val="0"/>
      <w:color w:val="auto"/>
      <w:sz w:val="24"/>
      <w:szCs w:val="24"/>
    </w:rPr>
  </w:style>
  <w:style w:type="paragraph" w:customStyle="1" w:styleId="style2">
    <w:name w:val="style2"/>
    <w:basedOn w:val="Normal"/>
    <w:uiPriority w:val="99"/>
    <w:rsid w:val="00211082"/>
    <w:pPr>
      <w:spacing w:before="100" w:beforeAutospacing="1" w:after="100" w:afterAutospacing="1" w:line="240" w:lineRule="auto"/>
    </w:pPr>
    <w:rPr>
      <w:rFonts w:ascii="Arial Unicode MS" w:eastAsia="Arial Unicode MS" w:hAnsi="Arial Unicode MS" w:cs="Arial Unicode MS"/>
      <w:noProof w:val="0"/>
      <w:sz w:val="20"/>
      <w:szCs w:val="20"/>
    </w:rPr>
  </w:style>
  <w:style w:type="paragraph" w:customStyle="1" w:styleId="estilottulo1nonegrito0">
    <w:name w:val="estilottulo1nonegrito"/>
    <w:basedOn w:val="Normal"/>
    <w:uiPriority w:val="99"/>
    <w:rsid w:val="00211082"/>
    <w:pPr>
      <w:keepNext/>
      <w:spacing w:after="240" w:line="240" w:lineRule="auto"/>
      <w:ind w:left="720" w:hanging="360"/>
    </w:pPr>
    <w:rPr>
      <w:rFonts w:ascii="Tahoma" w:hAnsi="Tahoma" w:cs="Tahoma"/>
      <w:b/>
      <w:bCs/>
      <w:noProof w:val="0"/>
      <w:sz w:val="24"/>
      <w:szCs w:val="24"/>
    </w:rPr>
  </w:style>
  <w:style w:type="character" w:customStyle="1" w:styleId="txt011">
    <w:name w:val="txt011"/>
    <w:uiPriority w:val="99"/>
    <w:rsid w:val="00211082"/>
    <w:rPr>
      <w:rFonts w:ascii="Verdana" w:hAnsi="Verdana" w:cs="Times New Roman"/>
      <w:color w:val="000000"/>
      <w:sz w:val="14"/>
      <w:szCs w:val="14"/>
    </w:rPr>
  </w:style>
  <w:style w:type="character" w:customStyle="1" w:styleId="txt021">
    <w:name w:val="txt021"/>
    <w:uiPriority w:val="99"/>
    <w:rsid w:val="00211082"/>
    <w:rPr>
      <w:rFonts w:ascii="Verdana" w:hAnsi="Verdana" w:cs="Times New Roman"/>
      <w:color w:val="666666"/>
      <w:sz w:val="14"/>
      <w:szCs w:val="14"/>
    </w:rPr>
  </w:style>
  <w:style w:type="paragraph" w:customStyle="1" w:styleId="Clusula">
    <w:name w:val="Cláusula"/>
    <w:basedOn w:val="Normal"/>
    <w:uiPriority w:val="99"/>
    <w:rsid w:val="00211082"/>
    <w:pPr>
      <w:keepNext/>
      <w:spacing w:before="960" w:after="0" w:line="260" w:lineRule="exact"/>
      <w:jc w:val="both"/>
    </w:pPr>
    <w:rPr>
      <w:rFonts w:ascii="Arial" w:hAnsi="Arial"/>
      <w:b/>
      <w:noProof w:val="0"/>
      <w:sz w:val="24"/>
      <w:szCs w:val="20"/>
    </w:rPr>
  </w:style>
  <w:style w:type="paragraph" w:customStyle="1" w:styleId="Recuodecorpodetexto31">
    <w:name w:val="Recuo de corpo de texto 31"/>
    <w:basedOn w:val="Normal"/>
    <w:uiPriority w:val="99"/>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ST0">
    <w:name w:val="ST"/>
    <w:rsid w:val="00211082"/>
    <w:pPr>
      <w:keepLines/>
      <w:spacing w:after="480" w:line="240" w:lineRule="exact"/>
      <w:jc w:val="both"/>
    </w:pPr>
    <w:rPr>
      <w:rFonts w:ascii="Courier" w:eastAsia="Times New Roman" w:hAnsi="Courier"/>
      <w:sz w:val="24"/>
    </w:rPr>
  </w:style>
  <w:style w:type="paragraph" w:customStyle="1" w:styleId="Corpodetexto1">
    <w:name w:val="Corpo de texto1"/>
    <w:basedOn w:val="Normal"/>
    <w:uiPriority w:val="99"/>
    <w:rsid w:val="00211082"/>
    <w:pPr>
      <w:spacing w:after="0" w:line="240" w:lineRule="auto"/>
      <w:jc w:val="both"/>
    </w:pPr>
    <w:rPr>
      <w:rFonts w:ascii="Times New Roman" w:hAnsi="Times New Roman"/>
      <w:noProof w:val="0"/>
      <w:sz w:val="24"/>
      <w:szCs w:val="20"/>
    </w:rPr>
  </w:style>
  <w:style w:type="character" w:customStyle="1" w:styleId="gen1">
    <w:name w:val="gen1"/>
    <w:uiPriority w:val="99"/>
    <w:rsid w:val="00211082"/>
    <w:rPr>
      <w:rFonts w:cs="Times New Roman"/>
      <w:color w:val="800000"/>
      <w:sz w:val="20"/>
      <w:szCs w:val="20"/>
    </w:rPr>
  </w:style>
  <w:style w:type="paragraph" w:customStyle="1" w:styleId="location">
    <w:name w:val="location"/>
    <w:basedOn w:val="Normal"/>
    <w:rsid w:val="00211082"/>
    <w:pPr>
      <w:spacing w:before="100" w:beforeAutospacing="1" w:after="100" w:afterAutospacing="1" w:line="240" w:lineRule="auto"/>
    </w:pPr>
    <w:rPr>
      <w:rFonts w:ascii="Arial" w:eastAsia="Arial Unicode MS" w:hAnsi="Arial" w:cs="Arial"/>
      <w:noProof w:val="0"/>
      <w:color w:val="7D8798"/>
      <w:spacing w:val="17"/>
      <w:sz w:val="18"/>
      <w:szCs w:val="18"/>
    </w:rPr>
  </w:style>
  <w:style w:type="paragraph" w:customStyle="1" w:styleId="locationnow">
    <w:name w:val="location_now"/>
    <w:basedOn w:val="Normal"/>
    <w:rsid w:val="00211082"/>
    <w:pPr>
      <w:spacing w:before="100" w:beforeAutospacing="1" w:after="100" w:afterAutospacing="1" w:line="240" w:lineRule="auto"/>
    </w:pPr>
    <w:rPr>
      <w:rFonts w:ascii="Arial" w:eastAsia="Arial Unicode MS" w:hAnsi="Arial" w:cs="Arial"/>
      <w:b/>
      <w:bCs/>
      <w:noProof w:val="0"/>
      <w:color w:val="7D8798"/>
      <w:spacing w:val="17"/>
      <w:sz w:val="18"/>
      <w:szCs w:val="18"/>
    </w:rPr>
  </w:style>
  <w:style w:type="paragraph" w:customStyle="1" w:styleId="buttondefault">
    <w:name w:val="button_default"/>
    <w:basedOn w:val="Normal"/>
    <w:rsid w:val="00211082"/>
    <w:pPr>
      <w:pBdr>
        <w:top w:val="single" w:sz="6" w:space="0" w:color="CCCCCC"/>
        <w:left w:val="single" w:sz="6" w:space="0" w:color="CCCCCC"/>
        <w:bottom w:val="single" w:sz="6" w:space="0" w:color="B6B6B6"/>
        <w:right w:val="single" w:sz="6" w:space="0" w:color="B6B6B6"/>
      </w:pBdr>
      <w:shd w:val="clear" w:color="auto" w:fill="EFEFEF"/>
      <w:spacing w:after="0" w:line="240" w:lineRule="auto"/>
    </w:pPr>
    <w:rPr>
      <w:rFonts w:ascii="Arial" w:eastAsia="Arial Unicode MS" w:hAnsi="Arial" w:cs="Arial"/>
      <w:noProof w:val="0"/>
      <w:color w:val="555555"/>
      <w:spacing w:val="17"/>
      <w:sz w:val="18"/>
      <w:szCs w:val="18"/>
    </w:rPr>
  </w:style>
  <w:style w:type="paragraph" w:customStyle="1" w:styleId="buttonsmall">
    <w:name w:val="button_small"/>
    <w:basedOn w:val="Normal"/>
    <w:rsid w:val="00211082"/>
    <w:pPr>
      <w:pBdr>
        <w:top w:val="single" w:sz="6" w:space="0" w:color="A9AFBE"/>
        <w:left w:val="single" w:sz="6" w:space="0" w:color="A9AFBE"/>
        <w:bottom w:val="single" w:sz="6" w:space="0" w:color="A9AFBE"/>
        <w:right w:val="single" w:sz="6" w:space="0" w:color="A9AFBE"/>
      </w:pBdr>
      <w:shd w:val="clear" w:color="auto" w:fill="D3D6DD"/>
      <w:spacing w:after="0" w:line="240" w:lineRule="auto"/>
    </w:pPr>
    <w:rPr>
      <w:rFonts w:ascii="Arial" w:eastAsia="Arial Unicode MS" w:hAnsi="Arial" w:cs="Arial"/>
      <w:noProof w:val="0"/>
      <w:color w:val="414F6E"/>
      <w:spacing w:val="17"/>
      <w:sz w:val="18"/>
      <w:szCs w:val="18"/>
    </w:rPr>
  </w:style>
  <w:style w:type="paragraph" w:customStyle="1" w:styleId="buttonsmalllong">
    <w:name w:val="button_small_long"/>
    <w:basedOn w:val="Normal"/>
    <w:rsid w:val="00211082"/>
    <w:pPr>
      <w:pBdr>
        <w:top w:val="single" w:sz="6" w:space="0" w:color="C3C1AD"/>
        <w:left w:val="single" w:sz="6" w:space="0" w:color="C3C1AD"/>
        <w:bottom w:val="single" w:sz="6" w:space="0" w:color="93917D"/>
        <w:right w:val="single" w:sz="6" w:space="0" w:color="93917D"/>
      </w:pBdr>
      <w:shd w:val="clear" w:color="auto" w:fill="D8D6C3"/>
      <w:spacing w:after="0" w:line="240" w:lineRule="auto"/>
    </w:pPr>
    <w:rPr>
      <w:rFonts w:ascii="Arial" w:eastAsia="Arial Unicode MS" w:hAnsi="Arial" w:cs="Arial"/>
      <w:noProof w:val="0"/>
      <w:color w:val="3E3A17"/>
      <w:spacing w:val="17"/>
      <w:sz w:val="18"/>
      <w:szCs w:val="18"/>
    </w:rPr>
  </w:style>
  <w:style w:type="paragraph" w:customStyle="1" w:styleId="buttonnav">
    <w:name w:val="button_nav"/>
    <w:basedOn w:val="Normal"/>
    <w:rsid w:val="00211082"/>
    <w:pPr>
      <w:pBdr>
        <w:top w:val="single" w:sz="6" w:space="0" w:color="B2C5CF"/>
        <w:left w:val="single" w:sz="6" w:space="0" w:color="B2C5CF"/>
        <w:bottom w:val="single" w:sz="6" w:space="0" w:color="829EAD"/>
        <w:right w:val="single" w:sz="6" w:space="0" w:color="829EAD"/>
      </w:pBdr>
      <w:shd w:val="clear" w:color="auto" w:fill="E0EBEF"/>
      <w:spacing w:after="0" w:line="240" w:lineRule="auto"/>
    </w:pPr>
    <w:rPr>
      <w:rFonts w:ascii="Arial" w:eastAsia="Arial Unicode MS" w:hAnsi="Arial" w:cs="Arial"/>
      <w:noProof w:val="0"/>
      <w:color w:val="547585"/>
      <w:spacing w:val="17"/>
      <w:sz w:val="18"/>
      <w:szCs w:val="18"/>
    </w:rPr>
  </w:style>
  <w:style w:type="paragraph" w:customStyle="1" w:styleId="buttontext">
    <w:name w:val="button_text"/>
    <w:basedOn w:val="Normal"/>
    <w:rsid w:val="00211082"/>
    <w:pPr>
      <w:spacing w:before="100" w:beforeAutospacing="1" w:after="100" w:afterAutospacing="1" w:line="240" w:lineRule="auto"/>
    </w:pPr>
    <w:rPr>
      <w:rFonts w:ascii="Arial" w:eastAsia="Arial Unicode MS" w:hAnsi="Arial" w:cs="Arial"/>
      <w:noProof w:val="0"/>
      <w:color w:val="999999"/>
      <w:spacing w:val="17"/>
      <w:sz w:val="18"/>
      <w:szCs w:val="18"/>
    </w:rPr>
  </w:style>
  <w:style w:type="paragraph" w:customStyle="1" w:styleId="inputtextfield">
    <w:name w:val="input_textfield"/>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date">
    <w:name w:val="input_textfield_date"/>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200contact">
    <w:name w:val="input_textfield200_contact"/>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idpw">
    <w:name w:val="input_textfield_idpw"/>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opsearch">
    <w:name w:val="input_topsearch"/>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area">
    <w:name w:val="input_textarea"/>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combobox">
    <w:name w:val="inpu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w150">
    <w:name w:val="input_comboboxw_15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200">
    <w:name w:val="input_combobox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168">
    <w:name w:val="input_combobox168"/>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wheretobuy">
    <w:name w:val="input_wheretobuy"/>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selectcombobox">
    <w:name w:val="selec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lectnumeral">
    <w:name w:val="select_numeral"/>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archon">
    <w:name w:val="search_on"/>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20"/>
      <w:szCs w:val="20"/>
    </w:rPr>
  </w:style>
  <w:style w:type="paragraph" w:customStyle="1" w:styleId="searchoff">
    <w:name w:val="search_off"/>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20"/>
      <w:szCs w:val="20"/>
    </w:rPr>
  </w:style>
  <w:style w:type="paragraph" w:customStyle="1" w:styleId="tablewhite">
    <w:name w:val="table_white"/>
    <w:basedOn w:val="Normal"/>
    <w:rsid w:val="00211082"/>
    <w:pPr>
      <w:shd w:val="clear" w:color="auto" w:fill="FFFFFF"/>
      <w:spacing w:before="100" w:beforeAutospacing="1" w:after="100" w:afterAutospacing="1" w:line="240" w:lineRule="auto"/>
    </w:pPr>
    <w:rPr>
      <w:rFonts w:ascii="Arial" w:eastAsia="Arial Unicode MS" w:hAnsi="Arial" w:cs="Arial"/>
      <w:noProof w:val="0"/>
      <w:sz w:val="24"/>
      <w:szCs w:val="24"/>
    </w:rPr>
  </w:style>
  <w:style w:type="paragraph" w:customStyle="1" w:styleId="tabletitle">
    <w:name w:val="table_title"/>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event">
    <w:name w:val="table_title_event"/>
    <w:basedOn w:val="Normal"/>
    <w:rsid w:val="00211082"/>
    <w:pPr>
      <w:shd w:val="clear" w:color="auto" w:fill="F7F7EF"/>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
    <w:name w:val="table_title_product"/>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02">
    <w:name w:val="table_title_product02"/>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extproduct">
    <w:name w:val="table_text_produc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extproduct01">
    <w:name w:val="table_text_product01"/>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itlenonbold">
    <w:name w:val="table_title_nonbold"/>
    <w:basedOn w:val="Normal"/>
    <w:rsid w:val="00211082"/>
    <w:pPr>
      <w:shd w:val="clear" w:color="auto" w:fill="F4F4E9"/>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subtitle">
    <w:name w:val="table_subtitle"/>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abletext">
    <w:name w:val="table_tex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extbgwhite">
    <w:name w:val="table_text_bgwhite"/>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inputbg">
    <w:name w:val="table_input_bg"/>
    <w:basedOn w:val="Normal"/>
    <w:rsid w:val="00211082"/>
    <w:pPr>
      <w:shd w:val="clear" w:color="auto" w:fill="F7F7F7"/>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tablenav">
    <w:name w:val="table_nav"/>
    <w:basedOn w:val="Normal"/>
    <w:rsid w:val="00211082"/>
    <w:pPr>
      <w:spacing w:before="100" w:beforeAutospacing="1" w:after="100" w:afterAutospacing="1" w:line="240" w:lineRule="auto"/>
    </w:pPr>
    <w:rPr>
      <w:rFonts w:ascii="Arial" w:eastAsia="Arial Unicode MS" w:hAnsi="Arial" w:cs="Arial"/>
      <w:b/>
      <w:bCs/>
      <w:noProof w:val="0"/>
      <w:color w:val="828282"/>
      <w:sz w:val="18"/>
      <w:szCs w:val="18"/>
    </w:rPr>
  </w:style>
  <w:style w:type="paragraph" w:customStyle="1" w:styleId="tablenavnow">
    <w:name w:val="table_nav_now"/>
    <w:basedOn w:val="Normal"/>
    <w:rsid w:val="00211082"/>
    <w:pPr>
      <w:spacing w:before="100" w:beforeAutospacing="1" w:after="100" w:afterAutospacing="1" w:line="240" w:lineRule="auto"/>
    </w:pPr>
    <w:rPr>
      <w:rFonts w:ascii="Arial" w:eastAsia="Arial Unicode MS" w:hAnsi="Arial" w:cs="Arial"/>
      <w:b/>
      <w:bCs/>
      <w:noProof w:val="0"/>
      <w:color w:val="C56014"/>
      <w:spacing w:val="17"/>
      <w:sz w:val="18"/>
      <w:szCs w:val="18"/>
    </w:rPr>
  </w:style>
  <w:style w:type="paragraph" w:customStyle="1" w:styleId="textbule">
    <w:name w:val="text_bul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extbule11">
    <w:name w:val="text_bule_11"/>
    <w:basedOn w:val="Normal"/>
    <w:rsid w:val="00211082"/>
    <w:pPr>
      <w:spacing w:before="100" w:beforeAutospacing="1" w:after="100" w:afterAutospacing="1" w:line="240" w:lineRule="auto"/>
    </w:pPr>
    <w:rPr>
      <w:rFonts w:ascii="Arial" w:eastAsia="Arial Unicode MS" w:hAnsi="Arial" w:cs="Arial"/>
      <w:b/>
      <w:bCs/>
      <w:noProof w:val="0"/>
      <w:color w:val="16344F"/>
      <w:sz w:val="18"/>
      <w:szCs w:val="18"/>
    </w:rPr>
  </w:style>
  <w:style w:type="paragraph" w:customStyle="1" w:styleId="textbulegray">
    <w:name w:val="text_bulegray"/>
    <w:basedOn w:val="Normal"/>
    <w:rsid w:val="00211082"/>
    <w:pPr>
      <w:spacing w:before="100" w:beforeAutospacing="1" w:after="100" w:afterAutospacing="1" w:line="240" w:lineRule="auto"/>
    </w:pPr>
    <w:rPr>
      <w:rFonts w:ascii="Arial" w:eastAsia="Arial Unicode MS" w:hAnsi="Arial" w:cs="Arial"/>
      <w:noProof w:val="0"/>
      <w:color w:val="6C7E8D"/>
      <w:spacing w:val="17"/>
      <w:sz w:val="18"/>
      <w:szCs w:val="18"/>
    </w:rPr>
  </w:style>
  <w:style w:type="paragraph" w:customStyle="1" w:styleId="textbulegrayb">
    <w:name w:val="text_bulegray_b"/>
    <w:basedOn w:val="Normal"/>
    <w:rsid w:val="00211082"/>
    <w:pPr>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ext1depth">
    <w:name w:val="text_1depth"/>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nkright">
    <w:name w:val="link_right"/>
    <w:basedOn w:val="Normal"/>
    <w:rsid w:val="00211082"/>
    <w:pPr>
      <w:spacing w:before="100" w:beforeAutospacing="1" w:after="100" w:afterAutospacing="1" w:line="240" w:lineRule="auto"/>
    </w:pPr>
    <w:rPr>
      <w:rFonts w:ascii="Arial" w:eastAsia="Arial Unicode MS" w:hAnsi="Arial" w:cs="Arial"/>
      <w:noProof w:val="0"/>
      <w:color w:val="555555"/>
      <w:spacing w:val="17"/>
      <w:sz w:val="18"/>
      <w:szCs w:val="18"/>
    </w:rPr>
  </w:style>
  <w:style w:type="paragraph" w:customStyle="1" w:styleId="linkright1">
    <w:name w:val="link_right1"/>
    <w:basedOn w:val="Normal"/>
    <w:rsid w:val="00211082"/>
    <w:pPr>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linkright2">
    <w:name w:val="link_right2"/>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news">
    <w:name w:val="news"/>
    <w:basedOn w:val="Normal"/>
    <w:rsid w:val="00211082"/>
    <w:pPr>
      <w:spacing w:before="100" w:beforeAutospacing="1" w:after="100" w:afterAutospacing="1" w:line="240" w:lineRule="auto"/>
    </w:pPr>
    <w:rPr>
      <w:rFonts w:ascii="Arial Unicode MS" w:eastAsia="Arial Unicode MS" w:hAnsi="Arial Unicode MS" w:cs="Arial Unicode MS"/>
      <w:noProof w:val="0"/>
      <w:color w:val="10344A"/>
      <w:spacing w:val="17"/>
      <w:sz w:val="18"/>
      <w:szCs w:val="18"/>
    </w:rPr>
  </w:style>
  <w:style w:type="paragraph" w:customStyle="1" w:styleId="text">
    <w:name w:val="text"/>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extbreak">
    <w:name w:val="text_break"/>
    <w:basedOn w:val="Normal"/>
    <w:rsid w:val="00211082"/>
    <w:pPr>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itlecontent">
    <w:name w:val="title_content"/>
    <w:basedOn w:val="Normal"/>
    <w:rsid w:val="00211082"/>
    <w:pPr>
      <w:spacing w:before="100" w:beforeAutospacing="1" w:after="100" w:afterAutospacing="1" w:line="240" w:lineRule="auto"/>
    </w:pPr>
    <w:rPr>
      <w:rFonts w:ascii="Verdana" w:eastAsia="Arial Unicode MS" w:hAnsi="Verdana" w:cs="Arial"/>
      <w:b/>
      <w:bCs/>
      <w:noProof w:val="0"/>
      <w:color w:val="6C1D39"/>
      <w:spacing w:val="17"/>
      <w:sz w:val="23"/>
      <w:szCs w:val="23"/>
    </w:rPr>
  </w:style>
  <w:style w:type="paragraph" w:customStyle="1" w:styleId="titlesubcontent">
    <w:name w:val="title_subcontent"/>
    <w:basedOn w:val="Normal"/>
    <w:rsid w:val="00211082"/>
    <w:pPr>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itlecontenta">
    <w:name w:val="title_contenta"/>
    <w:basedOn w:val="Normal"/>
    <w:rsid w:val="00211082"/>
    <w:pPr>
      <w:spacing w:before="100" w:beforeAutospacing="1" w:after="100" w:afterAutospacing="1" w:line="240" w:lineRule="auto"/>
    </w:pPr>
    <w:rPr>
      <w:rFonts w:ascii="Arial" w:eastAsia="Arial Unicode MS" w:hAnsi="Arial" w:cs="Arial"/>
      <w:b/>
      <w:bCs/>
      <w:noProof w:val="0"/>
      <w:color w:val="6C1D39"/>
      <w:spacing w:val="17"/>
      <w:sz w:val="27"/>
      <w:szCs w:val="27"/>
    </w:rPr>
  </w:style>
  <w:style w:type="paragraph" w:customStyle="1" w:styleId="titlecontentb">
    <w:name w:val="title_contentb"/>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orangel">
    <w:name w:val="title_orange_l"/>
    <w:basedOn w:val="Normal"/>
    <w:rsid w:val="00211082"/>
    <w:pPr>
      <w:spacing w:before="100" w:beforeAutospacing="1" w:after="100" w:afterAutospacing="1" w:line="240" w:lineRule="auto"/>
    </w:pPr>
    <w:rPr>
      <w:rFonts w:ascii="Verdana" w:eastAsia="Arial Unicode MS" w:hAnsi="Verdana" w:cs="Arial"/>
      <w:b/>
      <w:bCs/>
      <w:noProof w:val="0"/>
      <w:color w:val="C56014"/>
      <w:sz w:val="20"/>
      <w:szCs w:val="20"/>
    </w:rPr>
  </w:style>
  <w:style w:type="paragraph" w:customStyle="1" w:styleId="titlepurplel">
    <w:name w:val="title_purple_l"/>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bkl">
    <w:name w:val="title_bk_l"/>
    <w:basedOn w:val="Normal"/>
    <w:rsid w:val="00211082"/>
    <w:pPr>
      <w:spacing w:before="100" w:beforeAutospacing="1" w:after="100" w:afterAutospacing="1" w:line="240" w:lineRule="auto"/>
    </w:pPr>
    <w:rPr>
      <w:rFonts w:ascii="Verdana" w:eastAsia="Arial Unicode MS" w:hAnsi="Verdana" w:cs="Arial Unicode MS"/>
      <w:b/>
      <w:bCs/>
      <w:noProof w:val="0"/>
      <w:color w:val="000400"/>
      <w:sz w:val="20"/>
      <w:szCs w:val="20"/>
    </w:rPr>
  </w:style>
  <w:style w:type="paragraph" w:customStyle="1" w:styleId="titleright">
    <w:name w:val="title_right"/>
    <w:basedOn w:val="Normal"/>
    <w:rsid w:val="00211082"/>
    <w:pPr>
      <w:spacing w:before="100" w:beforeAutospacing="1" w:after="100" w:afterAutospacing="1" w:line="240" w:lineRule="auto"/>
    </w:pPr>
    <w:rPr>
      <w:rFonts w:ascii="Arial" w:eastAsia="Arial Unicode MS" w:hAnsi="Arial" w:cs="Arial"/>
      <w:b/>
      <w:bCs/>
      <w:noProof w:val="0"/>
      <w:color w:val="444444"/>
      <w:sz w:val="18"/>
      <w:szCs w:val="18"/>
    </w:rPr>
  </w:style>
  <w:style w:type="paragraph" w:customStyle="1" w:styleId="titlesubblue">
    <w:name w:val="title_sub_blu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itlehot">
    <w:name w:val="title_hot"/>
    <w:basedOn w:val="Normal"/>
    <w:rsid w:val="00211082"/>
    <w:pPr>
      <w:spacing w:before="100" w:beforeAutospacing="1" w:after="100" w:afterAutospacing="1" w:line="240" w:lineRule="auto"/>
    </w:pPr>
    <w:rPr>
      <w:rFonts w:ascii="Arial" w:eastAsia="Arial Unicode MS" w:hAnsi="Arial" w:cs="Arial"/>
      <w:b/>
      <w:bCs/>
      <w:noProof w:val="0"/>
      <w:color w:val="2986BD"/>
      <w:sz w:val="20"/>
      <w:szCs w:val="20"/>
    </w:rPr>
  </w:style>
  <w:style w:type="paragraph" w:customStyle="1" w:styleId="informtext">
    <w:name w:val="inform_text"/>
    <w:basedOn w:val="Normal"/>
    <w:rsid w:val="00211082"/>
    <w:pPr>
      <w:spacing w:before="100" w:beforeAutospacing="1" w:after="100" w:afterAutospacing="1" w:line="240" w:lineRule="auto"/>
    </w:pPr>
    <w:rPr>
      <w:rFonts w:ascii="Arial" w:eastAsia="Arial Unicode MS" w:hAnsi="Arial" w:cs="Arial"/>
      <w:noProof w:val="0"/>
      <w:color w:val="81324E"/>
      <w:spacing w:val="17"/>
      <w:sz w:val="18"/>
      <w:szCs w:val="18"/>
    </w:rPr>
  </w:style>
  <w:style w:type="paragraph" w:customStyle="1" w:styleId="Rodap1">
    <w:name w:val="Rodapé1"/>
    <w:basedOn w:val="Normal"/>
    <w:uiPriority w:val="99"/>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map">
    <w:name w:val="limap"/>
    <w:basedOn w:val="Normal"/>
    <w:rsid w:val="00211082"/>
    <w:pPr>
      <w:spacing w:before="100" w:beforeAutospacing="1" w:after="100" w:afterAutospacing="1" w:line="240" w:lineRule="auto"/>
    </w:pPr>
    <w:rPr>
      <w:rFonts w:ascii="Arial" w:eastAsia="Arial Unicode MS" w:hAnsi="Arial" w:cs="Arial"/>
      <w:noProof w:val="0"/>
      <w:color w:val="907D86"/>
      <w:sz w:val="18"/>
      <w:szCs w:val="18"/>
    </w:rPr>
  </w:style>
  <w:style w:type="paragraph" w:customStyle="1" w:styleId="home">
    <w:name w:val="home"/>
    <w:basedOn w:val="Normal"/>
    <w:rsid w:val="00211082"/>
    <w:pPr>
      <w:spacing w:before="100" w:beforeAutospacing="1" w:after="100" w:afterAutospacing="1" w:line="240" w:lineRule="auto"/>
    </w:pPr>
    <w:rPr>
      <w:rFonts w:ascii="Arial" w:eastAsia="Arial Unicode MS" w:hAnsi="Arial" w:cs="Arial"/>
      <w:noProof w:val="0"/>
      <w:color w:val="474D51"/>
      <w:sz w:val="17"/>
      <w:szCs w:val="17"/>
    </w:rPr>
  </w:style>
  <w:style w:type="paragraph" w:customStyle="1" w:styleId="b">
    <w:name w:val="b"/>
    <w:basedOn w:val="Normal"/>
    <w:rsid w:val="00211082"/>
    <w:pPr>
      <w:spacing w:before="100" w:beforeAutospacing="1" w:after="100" w:afterAutospacing="1" w:line="240" w:lineRule="auto"/>
    </w:pPr>
    <w:rPr>
      <w:rFonts w:ascii="Arial Unicode MS" w:eastAsia="Arial Unicode MS" w:hAnsi="Arial Unicode MS" w:cs="Arial Unicode MS"/>
      <w:b/>
      <w:bCs/>
      <w:noProof w:val="0"/>
      <w:sz w:val="24"/>
      <w:szCs w:val="24"/>
    </w:rPr>
  </w:style>
  <w:style w:type="paragraph" w:customStyle="1" w:styleId="txwte">
    <w:name w:val="txwte"/>
    <w:basedOn w:val="Normal"/>
    <w:rsid w:val="00211082"/>
    <w:pPr>
      <w:spacing w:before="100" w:beforeAutospacing="1" w:after="100" w:afterAutospacing="1" w:line="240" w:lineRule="auto"/>
    </w:pPr>
    <w:rPr>
      <w:rFonts w:ascii="Arial Unicode MS" w:eastAsia="Arial Unicode MS" w:hAnsi="Arial Unicode MS" w:cs="Arial Unicode MS"/>
      <w:noProof w:val="0"/>
      <w:color w:val="FFFFFF"/>
      <w:sz w:val="24"/>
      <w:szCs w:val="24"/>
    </w:rPr>
  </w:style>
  <w:style w:type="paragraph" w:customStyle="1" w:styleId="txblk">
    <w:name w:val="txblk"/>
    <w:basedOn w:val="Normal"/>
    <w:rsid w:val="00211082"/>
    <w:pPr>
      <w:spacing w:before="100" w:beforeAutospacing="1" w:after="100" w:afterAutospacing="1" w:line="240" w:lineRule="auto"/>
    </w:pPr>
    <w:rPr>
      <w:rFonts w:ascii="Arial Unicode MS" w:eastAsia="Arial Unicode MS" w:hAnsi="Arial Unicode MS" w:cs="Arial Unicode MS"/>
      <w:noProof w:val="0"/>
      <w:color w:val="000000"/>
      <w:spacing w:val="17"/>
      <w:sz w:val="24"/>
      <w:szCs w:val="24"/>
    </w:rPr>
  </w:style>
  <w:style w:type="paragraph" w:customStyle="1" w:styleId="txm">
    <w:name w:val="txm"/>
    <w:basedOn w:val="Normal"/>
    <w:rsid w:val="00211082"/>
    <w:pPr>
      <w:spacing w:before="100" w:beforeAutospacing="1" w:after="100" w:afterAutospacing="1" w:line="240" w:lineRule="auto"/>
    </w:pPr>
    <w:rPr>
      <w:rFonts w:ascii="Arial Unicode MS" w:eastAsia="Arial Unicode MS" w:hAnsi="Arial Unicode MS" w:cs="Arial Unicode MS"/>
      <w:noProof w:val="0"/>
      <w:color w:val="454545"/>
      <w:sz w:val="24"/>
      <w:szCs w:val="24"/>
    </w:rPr>
  </w:style>
  <w:style w:type="paragraph" w:customStyle="1" w:styleId="tx11">
    <w:name w:val="tx11"/>
    <w:basedOn w:val="Normal"/>
    <w:rsid w:val="00211082"/>
    <w:pPr>
      <w:spacing w:before="100" w:beforeAutospacing="1" w:after="100" w:afterAutospacing="1" w:line="240" w:lineRule="auto"/>
    </w:pPr>
    <w:rPr>
      <w:rFonts w:ascii="Arial Unicode MS" w:eastAsia="Arial Unicode MS" w:hAnsi="Arial Unicode MS" w:cs="Arial Unicode MS"/>
      <w:noProof w:val="0"/>
      <w:sz w:val="18"/>
      <w:szCs w:val="18"/>
    </w:rPr>
  </w:style>
  <w:style w:type="paragraph" w:customStyle="1" w:styleId="tx20">
    <w:name w:val="tx20"/>
    <w:basedOn w:val="Normal"/>
    <w:rsid w:val="00211082"/>
    <w:pPr>
      <w:spacing w:before="100" w:beforeAutospacing="1" w:after="100" w:afterAutospacing="1" w:line="240" w:lineRule="auto"/>
    </w:pPr>
    <w:rPr>
      <w:rFonts w:ascii="Arial Unicode MS" w:eastAsia="Arial Unicode MS" w:hAnsi="Arial Unicode MS" w:cs="Arial Unicode MS"/>
      <w:noProof w:val="0"/>
      <w:sz w:val="34"/>
      <w:szCs w:val="34"/>
    </w:rPr>
  </w:style>
  <w:style w:type="paragraph" w:customStyle="1" w:styleId="ln10">
    <w:name w:val="ln10"/>
    <w:basedOn w:val="Normal"/>
    <w:rsid w:val="00211082"/>
    <w:pPr>
      <w:spacing w:before="100" w:beforeAutospacing="1" w:after="100" w:afterAutospacing="1" w:line="167" w:lineRule="atLeast"/>
    </w:pPr>
    <w:rPr>
      <w:rFonts w:ascii="Arial Unicode MS" w:eastAsia="Arial Unicode MS" w:hAnsi="Arial Unicode MS" w:cs="Arial Unicode MS"/>
      <w:noProof w:val="0"/>
      <w:sz w:val="24"/>
      <w:szCs w:val="24"/>
    </w:rPr>
  </w:style>
  <w:style w:type="paragraph" w:customStyle="1" w:styleId="ln17">
    <w:name w:val="ln17"/>
    <w:basedOn w:val="Normal"/>
    <w:rsid w:val="00211082"/>
    <w:pPr>
      <w:spacing w:before="100" w:beforeAutospacing="1" w:after="100" w:afterAutospacing="1" w:line="285" w:lineRule="atLeast"/>
    </w:pPr>
    <w:rPr>
      <w:rFonts w:ascii="Arial Unicode MS" w:eastAsia="Arial Unicode MS" w:hAnsi="Arial Unicode MS" w:cs="Arial Unicode MS"/>
      <w:noProof w:val="0"/>
      <w:sz w:val="24"/>
      <w:szCs w:val="24"/>
    </w:rPr>
  </w:style>
  <w:style w:type="paragraph" w:customStyle="1" w:styleId="ln18">
    <w:name w:val="ln18"/>
    <w:basedOn w:val="Normal"/>
    <w:rsid w:val="00211082"/>
    <w:pPr>
      <w:spacing w:before="100" w:beforeAutospacing="1" w:after="100" w:afterAutospacing="1" w:line="301" w:lineRule="atLeast"/>
    </w:pPr>
    <w:rPr>
      <w:rFonts w:ascii="Arial Unicode MS" w:eastAsia="Arial Unicode MS" w:hAnsi="Arial Unicode MS" w:cs="Arial Unicode MS"/>
      <w:noProof w:val="0"/>
      <w:sz w:val="24"/>
      <w:szCs w:val="24"/>
    </w:rPr>
  </w:style>
  <w:style w:type="paragraph" w:customStyle="1" w:styleId="ln20">
    <w:name w:val="ln20"/>
    <w:basedOn w:val="Normal"/>
    <w:rsid w:val="00211082"/>
    <w:pPr>
      <w:spacing w:before="100" w:beforeAutospacing="1" w:after="100" w:afterAutospacing="1" w:line="335" w:lineRule="atLeast"/>
    </w:pPr>
    <w:rPr>
      <w:rFonts w:ascii="Arial Unicode MS" w:eastAsia="Arial Unicode MS" w:hAnsi="Arial Unicode MS" w:cs="Arial Unicode MS"/>
      <w:noProof w:val="0"/>
      <w:sz w:val="24"/>
      <w:szCs w:val="24"/>
    </w:rPr>
  </w:style>
  <w:style w:type="paragraph" w:customStyle="1" w:styleId="ln25">
    <w:name w:val="ln25"/>
    <w:basedOn w:val="Normal"/>
    <w:rsid w:val="00211082"/>
    <w:pPr>
      <w:spacing w:before="100" w:beforeAutospacing="1" w:after="100" w:afterAutospacing="1" w:line="419" w:lineRule="atLeast"/>
    </w:pPr>
    <w:rPr>
      <w:rFonts w:ascii="Arial Unicode MS" w:eastAsia="Arial Unicode MS" w:hAnsi="Arial Unicode MS" w:cs="Arial Unicode MS"/>
      <w:noProof w:val="0"/>
      <w:sz w:val="24"/>
      <w:szCs w:val="24"/>
    </w:rPr>
  </w:style>
  <w:style w:type="paragraph" w:customStyle="1" w:styleId="ln10wh">
    <w:name w:val="ln10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h">
    <w:name w:val="ln8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5w">
    <w:name w:val="ln15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0w">
    <w:name w:val="ln10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
    <w:name w:val="ln8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pad3">
    <w:name w:val="pad3"/>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menu01">
    <w:name w:val="menu01"/>
    <w:basedOn w:val="Normal"/>
    <w:rsid w:val="00211082"/>
    <w:pPr>
      <w:spacing w:before="100" w:beforeAutospacing="1" w:after="100" w:afterAutospacing="1" w:line="240" w:lineRule="auto"/>
    </w:pPr>
    <w:rPr>
      <w:rFonts w:ascii="Arial" w:eastAsia="Arial Unicode MS" w:hAnsi="Arial" w:cs="Arial"/>
      <w:b/>
      <w:bCs/>
      <w:noProof w:val="0"/>
      <w:color w:val="454E6E"/>
      <w:sz w:val="18"/>
      <w:szCs w:val="18"/>
    </w:rPr>
  </w:style>
  <w:style w:type="paragraph" w:customStyle="1" w:styleId="menu02">
    <w:name w:val="menu02"/>
    <w:basedOn w:val="Normal"/>
    <w:rsid w:val="00211082"/>
    <w:pPr>
      <w:spacing w:before="100" w:beforeAutospacing="1" w:after="100" w:afterAutospacing="1" w:line="240" w:lineRule="auto"/>
    </w:pPr>
    <w:rPr>
      <w:rFonts w:ascii="Arial" w:eastAsia="Arial Unicode MS" w:hAnsi="Arial" w:cs="Arial"/>
      <w:noProof w:val="0"/>
      <w:color w:val="454E6E"/>
      <w:sz w:val="18"/>
      <w:szCs w:val="18"/>
    </w:rPr>
  </w:style>
  <w:style w:type="paragraph" w:customStyle="1" w:styleId="padhotprod">
    <w:name w:val="padhotprod"/>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bluelight">
    <w:name w:val="blue_light"/>
    <w:basedOn w:val="Normal"/>
    <w:rsid w:val="00211082"/>
    <w:pPr>
      <w:spacing w:before="100" w:beforeAutospacing="1" w:after="100" w:afterAutospacing="1" w:line="240" w:lineRule="auto"/>
    </w:pPr>
    <w:rPr>
      <w:rFonts w:ascii="Verdana" w:eastAsia="Arial Unicode MS" w:hAnsi="Verdana" w:cs="Arial Unicode MS"/>
      <w:b/>
      <w:bCs/>
      <w:noProof w:val="0"/>
      <w:color w:val="2986BD"/>
      <w:sz w:val="20"/>
      <w:szCs w:val="20"/>
    </w:rPr>
  </w:style>
  <w:style w:type="paragraph" w:customStyle="1" w:styleId="newb">
    <w:name w:val="newb"/>
    <w:basedOn w:val="Normal"/>
    <w:rsid w:val="00211082"/>
    <w:pPr>
      <w:spacing w:before="100" w:beforeAutospacing="1" w:after="100" w:afterAutospacing="1" w:line="240" w:lineRule="auto"/>
    </w:pPr>
    <w:rPr>
      <w:rFonts w:ascii="Arial Unicode MS" w:eastAsia="Arial Unicode MS" w:hAnsi="Arial Unicode MS" w:cs="Arial Unicode MS"/>
      <w:b/>
      <w:bCs/>
      <w:noProof w:val="0"/>
      <w:color w:val="10344A"/>
      <w:sz w:val="18"/>
      <w:szCs w:val="18"/>
    </w:rPr>
  </w:style>
  <w:style w:type="paragraph" w:customStyle="1" w:styleId="sidemenu">
    <w:name w:val="side_menu"/>
    <w:basedOn w:val="Normal"/>
    <w:rsid w:val="00211082"/>
    <w:pPr>
      <w:spacing w:before="100" w:beforeAutospacing="1" w:after="100" w:afterAutospacing="1" w:line="240" w:lineRule="auto"/>
    </w:pPr>
    <w:rPr>
      <w:rFonts w:ascii="Arial" w:eastAsia="Arial Unicode MS" w:hAnsi="Arial" w:cs="Arial"/>
      <w:noProof w:val="0"/>
      <w:color w:val="555555"/>
      <w:sz w:val="18"/>
      <w:szCs w:val="18"/>
    </w:rPr>
  </w:style>
  <w:style w:type="paragraph" w:customStyle="1" w:styleId="inputcomboboxw200">
    <w:name w:val="input_comboboxw_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itle2">
    <w:name w:val="table_title2"/>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18"/>
      <w:szCs w:val="18"/>
    </w:rPr>
  </w:style>
  <w:style w:type="paragraph" w:customStyle="1" w:styleId="tabletexttitle">
    <w:name w:val="table_texttitle"/>
    <w:basedOn w:val="Normal"/>
    <w:rsid w:val="00211082"/>
    <w:pPr>
      <w:shd w:val="clear" w:color="auto" w:fill="FFFFFF"/>
      <w:spacing w:before="100" w:beforeAutospacing="1" w:after="100" w:afterAutospacing="1" w:line="240" w:lineRule="auto"/>
    </w:pPr>
    <w:rPr>
      <w:rFonts w:ascii="Arial" w:eastAsia="Arial Unicode MS" w:hAnsi="Arial" w:cs="Arial"/>
      <w:b/>
      <w:bCs/>
      <w:noProof w:val="0"/>
      <w:color w:val="51A8C8"/>
      <w:sz w:val="18"/>
      <w:szCs w:val="18"/>
    </w:rPr>
  </w:style>
  <w:style w:type="character" w:customStyle="1" w:styleId="Hyperlink1">
    <w:name w:val="Hyperlink1"/>
    <w:uiPriority w:val="99"/>
    <w:rsid w:val="00211082"/>
    <w:rPr>
      <w:rFonts w:cs="Times New Roman"/>
      <w:color w:val="7D8798"/>
      <w:spacing w:val="17"/>
      <w:u w:val="none"/>
      <w:effect w:val="none"/>
    </w:rPr>
  </w:style>
  <w:style w:type="character" w:customStyle="1" w:styleId="HyperlinkVisitado1">
    <w:name w:val="HyperlinkVisitado1"/>
    <w:uiPriority w:val="99"/>
    <w:rsid w:val="00211082"/>
    <w:rPr>
      <w:rFonts w:cs="Times New Roman"/>
      <w:color w:val="7D8798"/>
      <w:spacing w:val="17"/>
      <w:u w:val="none"/>
      <w:effect w:val="none"/>
    </w:rPr>
  </w:style>
  <w:style w:type="character" w:customStyle="1" w:styleId="Hyperlink2">
    <w:name w:val="Hyperlink2"/>
    <w:uiPriority w:val="99"/>
    <w:rsid w:val="00211082"/>
    <w:rPr>
      <w:rFonts w:cs="Times New Roman"/>
      <w:color w:val="6C1D39"/>
      <w:spacing w:val="17"/>
      <w:u w:val="none"/>
      <w:effect w:val="none"/>
    </w:rPr>
  </w:style>
  <w:style w:type="character" w:customStyle="1" w:styleId="HyperlinkVisitado2">
    <w:name w:val="HyperlinkVisitado2"/>
    <w:uiPriority w:val="99"/>
    <w:rsid w:val="00211082"/>
    <w:rPr>
      <w:rFonts w:cs="Times New Roman"/>
      <w:color w:val="777777"/>
      <w:spacing w:val="17"/>
      <w:u w:val="none"/>
      <w:effect w:val="none"/>
    </w:rPr>
  </w:style>
  <w:style w:type="character" w:customStyle="1" w:styleId="Hyperlink3">
    <w:name w:val="Hyperlink3"/>
    <w:uiPriority w:val="99"/>
    <w:rsid w:val="00211082"/>
    <w:rPr>
      <w:rFonts w:cs="Times New Roman"/>
      <w:b/>
      <w:bCs/>
      <w:color w:val="666666"/>
      <w:spacing w:val="0"/>
      <w:u w:val="none"/>
      <w:effect w:val="none"/>
    </w:rPr>
  </w:style>
  <w:style w:type="character" w:customStyle="1" w:styleId="HyperlinkVisitado3">
    <w:name w:val="HyperlinkVisitado3"/>
    <w:uiPriority w:val="99"/>
    <w:rsid w:val="00211082"/>
    <w:rPr>
      <w:rFonts w:cs="Times New Roman"/>
      <w:b/>
      <w:bCs/>
      <w:color w:val="666666"/>
      <w:spacing w:val="0"/>
      <w:u w:val="none"/>
      <w:effect w:val="none"/>
    </w:rPr>
  </w:style>
  <w:style w:type="character" w:customStyle="1" w:styleId="Hyperlink4">
    <w:name w:val="Hyperlink4"/>
    <w:uiPriority w:val="99"/>
    <w:rsid w:val="00211082"/>
    <w:rPr>
      <w:rFonts w:cs="Times New Roman"/>
      <w:b/>
      <w:bCs/>
      <w:color w:val="666666"/>
      <w:spacing w:val="0"/>
      <w:u w:val="none"/>
      <w:effect w:val="none"/>
    </w:rPr>
  </w:style>
  <w:style w:type="character" w:customStyle="1" w:styleId="HyperlinkVisitado4">
    <w:name w:val="HyperlinkVisitado4"/>
    <w:uiPriority w:val="99"/>
    <w:rsid w:val="00211082"/>
    <w:rPr>
      <w:rFonts w:cs="Times New Roman"/>
      <w:b/>
      <w:bCs/>
      <w:color w:val="666666"/>
      <w:spacing w:val="0"/>
      <w:u w:val="none"/>
      <w:effect w:val="none"/>
    </w:rPr>
  </w:style>
  <w:style w:type="character" w:customStyle="1" w:styleId="Hyperlink5">
    <w:name w:val="Hyperlink5"/>
    <w:uiPriority w:val="99"/>
    <w:rsid w:val="00211082"/>
    <w:rPr>
      <w:rFonts w:cs="Times New Roman"/>
      <w:b/>
      <w:bCs/>
      <w:color w:val="1F305B"/>
      <w:spacing w:val="0"/>
      <w:u w:val="none"/>
      <w:effect w:val="none"/>
    </w:rPr>
  </w:style>
  <w:style w:type="character" w:customStyle="1" w:styleId="HyperlinkVisitado5">
    <w:name w:val="HyperlinkVisitado5"/>
    <w:uiPriority w:val="99"/>
    <w:rsid w:val="00211082"/>
    <w:rPr>
      <w:rFonts w:cs="Times New Roman"/>
      <w:b/>
      <w:bCs/>
      <w:color w:val="1F305B"/>
      <w:spacing w:val="0"/>
      <w:u w:val="none"/>
      <w:effect w:val="none"/>
    </w:rPr>
  </w:style>
  <w:style w:type="character" w:customStyle="1" w:styleId="Hyperlink6">
    <w:name w:val="Hyperlink6"/>
    <w:uiPriority w:val="99"/>
    <w:rsid w:val="00211082"/>
    <w:rPr>
      <w:rFonts w:cs="Times New Roman"/>
      <w:color w:val="666666"/>
      <w:spacing w:val="17"/>
      <w:u w:val="none"/>
      <w:effect w:val="none"/>
    </w:rPr>
  </w:style>
  <w:style w:type="character" w:customStyle="1" w:styleId="HyperlinkVisitado6">
    <w:name w:val="HyperlinkVisitado6"/>
    <w:uiPriority w:val="99"/>
    <w:rsid w:val="00211082"/>
    <w:rPr>
      <w:rFonts w:cs="Times New Roman"/>
      <w:color w:val="666666"/>
      <w:spacing w:val="17"/>
      <w:u w:val="none"/>
      <w:effect w:val="none"/>
    </w:rPr>
  </w:style>
  <w:style w:type="character" w:customStyle="1" w:styleId="Hyperlink7">
    <w:name w:val="Hyperlink7"/>
    <w:uiPriority w:val="99"/>
    <w:rsid w:val="00211082"/>
    <w:rPr>
      <w:rFonts w:cs="Times New Roman"/>
      <w:color w:val="666666"/>
      <w:spacing w:val="17"/>
      <w:u w:val="none"/>
      <w:effect w:val="none"/>
    </w:rPr>
  </w:style>
  <w:style w:type="character" w:customStyle="1" w:styleId="HyperlinkVisitado7">
    <w:name w:val="HyperlinkVisitado7"/>
    <w:uiPriority w:val="99"/>
    <w:rsid w:val="00211082"/>
    <w:rPr>
      <w:rFonts w:cs="Times New Roman"/>
      <w:color w:val="666666"/>
      <w:spacing w:val="17"/>
      <w:u w:val="none"/>
      <w:effect w:val="none"/>
    </w:rPr>
  </w:style>
  <w:style w:type="character" w:customStyle="1" w:styleId="Hyperlink8">
    <w:name w:val="Hyperlink8"/>
    <w:uiPriority w:val="99"/>
    <w:rsid w:val="00211082"/>
    <w:rPr>
      <w:rFonts w:cs="Times New Roman"/>
      <w:color w:val="666666"/>
      <w:spacing w:val="17"/>
      <w:u w:val="none"/>
      <w:effect w:val="none"/>
    </w:rPr>
  </w:style>
  <w:style w:type="character" w:customStyle="1" w:styleId="HyperlinkVisitado8">
    <w:name w:val="HyperlinkVisitado8"/>
    <w:uiPriority w:val="99"/>
    <w:rsid w:val="00211082"/>
    <w:rPr>
      <w:rFonts w:cs="Times New Roman"/>
      <w:color w:val="666666"/>
      <w:spacing w:val="17"/>
      <w:u w:val="none"/>
      <w:effect w:val="none"/>
    </w:rPr>
  </w:style>
  <w:style w:type="character" w:customStyle="1" w:styleId="Hyperlink9">
    <w:name w:val="Hyperlink9"/>
    <w:uiPriority w:val="99"/>
    <w:rsid w:val="00211082"/>
    <w:rPr>
      <w:rFonts w:cs="Times New Roman"/>
      <w:color w:val="828282"/>
      <w:spacing w:val="17"/>
      <w:u w:val="none"/>
      <w:effect w:val="none"/>
    </w:rPr>
  </w:style>
  <w:style w:type="character" w:customStyle="1" w:styleId="HyperlinkVisitado9">
    <w:name w:val="HyperlinkVisitado9"/>
    <w:uiPriority w:val="99"/>
    <w:rsid w:val="00211082"/>
    <w:rPr>
      <w:rFonts w:cs="Times New Roman"/>
      <w:color w:val="999999"/>
      <w:spacing w:val="17"/>
      <w:u w:val="none"/>
      <w:effect w:val="none"/>
    </w:rPr>
  </w:style>
  <w:style w:type="character" w:customStyle="1" w:styleId="Hyperlink10">
    <w:name w:val="Hyperlink10"/>
    <w:uiPriority w:val="99"/>
    <w:rsid w:val="00211082"/>
    <w:rPr>
      <w:rFonts w:cs="Times New Roman"/>
      <w:color w:val="405883"/>
      <w:spacing w:val="17"/>
      <w:u w:val="none"/>
      <w:effect w:val="none"/>
    </w:rPr>
  </w:style>
  <w:style w:type="character" w:customStyle="1" w:styleId="HyperlinkVisitado10">
    <w:name w:val="HyperlinkVisitado10"/>
    <w:uiPriority w:val="99"/>
    <w:rsid w:val="00211082"/>
    <w:rPr>
      <w:rFonts w:cs="Times New Roman"/>
      <w:color w:val="405883"/>
      <w:spacing w:val="17"/>
      <w:u w:val="none"/>
      <w:effect w:val="none"/>
    </w:rPr>
  </w:style>
  <w:style w:type="character" w:customStyle="1" w:styleId="Hyperlink11">
    <w:name w:val="Hyperlink11"/>
    <w:uiPriority w:val="99"/>
    <w:rsid w:val="00211082"/>
    <w:rPr>
      <w:rFonts w:cs="Times New Roman"/>
      <w:color w:val="555555"/>
      <w:spacing w:val="17"/>
      <w:u w:val="none"/>
      <w:effect w:val="none"/>
    </w:rPr>
  </w:style>
  <w:style w:type="character" w:customStyle="1" w:styleId="HyperlinkVisitado11">
    <w:name w:val="HyperlinkVisitado11"/>
    <w:uiPriority w:val="99"/>
    <w:rsid w:val="00211082"/>
    <w:rPr>
      <w:rFonts w:cs="Times New Roman"/>
      <w:color w:val="555555"/>
      <w:spacing w:val="17"/>
      <w:u w:val="none"/>
      <w:effect w:val="none"/>
    </w:rPr>
  </w:style>
  <w:style w:type="character" w:customStyle="1" w:styleId="Hyperlink12">
    <w:name w:val="Hyperlink12"/>
    <w:uiPriority w:val="99"/>
    <w:rsid w:val="00211082"/>
    <w:rPr>
      <w:rFonts w:cs="Times New Roman"/>
      <w:color w:val="07264D"/>
      <w:spacing w:val="17"/>
      <w:u w:val="none"/>
      <w:effect w:val="none"/>
    </w:rPr>
  </w:style>
  <w:style w:type="character" w:customStyle="1" w:styleId="HyperlinkVisitado12">
    <w:name w:val="HyperlinkVisitado12"/>
    <w:uiPriority w:val="99"/>
    <w:rsid w:val="00211082"/>
    <w:rPr>
      <w:rFonts w:cs="Times New Roman"/>
      <w:color w:val="07264D"/>
      <w:spacing w:val="17"/>
      <w:u w:val="none"/>
      <w:effect w:val="none"/>
    </w:rPr>
  </w:style>
  <w:style w:type="character" w:customStyle="1" w:styleId="Hyperlink13">
    <w:name w:val="Hyperlink13"/>
    <w:uiPriority w:val="99"/>
    <w:rsid w:val="00211082"/>
    <w:rPr>
      <w:rFonts w:cs="Times New Roman"/>
      <w:color w:val="07264D"/>
      <w:spacing w:val="17"/>
      <w:u w:val="none"/>
      <w:effect w:val="none"/>
    </w:rPr>
  </w:style>
  <w:style w:type="character" w:customStyle="1" w:styleId="HyperlinkVisitado13">
    <w:name w:val="HyperlinkVisitado13"/>
    <w:uiPriority w:val="99"/>
    <w:rsid w:val="00211082"/>
    <w:rPr>
      <w:rFonts w:cs="Times New Roman"/>
      <w:color w:val="07264D"/>
      <w:spacing w:val="17"/>
      <w:u w:val="none"/>
      <w:effect w:val="none"/>
    </w:rPr>
  </w:style>
  <w:style w:type="character" w:customStyle="1" w:styleId="Hyperlink14">
    <w:name w:val="Hyperlink14"/>
    <w:uiPriority w:val="99"/>
    <w:rsid w:val="00211082"/>
    <w:rPr>
      <w:rFonts w:cs="Times New Roman"/>
      <w:color w:val="485E96"/>
      <w:spacing w:val="17"/>
      <w:u w:val="none"/>
      <w:effect w:val="none"/>
    </w:rPr>
  </w:style>
  <w:style w:type="character" w:customStyle="1" w:styleId="HyperlinkVisitado14">
    <w:name w:val="HyperlinkVisitado14"/>
    <w:uiPriority w:val="99"/>
    <w:rsid w:val="00211082"/>
    <w:rPr>
      <w:rFonts w:cs="Times New Roman"/>
      <w:color w:val="485E96"/>
      <w:spacing w:val="17"/>
      <w:u w:val="none"/>
      <w:effect w:val="none"/>
    </w:rPr>
  </w:style>
  <w:style w:type="character" w:customStyle="1" w:styleId="Hyperlink15">
    <w:name w:val="Hyperlink15"/>
    <w:uiPriority w:val="99"/>
    <w:rsid w:val="00211082"/>
    <w:rPr>
      <w:rFonts w:cs="Times New Roman"/>
      <w:color w:val="5D6A81"/>
      <w:spacing w:val="17"/>
      <w:u w:val="none"/>
      <w:effect w:val="none"/>
    </w:rPr>
  </w:style>
  <w:style w:type="character" w:customStyle="1" w:styleId="HyperlinkVisitado15">
    <w:name w:val="HyperlinkVisitado15"/>
    <w:uiPriority w:val="99"/>
    <w:rsid w:val="00211082"/>
    <w:rPr>
      <w:rFonts w:cs="Times New Roman"/>
      <w:color w:val="5D6A81"/>
      <w:spacing w:val="17"/>
      <w:u w:val="none"/>
      <w:effect w:val="none"/>
    </w:rPr>
  </w:style>
  <w:style w:type="character" w:customStyle="1" w:styleId="Hyperlink16">
    <w:name w:val="Hyperlink16"/>
    <w:uiPriority w:val="99"/>
    <w:rsid w:val="00211082"/>
    <w:rPr>
      <w:rFonts w:ascii="Arial" w:hAnsi="Arial" w:cs="Arial"/>
      <w:color w:val="907D86"/>
      <w:spacing w:val="0"/>
      <w:sz w:val="18"/>
      <w:szCs w:val="18"/>
      <w:u w:val="none"/>
      <w:effect w:val="none"/>
    </w:rPr>
  </w:style>
  <w:style w:type="character" w:customStyle="1" w:styleId="HyperlinkVisitado16">
    <w:name w:val="HyperlinkVisitado16"/>
    <w:uiPriority w:val="99"/>
    <w:rsid w:val="00211082"/>
    <w:rPr>
      <w:rFonts w:ascii="Arial" w:hAnsi="Arial" w:cs="Arial"/>
      <w:color w:val="907D86"/>
      <w:spacing w:val="0"/>
      <w:sz w:val="18"/>
      <w:szCs w:val="18"/>
      <w:u w:val="none"/>
      <w:effect w:val="none"/>
    </w:rPr>
  </w:style>
  <w:style w:type="character" w:customStyle="1" w:styleId="Hyperlink17">
    <w:name w:val="Hyperlink17"/>
    <w:uiPriority w:val="99"/>
    <w:rsid w:val="00211082"/>
    <w:rPr>
      <w:rFonts w:cs="Times New Roman"/>
      <w:color w:val="555555"/>
      <w:spacing w:val="17"/>
      <w:u w:val="none"/>
      <w:effect w:val="none"/>
    </w:rPr>
  </w:style>
  <w:style w:type="character" w:customStyle="1" w:styleId="HyperlinkVisitado17">
    <w:name w:val="HyperlinkVisitado17"/>
    <w:uiPriority w:val="99"/>
    <w:rsid w:val="00211082"/>
    <w:rPr>
      <w:rFonts w:cs="Times New Roman"/>
      <w:color w:val="555555"/>
      <w:spacing w:val="17"/>
      <w:u w:val="none"/>
      <w:effect w:val="none"/>
    </w:rPr>
  </w:style>
  <w:style w:type="character" w:customStyle="1" w:styleId="CharChar11">
    <w:name w:val="Char Char11"/>
    <w:uiPriority w:val="99"/>
    <w:semiHidden/>
    <w:rsid w:val="00211082"/>
    <w:rPr>
      <w:rFonts w:ascii="Arial" w:hAnsi="Arial" w:cs="Times New Roman"/>
      <w:b/>
      <w:bCs/>
      <w:sz w:val="28"/>
      <w:szCs w:val="28"/>
      <w:lang w:val="en-US" w:eastAsia="en-US" w:bidi="ar-SA"/>
    </w:rPr>
  </w:style>
  <w:style w:type="character" w:customStyle="1" w:styleId="CharChar9">
    <w:name w:val="Char Char9"/>
    <w:uiPriority w:val="99"/>
    <w:semiHidden/>
    <w:rsid w:val="00211082"/>
    <w:rPr>
      <w:rFonts w:ascii="Arial" w:hAnsi="Arial" w:cs="Times New Roman"/>
      <w:b/>
      <w:bCs/>
      <w:sz w:val="22"/>
      <w:szCs w:val="22"/>
      <w:lang w:val="en-US" w:eastAsia="en-US" w:bidi="ar-SA"/>
    </w:rPr>
  </w:style>
  <w:style w:type="character" w:styleId="nfase">
    <w:name w:val="Emphasis"/>
    <w:qFormat/>
    <w:rsid w:val="00211082"/>
    <w:rPr>
      <w:rFonts w:ascii="Arial" w:hAnsi="Arial" w:cs="Times New Roman"/>
      <w:b/>
      <w:i/>
      <w:iCs/>
    </w:rPr>
  </w:style>
  <w:style w:type="paragraph" w:customStyle="1" w:styleId="SemEspaamento1">
    <w:name w:val="Sem Espaçamento1"/>
    <w:basedOn w:val="Normal"/>
    <w:uiPriority w:val="99"/>
    <w:rsid w:val="00211082"/>
    <w:pPr>
      <w:spacing w:after="0" w:line="240" w:lineRule="auto"/>
    </w:pPr>
    <w:rPr>
      <w:rFonts w:ascii="Arial" w:hAnsi="Arial"/>
      <w:noProof w:val="0"/>
      <w:sz w:val="24"/>
      <w:szCs w:val="32"/>
      <w:lang w:val="en-US" w:eastAsia="en-US"/>
    </w:rPr>
  </w:style>
  <w:style w:type="paragraph" w:customStyle="1" w:styleId="Citao1">
    <w:name w:val="Citação1"/>
    <w:basedOn w:val="Normal"/>
    <w:next w:val="Normal"/>
    <w:link w:val="QuoteChar"/>
    <w:uiPriority w:val="99"/>
    <w:rsid w:val="00211082"/>
    <w:pPr>
      <w:spacing w:after="0" w:line="240" w:lineRule="auto"/>
    </w:pPr>
    <w:rPr>
      <w:rFonts w:ascii="Arial" w:hAnsi="Arial"/>
      <w:i/>
      <w:noProof w:val="0"/>
      <w:sz w:val="24"/>
      <w:szCs w:val="24"/>
      <w:lang w:val="en-US" w:eastAsia="en-US"/>
    </w:rPr>
  </w:style>
  <w:style w:type="character" w:customStyle="1" w:styleId="QuoteChar">
    <w:name w:val="Quote Char"/>
    <w:link w:val="Citao1"/>
    <w:uiPriority w:val="99"/>
    <w:locked/>
    <w:rsid w:val="00211082"/>
    <w:rPr>
      <w:rFonts w:ascii="Arial" w:eastAsia="Times New Roman" w:hAnsi="Arial"/>
      <w:i/>
      <w:sz w:val="24"/>
      <w:szCs w:val="24"/>
      <w:lang w:val="en-US" w:eastAsia="en-US"/>
    </w:rPr>
  </w:style>
  <w:style w:type="paragraph" w:customStyle="1" w:styleId="CitaoIntensa1">
    <w:name w:val="Citação Intensa1"/>
    <w:basedOn w:val="Normal"/>
    <w:next w:val="Normal"/>
    <w:link w:val="IntenseQuoteChar"/>
    <w:uiPriority w:val="99"/>
    <w:rsid w:val="00211082"/>
    <w:pPr>
      <w:spacing w:after="0" w:line="240" w:lineRule="auto"/>
      <w:ind w:left="720" w:right="720"/>
    </w:pPr>
    <w:rPr>
      <w:rFonts w:ascii="Arial" w:hAnsi="Arial"/>
      <w:b/>
      <w:i/>
      <w:noProof w:val="0"/>
      <w:sz w:val="24"/>
      <w:lang w:val="en-US" w:eastAsia="en-US"/>
    </w:rPr>
  </w:style>
  <w:style w:type="character" w:customStyle="1" w:styleId="IntenseQuoteChar">
    <w:name w:val="Intense Quote Char"/>
    <w:link w:val="CitaoIntensa1"/>
    <w:uiPriority w:val="99"/>
    <w:locked/>
    <w:rsid w:val="00211082"/>
    <w:rPr>
      <w:rFonts w:ascii="Arial" w:eastAsia="Times New Roman" w:hAnsi="Arial"/>
      <w:b/>
      <w:i/>
      <w:sz w:val="24"/>
      <w:szCs w:val="22"/>
      <w:lang w:val="en-US" w:eastAsia="en-US"/>
    </w:rPr>
  </w:style>
  <w:style w:type="character" w:customStyle="1" w:styleId="nfaseSutil1">
    <w:name w:val="Ênfase Sutil1"/>
    <w:uiPriority w:val="99"/>
    <w:rsid w:val="00211082"/>
    <w:rPr>
      <w:i/>
      <w:color w:val="5A5A5A"/>
    </w:rPr>
  </w:style>
  <w:style w:type="character" w:customStyle="1" w:styleId="nfaseIntensa1">
    <w:name w:val="Ênfase Intensa1"/>
    <w:uiPriority w:val="99"/>
    <w:rsid w:val="00211082"/>
    <w:rPr>
      <w:rFonts w:cs="Times New Roman"/>
      <w:b/>
      <w:i/>
      <w:sz w:val="24"/>
      <w:szCs w:val="24"/>
      <w:u w:val="single"/>
    </w:rPr>
  </w:style>
  <w:style w:type="character" w:customStyle="1" w:styleId="RefernciaSutil1">
    <w:name w:val="Referência Sutil1"/>
    <w:uiPriority w:val="99"/>
    <w:rsid w:val="00211082"/>
    <w:rPr>
      <w:rFonts w:cs="Times New Roman"/>
      <w:sz w:val="24"/>
      <w:szCs w:val="24"/>
      <w:u w:val="single"/>
    </w:rPr>
  </w:style>
  <w:style w:type="character" w:customStyle="1" w:styleId="RefernciaIntensa1">
    <w:name w:val="Referência Intensa1"/>
    <w:uiPriority w:val="99"/>
    <w:rsid w:val="00211082"/>
    <w:rPr>
      <w:rFonts w:cs="Times New Roman"/>
      <w:b/>
      <w:sz w:val="24"/>
      <w:u w:val="single"/>
    </w:rPr>
  </w:style>
  <w:style w:type="character" w:customStyle="1" w:styleId="TtulodoLivro1">
    <w:name w:val="Título do Livro1"/>
    <w:uiPriority w:val="99"/>
    <w:rsid w:val="00211082"/>
    <w:rPr>
      <w:rFonts w:ascii="Arial" w:hAnsi="Arial" w:cs="Times New Roman"/>
      <w:b/>
      <w:i/>
      <w:sz w:val="24"/>
      <w:szCs w:val="24"/>
    </w:rPr>
  </w:style>
  <w:style w:type="paragraph" w:customStyle="1" w:styleId="CabealhodoSumrio1">
    <w:name w:val="Cabeçalho do Sumário1"/>
    <w:basedOn w:val="Ttulo1"/>
    <w:next w:val="Normal"/>
    <w:uiPriority w:val="99"/>
    <w:semiHidden/>
    <w:rsid w:val="00211082"/>
    <w:pPr>
      <w:keepLines w:val="0"/>
      <w:numPr>
        <w:numId w:val="0"/>
      </w:numPr>
      <w:tabs>
        <w:tab w:val="num" w:pos="1418"/>
      </w:tabs>
      <w:spacing w:before="240" w:after="60" w:line="240" w:lineRule="auto"/>
      <w:outlineLvl w:val="9"/>
    </w:pPr>
    <w:rPr>
      <w:rFonts w:ascii="Arial" w:hAnsi="Arial"/>
      <w:noProof w:val="0"/>
      <w:color w:val="auto"/>
      <w:kern w:val="32"/>
      <w:sz w:val="32"/>
      <w:szCs w:val="32"/>
      <w:lang w:val="en-US" w:eastAsia="en-US"/>
    </w:rPr>
  </w:style>
  <w:style w:type="character" w:customStyle="1" w:styleId="impressoGPChar1">
    <w:name w:val="impresso G&amp;P Char1"/>
    <w:aliases w:val="Heading 11 Char1,heading 1 Char1,h Char Char1"/>
    <w:uiPriority w:val="99"/>
    <w:rsid w:val="00211082"/>
    <w:rPr>
      <w:rFonts w:cs="Times New Roman"/>
      <w:sz w:val="24"/>
      <w:szCs w:val="24"/>
    </w:rPr>
  </w:style>
  <w:style w:type="paragraph" w:customStyle="1" w:styleId="Reviso1">
    <w:name w:val="Revisão1"/>
    <w:hidden/>
    <w:uiPriority w:val="99"/>
    <w:semiHidden/>
    <w:rsid w:val="00211082"/>
    <w:rPr>
      <w:rFonts w:ascii="Arial" w:eastAsia="Times New Roman" w:hAnsi="Arial"/>
      <w:sz w:val="24"/>
      <w:szCs w:val="24"/>
      <w:lang w:val="en-US" w:eastAsia="en-US"/>
    </w:rPr>
  </w:style>
  <w:style w:type="paragraph" w:customStyle="1" w:styleId="CM13">
    <w:name w:val="CM13"/>
    <w:basedOn w:val="Normal"/>
    <w:next w:val="Normal"/>
    <w:uiPriority w:val="99"/>
    <w:rsid w:val="00211082"/>
    <w:pPr>
      <w:widowControl w:val="0"/>
      <w:autoSpaceDE w:val="0"/>
      <w:autoSpaceDN w:val="0"/>
      <w:adjustRightInd w:val="0"/>
      <w:spacing w:after="278" w:line="240" w:lineRule="auto"/>
    </w:pPr>
    <w:rPr>
      <w:rFonts w:ascii="BCIFCE+Arial,Bold" w:hAnsi="BCIFCE+Arial,Bold"/>
      <w:noProof w:val="0"/>
      <w:sz w:val="24"/>
      <w:szCs w:val="24"/>
    </w:rPr>
  </w:style>
  <w:style w:type="paragraph" w:customStyle="1" w:styleId="CM3">
    <w:name w:val="CM3"/>
    <w:basedOn w:val="Normal"/>
    <w:next w:val="Normal"/>
    <w:uiPriority w:val="99"/>
    <w:rsid w:val="00211082"/>
    <w:pPr>
      <w:widowControl w:val="0"/>
      <w:autoSpaceDE w:val="0"/>
      <w:autoSpaceDN w:val="0"/>
      <w:adjustRightInd w:val="0"/>
      <w:spacing w:after="0" w:line="278" w:lineRule="atLeast"/>
    </w:pPr>
    <w:rPr>
      <w:rFonts w:ascii="BCIFCE+Arial,Bold" w:hAnsi="BCIFCE+Arial,Bold"/>
      <w:noProof w:val="0"/>
      <w:sz w:val="24"/>
      <w:szCs w:val="24"/>
    </w:rPr>
  </w:style>
  <w:style w:type="character" w:customStyle="1" w:styleId="EstiloDeEmail241">
    <w:name w:val="EstiloDeEmail241"/>
    <w:uiPriority w:val="99"/>
    <w:semiHidden/>
    <w:rsid w:val="00211082"/>
    <w:rPr>
      <w:rFonts w:ascii="Arial" w:hAnsi="Arial" w:cs="Arial"/>
      <w:color w:val="000080"/>
      <w:sz w:val="20"/>
      <w:szCs w:val="20"/>
    </w:rPr>
  </w:style>
  <w:style w:type="paragraph" w:customStyle="1" w:styleId="TxBrt1">
    <w:name w:val="TxBr_t1"/>
    <w:basedOn w:val="Normal"/>
    <w:uiPriority w:val="99"/>
    <w:rsid w:val="00211082"/>
    <w:pPr>
      <w:widowControl w:val="0"/>
      <w:autoSpaceDE w:val="0"/>
      <w:autoSpaceDN w:val="0"/>
      <w:adjustRightInd w:val="0"/>
      <w:spacing w:after="0" w:line="240" w:lineRule="atLeast"/>
    </w:pPr>
    <w:rPr>
      <w:rFonts w:ascii="Times New Roman" w:hAnsi="Times New Roman"/>
      <w:noProof w:val="0"/>
      <w:sz w:val="24"/>
      <w:szCs w:val="24"/>
      <w:lang w:val="en-US"/>
    </w:rPr>
  </w:style>
  <w:style w:type="paragraph" w:customStyle="1" w:styleId="DefaultText">
    <w:name w:val="Default Text"/>
    <w:basedOn w:val="Normal"/>
    <w:uiPriority w:val="99"/>
    <w:rsid w:val="00211082"/>
    <w:pPr>
      <w:widowControl w:val="0"/>
      <w:autoSpaceDE w:val="0"/>
      <w:autoSpaceDN w:val="0"/>
      <w:adjustRightInd w:val="0"/>
      <w:spacing w:after="0" w:line="240" w:lineRule="auto"/>
    </w:pPr>
    <w:rPr>
      <w:rFonts w:ascii="Nimrod" w:hAnsi="Nimrod"/>
      <w:noProof w:val="0"/>
      <w:sz w:val="14"/>
      <w:szCs w:val="20"/>
    </w:rPr>
  </w:style>
  <w:style w:type="character" w:customStyle="1" w:styleId="mw-headline">
    <w:name w:val="mw-headline"/>
    <w:uiPriority w:val="99"/>
    <w:rsid w:val="00211082"/>
    <w:rPr>
      <w:rFonts w:cs="Times New Roman"/>
    </w:rPr>
  </w:style>
  <w:style w:type="paragraph" w:customStyle="1" w:styleId="itemxx">
    <w:name w:val="item x.x"/>
    <w:basedOn w:val="Normal"/>
    <w:uiPriority w:val="99"/>
    <w:rsid w:val="00211082"/>
    <w:pPr>
      <w:spacing w:after="240" w:line="240" w:lineRule="auto"/>
      <w:ind w:left="1276" w:hanging="709"/>
      <w:jc w:val="both"/>
    </w:pPr>
    <w:rPr>
      <w:rFonts w:ascii="Arial" w:hAnsi="Arial"/>
      <w:noProof w:val="0"/>
      <w:sz w:val="24"/>
      <w:szCs w:val="20"/>
    </w:rPr>
  </w:style>
  <w:style w:type="character" w:customStyle="1" w:styleId="WW8Num3z0">
    <w:name w:val="WW8Num3z0"/>
    <w:uiPriority w:val="99"/>
    <w:rsid w:val="00211082"/>
    <w:rPr>
      <w:b/>
    </w:rPr>
  </w:style>
  <w:style w:type="paragraph" w:customStyle="1" w:styleId="S1">
    <w:name w:val="S1"/>
    <w:basedOn w:val="Normal"/>
    <w:uiPriority w:val="99"/>
    <w:rsid w:val="00211082"/>
    <w:pPr>
      <w:suppressAutoHyphens/>
      <w:spacing w:after="0" w:line="240" w:lineRule="auto"/>
      <w:ind w:left="993" w:hanging="709"/>
      <w:jc w:val="both"/>
    </w:pPr>
    <w:rPr>
      <w:rFonts w:ascii="Times New Roman" w:hAnsi="Times New Roman"/>
      <w:noProof w:val="0"/>
      <w:sz w:val="24"/>
      <w:szCs w:val="20"/>
      <w:lang w:eastAsia="ar-SA"/>
    </w:rPr>
  </w:style>
  <w:style w:type="paragraph" w:customStyle="1" w:styleId="p7">
    <w:name w:val="p7"/>
    <w:basedOn w:val="Normal"/>
    <w:uiPriority w:val="99"/>
    <w:rsid w:val="00211082"/>
    <w:pPr>
      <w:widowControl w:val="0"/>
      <w:tabs>
        <w:tab w:val="left" w:pos="720"/>
      </w:tabs>
      <w:spacing w:after="0" w:line="240" w:lineRule="atLeast"/>
    </w:pPr>
    <w:rPr>
      <w:rFonts w:ascii="Times New Roman" w:hAnsi="Times New Roman"/>
      <w:noProof w:val="0"/>
      <w:sz w:val="24"/>
      <w:szCs w:val="20"/>
      <w:lang w:eastAsia="en-US"/>
    </w:rPr>
  </w:style>
  <w:style w:type="character" w:customStyle="1" w:styleId="EstiloDeEmail249">
    <w:name w:val="EstiloDeEmail249"/>
    <w:uiPriority w:val="99"/>
    <w:semiHidden/>
    <w:rsid w:val="00211082"/>
    <w:rPr>
      <w:rFonts w:ascii="Arial" w:hAnsi="Arial" w:cs="Arial"/>
      <w:color w:val="000080"/>
      <w:sz w:val="20"/>
      <w:szCs w:val="20"/>
    </w:rPr>
  </w:style>
  <w:style w:type="paragraph" w:styleId="Sumrio1">
    <w:name w:val="toc 1"/>
    <w:basedOn w:val="Normal"/>
    <w:next w:val="Normal"/>
    <w:rsid w:val="00211082"/>
    <w:pPr>
      <w:spacing w:before="120" w:after="120" w:line="240" w:lineRule="auto"/>
    </w:pPr>
    <w:rPr>
      <w:rFonts w:ascii="Times New Roman" w:hAnsi="Times New Roman"/>
      <w:b/>
      <w:caps/>
      <w:noProof w:val="0"/>
      <w:sz w:val="20"/>
      <w:szCs w:val="20"/>
    </w:rPr>
  </w:style>
  <w:style w:type="paragraph" w:styleId="Sumrio2">
    <w:name w:val="toc 2"/>
    <w:basedOn w:val="Normal"/>
    <w:next w:val="Normal"/>
    <w:uiPriority w:val="99"/>
    <w:semiHidden/>
    <w:rsid w:val="00211082"/>
    <w:pPr>
      <w:spacing w:after="0" w:line="240" w:lineRule="auto"/>
      <w:ind w:left="220"/>
    </w:pPr>
    <w:rPr>
      <w:rFonts w:ascii="Times New Roman" w:hAnsi="Times New Roman"/>
      <w:smallCaps/>
      <w:noProof w:val="0"/>
      <w:sz w:val="20"/>
      <w:szCs w:val="20"/>
    </w:rPr>
  </w:style>
  <w:style w:type="paragraph" w:styleId="Sumrio3">
    <w:name w:val="toc 3"/>
    <w:basedOn w:val="Normal"/>
    <w:next w:val="Normal"/>
    <w:uiPriority w:val="99"/>
    <w:semiHidden/>
    <w:rsid w:val="00211082"/>
    <w:pPr>
      <w:spacing w:after="0" w:line="240" w:lineRule="auto"/>
      <w:ind w:left="440"/>
    </w:pPr>
    <w:rPr>
      <w:rFonts w:ascii="Times New Roman" w:hAnsi="Times New Roman"/>
      <w:i/>
      <w:noProof w:val="0"/>
      <w:sz w:val="20"/>
      <w:szCs w:val="20"/>
    </w:rPr>
  </w:style>
  <w:style w:type="paragraph" w:styleId="CabealhodoSumrio">
    <w:name w:val="TOC Heading"/>
    <w:basedOn w:val="Ttulo1"/>
    <w:next w:val="Normal"/>
    <w:uiPriority w:val="99"/>
    <w:qFormat/>
    <w:rsid w:val="00211082"/>
    <w:pPr>
      <w:numPr>
        <w:numId w:val="0"/>
      </w:numPr>
      <w:tabs>
        <w:tab w:val="num" w:pos="1418"/>
      </w:tabs>
      <w:outlineLvl w:val="9"/>
    </w:pPr>
    <w:rPr>
      <w:noProof w:val="0"/>
      <w:lang w:eastAsia="en-US"/>
    </w:rPr>
  </w:style>
  <w:style w:type="paragraph" w:styleId="Sumrio4">
    <w:name w:val="toc 4"/>
    <w:basedOn w:val="Normal"/>
    <w:next w:val="Normal"/>
    <w:uiPriority w:val="99"/>
    <w:semiHidden/>
    <w:rsid w:val="00211082"/>
    <w:pPr>
      <w:spacing w:after="0" w:line="240" w:lineRule="auto"/>
      <w:ind w:left="660"/>
    </w:pPr>
    <w:rPr>
      <w:rFonts w:ascii="Times New Roman" w:hAnsi="Times New Roman"/>
      <w:noProof w:val="0"/>
      <w:sz w:val="18"/>
      <w:szCs w:val="20"/>
    </w:rPr>
  </w:style>
  <w:style w:type="paragraph" w:styleId="Sumrio5">
    <w:name w:val="toc 5"/>
    <w:basedOn w:val="Normal"/>
    <w:next w:val="Normal"/>
    <w:uiPriority w:val="99"/>
    <w:semiHidden/>
    <w:rsid w:val="00211082"/>
    <w:pPr>
      <w:spacing w:after="0" w:line="240" w:lineRule="auto"/>
      <w:ind w:left="880"/>
    </w:pPr>
    <w:rPr>
      <w:rFonts w:ascii="Times New Roman" w:hAnsi="Times New Roman"/>
      <w:noProof w:val="0"/>
      <w:sz w:val="18"/>
      <w:szCs w:val="20"/>
    </w:rPr>
  </w:style>
  <w:style w:type="paragraph" w:styleId="Sumrio6">
    <w:name w:val="toc 6"/>
    <w:basedOn w:val="Normal"/>
    <w:next w:val="Normal"/>
    <w:uiPriority w:val="99"/>
    <w:semiHidden/>
    <w:rsid w:val="00211082"/>
    <w:pPr>
      <w:spacing w:after="0" w:line="240" w:lineRule="auto"/>
      <w:ind w:left="1100"/>
    </w:pPr>
    <w:rPr>
      <w:rFonts w:ascii="Times New Roman" w:hAnsi="Times New Roman"/>
      <w:noProof w:val="0"/>
      <w:sz w:val="18"/>
      <w:szCs w:val="20"/>
    </w:rPr>
  </w:style>
  <w:style w:type="paragraph" w:styleId="Sumrio7">
    <w:name w:val="toc 7"/>
    <w:basedOn w:val="Normal"/>
    <w:next w:val="Normal"/>
    <w:uiPriority w:val="99"/>
    <w:semiHidden/>
    <w:rsid w:val="00211082"/>
    <w:pPr>
      <w:spacing w:after="0" w:line="240" w:lineRule="auto"/>
      <w:ind w:left="1320"/>
    </w:pPr>
    <w:rPr>
      <w:rFonts w:ascii="Times New Roman" w:hAnsi="Times New Roman"/>
      <w:noProof w:val="0"/>
      <w:sz w:val="18"/>
      <w:szCs w:val="20"/>
    </w:rPr>
  </w:style>
  <w:style w:type="paragraph" w:styleId="Sumrio8">
    <w:name w:val="toc 8"/>
    <w:basedOn w:val="Normal"/>
    <w:next w:val="Normal"/>
    <w:uiPriority w:val="99"/>
    <w:semiHidden/>
    <w:rsid w:val="00211082"/>
    <w:pPr>
      <w:spacing w:after="0" w:line="240" w:lineRule="auto"/>
      <w:ind w:left="1540"/>
    </w:pPr>
    <w:rPr>
      <w:rFonts w:ascii="Times New Roman" w:hAnsi="Times New Roman"/>
      <w:noProof w:val="0"/>
      <w:sz w:val="18"/>
      <w:szCs w:val="20"/>
    </w:rPr>
  </w:style>
  <w:style w:type="paragraph" w:styleId="Sumrio9">
    <w:name w:val="toc 9"/>
    <w:basedOn w:val="Normal"/>
    <w:next w:val="Normal"/>
    <w:uiPriority w:val="99"/>
    <w:semiHidden/>
    <w:rsid w:val="00211082"/>
    <w:pPr>
      <w:spacing w:after="0" w:line="240" w:lineRule="auto"/>
      <w:ind w:left="1760"/>
    </w:pPr>
    <w:rPr>
      <w:rFonts w:ascii="Times New Roman" w:hAnsi="Times New Roman"/>
      <w:noProof w:val="0"/>
      <w:sz w:val="18"/>
      <w:szCs w:val="20"/>
    </w:rPr>
  </w:style>
  <w:style w:type="paragraph" w:customStyle="1" w:styleId="WW-Recuodecorpodetexto3">
    <w:name w:val="WW-Recuo de corpo de texto 3"/>
    <w:basedOn w:val="Normal"/>
    <w:uiPriority w:val="99"/>
    <w:rsid w:val="00211082"/>
    <w:pPr>
      <w:widowControl w:val="0"/>
      <w:suppressAutoHyphens/>
      <w:spacing w:after="0" w:line="240" w:lineRule="auto"/>
      <w:ind w:left="720" w:firstLine="1"/>
      <w:jc w:val="both"/>
    </w:pPr>
    <w:rPr>
      <w:rFonts w:ascii="Arial" w:hAnsi="Arial"/>
      <w:noProof w:val="0"/>
      <w:szCs w:val="20"/>
    </w:rPr>
  </w:style>
  <w:style w:type="paragraph" w:customStyle="1" w:styleId="BodyText21">
    <w:name w:val="Body Text 21"/>
    <w:basedOn w:val="Normal"/>
    <w:rsid w:val="00211082"/>
    <w:pPr>
      <w:widowControl w:val="0"/>
      <w:tabs>
        <w:tab w:val="left" w:pos="288"/>
        <w:tab w:val="left" w:pos="504"/>
        <w:tab w:val="left" w:pos="864"/>
        <w:tab w:val="left" w:pos="1008"/>
        <w:tab w:val="left" w:pos="1224"/>
        <w:tab w:val="left" w:pos="1584"/>
        <w:tab w:val="left" w:pos="1728"/>
        <w:tab w:val="left" w:pos="1944"/>
        <w:tab w:val="left" w:pos="2304"/>
        <w:tab w:val="left" w:pos="2448"/>
        <w:tab w:val="left" w:pos="2664"/>
        <w:tab w:val="left" w:pos="3024"/>
        <w:tab w:val="left" w:pos="3168"/>
        <w:tab w:val="left" w:pos="3384"/>
        <w:tab w:val="left" w:pos="3744"/>
        <w:tab w:val="left" w:pos="3888"/>
        <w:tab w:val="left" w:pos="4104"/>
        <w:tab w:val="left" w:pos="4464"/>
        <w:tab w:val="left" w:pos="4608"/>
        <w:tab w:val="left" w:pos="4824"/>
        <w:tab w:val="left" w:pos="5184"/>
        <w:tab w:val="left" w:pos="5328"/>
        <w:tab w:val="left" w:pos="5544"/>
        <w:tab w:val="left" w:pos="5904"/>
        <w:tab w:val="left" w:pos="6048"/>
        <w:tab w:val="left" w:pos="6264"/>
        <w:tab w:val="left" w:pos="6624"/>
        <w:tab w:val="left" w:pos="6768"/>
        <w:tab w:val="left" w:pos="6984"/>
      </w:tabs>
      <w:suppressAutoHyphens/>
      <w:spacing w:after="0" w:line="240" w:lineRule="auto"/>
      <w:ind w:left="216" w:firstLine="1"/>
      <w:jc w:val="center"/>
    </w:pPr>
    <w:rPr>
      <w:rFonts w:ascii="Arial" w:hAnsi="Arial"/>
      <w:sz w:val="48"/>
      <w:szCs w:val="20"/>
    </w:rPr>
  </w:style>
  <w:style w:type="paragraph" w:customStyle="1" w:styleId="tTULO50">
    <w:name w:val="tÍTULO 5"/>
    <w:basedOn w:val="Ttulo5"/>
    <w:next w:val="Normal"/>
    <w:uiPriority w:val="99"/>
    <w:rsid w:val="00211082"/>
    <w:pPr>
      <w:keepNext w:val="0"/>
      <w:keepLines w:val="0"/>
      <w:widowControl w:val="0"/>
      <w:numPr>
        <w:numId w:val="0"/>
      </w:numPr>
      <w:tabs>
        <w:tab w:val="num" w:pos="1008"/>
      </w:tabs>
      <w:suppressAutoHyphens/>
      <w:spacing w:before="240" w:after="60" w:line="240" w:lineRule="auto"/>
      <w:ind w:left="1008" w:hanging="1008"/>
      <w:jc w:val="both"/>
    </w:pPr>
    <w:rPr>
      <w:rFonts w:ascii="Arial" w:hAnsi="Arial"/>
      <w:noProof w:val="0"/>
      <w:color w:val="auto"/>
      <w:szCs w:val="20"/>
      <w:lang w:val="pt-PT"/>
    </w:rPr>
  </w:style>
  <w:style w:type="paragraph" w:styleId="Lista">
    <w:name w:val="List"/>
    <w:basedOn w:val="Corpodetexto"/>
    <w:rsid w:val="00211082"/>
    <w:pPr>
      <w:spacing w:after="0" w:line="240" w:lineRule="auto"/>
      <w:jc w:val="both"/>
    </w:pPr>
    <w:rPr>
      <w:rFonts w:ascii="Arial" w:hAnsi="Arial"/>
      <w:b/>
      <w:noProof w:val="0"/>
      <w:sz w:val="24"/>
      <w:szCs w:val="20"/>
    </w:rPr>
  </w:style>
  <w:style w:type="paragraph" w:customStyle="1" w:styleId="WW-Corpodetexto3">
    <w:name w:val="WW-Corpo de texto 3"/>
    <w:basedOn w:val="Normal"/>
    <w:uiPriority w:val="99"/>
    <w:rsid w:val="00211082"/>
    <w:pPr>
      <w:suppressAutoHyphens/>
      <w:spacing w:after="0" w:line="240" w:lineRule="auto"/>
      <w:jc w:val="both"/>
    </w:pPr>
    <w:rPr>
      <w:rFonts w:ascii="Arial" w:hAnsi="Arial"/>
      <w:noProof w:val="0"/>
      <w:sz w:val="24"/>
      <w:szCs w:val="20"/>
    </w:rPr>
  </w:style>
  <w:style w:type="paragraph" w:customStyle="1" w:styleId="Normal1">
    <w:name w:val="Normal1"/>
    <w:basedOn w:val="Normal"/>
    <w:uiPriority w:val="99"/>
    <w:rsid w:val="00211082"/>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pPr>
    <w:rPr>
      <w:rFonts w:ascii="Times New Roman" w:hAnsi="Times New Roman"/>
      <w:noProof w:val="0"/>
      <w:szCs w:val="20"/>
    </w:rPr>
  </w:style>
  <w:style w:type="paragraph" w:customStyle="1" w:styleId="DocumentMap1">
    <w:name w:val="Document Map1"/>
    <w:basedOn w:val="Normal"/>
    <w:uiPriority w:val="99"/>
    <w:rsid w:val="00211082"/>
    <w:pPr>
      <w:widowControl w:val="0"/>
      <w:shd w:val="clear" w:color="FFFFFF" w:fill="000080"/>
      <w:suppressAutoHyphens/>
      <w:spacing w:after="0" w:line="240" w:lineRule="auto"/>
      <w:jc w:val="both"/>
    </w:pPr>
    <w:rPr>
      <w:rFonts w:ascii="Tahoma" w:hAnsi="Tahoma"/>
      <w:noProof w:val="0"/>
      <w:szCs w:val="20"/>
    </w:rPr>
  </w:style>
  <w:style w:type="paragraph" w:customStyle="1" w:styleId="ndice">
    <w:name w:val="Índice"/>
    <w:basedOn w:val="Normal"/>
    <w:uiPriority w:val="99"/>
    <w:rsid w:val="00211082"/>
    <w:pPr>
      <w:widowControl w:val="0"/>
      <w:suppressAutoHyphens/>
      <w:spacing w:after="0" w:line="240" w:lineRule="auto"/>
      <w:jc w:val="both"/>
    </w:pPr>
    <w:rPr>
      <w:rFonts w:ascii="Times New Roman" w:hAnsi="Times New Roman"/>
      <w:noProof w:val="0"/>
      <w:szCs w:val="20"/>
    </w:rPr>
  </w:style>
  <w:style w:type="paragraph" w:customStyle="1" w:styleId="Contedodamoldura">
    <w:name w:val="Conteúdo da moldur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Contedodetabela">
    <w:name w:val="Conteúdo de tabel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Ttulodetabela">
    <w:name w:val="Título de tabela"/>
    <w:basedOn w:val="Contedodetabela"/>
    <w:uiPriority w:val="99"/>
    <w:rsid w:val="00211082"/>
    <w:pPr>
      <w:jc w:val="center"/>
    </w:pPr>
    <w:rPr>
      <w:i/>
    </w:rPr>
  </w:style>
  <w:style w:type="paragraph" w:customStyle="1" w:styleId="WW-Corpodetexto2">
    <w:name w:val="WW-Corpo de texto 2"/>
    <w:basedOn w:val="Normal"/>
    <w:rsid w:val="00211082"/>
    <w:pPr>
      <w:widowControl w:val="0"/>
      <w:suppressAutoHyphens/>
      <w:spacing w:after="0" w:line="240" w:lineRule="auto"/>
      <w:jc w:val="both"/>
    </w:pPr>
    <w:rPr>
      <w:rFonts w:ascii="Arial" w:hAnsi="Arial"/>
      <w:noProof w:val="0"/>
      <w:color w:val="000000"/>
      <w:szCs w:val="20"/>
    </w:rPr>
  </w:style>
  <w:style w:type="paragraph" w:customStyle="1" w:styleId="WW-Recuodecorpodetexto2">
    <w:name w:val="WW-Recuo de corpo de texto 2"/>
    <w:basedOn w:val="Normal"/>
    <w:rsid w:val="00211082"/>
    <w:pPr>
      <w:widowControl w:val="0"/>
      <w:suppressAutoHyphens/>
      <w:spacing w:after="0" w:line="240" w:lineRule="auto"/>
      <w:ind w:hanging="11"/>
    </w:pPr>
    <w:rPr>
      <w:rFonts w:ascii="Arial" w:hAnsi="Arial"/>
      <w:noProof w:val="0"/>
      <w:color w:val="000000"/>
      <w:szCs w:val="20"/>
    </w:rPr>
  </w:style>
  <w:style w:type="paragraph" w:customStyle="1" w:styleId="Padro">
    <w:name w:val="Padrão"/>
    <w:rsid w:val="00211082"/>
    <w:pPr>
      <w:suppressAutoHyphens/>
    </w:pPr>
    <w:rPr>
      <w:rFonts w:ascii="Times New Roman" w:eastAsia="Times New Roman" w:hAnsi="Times New Roman"/>
      <w:sz w:val="24"/>
    </w:rPr>
  </w:style>
  <w:style w:type="paragraph" w:customStyle="1" w:styleId="NormalNormal1">
    <w:name w:val="Normal.Normal1"/>
    <w:uiPriority w:val="99"/>
    <w:rsid w:val="00211082"/>
    <w:pPr>
      <w:suppressAutoHyphens/>
    </w:pPr>
    <w:rPr>
      <w:rFonts w:ascii="Times New Roman" w:eastAsia="Times New Roman" w:hAnsi="Times New Roman"/>
    </w:rPr>
  </w:style>
  <w:style w:type="paragraph" w:customStyle="1" w:styleId="Corpodotexto">
    <w:name w:val="Corpo do texto"/>
    <w:basedOn w:val="Padro"/>
    <w:uiPriority w:val="99"/>
    <w:rsid w:val="00211082"/>
    <w:rPr>
      <w:noProof/>
      <w:sz w:val="22"/>
    </w:rPr>
  </w:style>
  <w:style w:type="paragraph" w:customStyle="1" w:styleId="WW-Corpodotexto">
    <w:name w:val="WW-Corpo do texto"/>
    <w:basedOn w:val="Normal"/>
    <w:uiPriority w:val="99"/>
    <w:rsid w:val="00211082"/>
    <w:pPr>
      <w:widowControl w:val="0"/>
      <w:suppressAutoHyphens/>
      <w:spacing w:after="0" w:line="240" w:lineRule="auto"/>
    </w:pPr>
    <w:rPr>
      <w:rFonts w:ascii="Times New Roman" w:hAnsi="Times New Roman"/>
      <w:noProof w:val="0"/>
      <w:szCs w:val="20"/>
    </w:rPr>
  </w:style>
  <w:style w:type="paragraph" w:customStyle="1" w:styleId="Index">
    <w:name w:val="Index"/>
    <w:basedOn w:val="Normal"/>
    <w:uiPriority w:val="99"/>
    <w:rsid w:val="00211082"/>
    <w:pPr>
      <w:suppressLineNumbers/>
      <w:suppressAutoHyphens/>
      <w:spacing w:after="0" w:line="240" w:lineRule="auto"/>
    </w:pPr>
    <w:rPr>
      <w:rFonts w:ascii="Times New Roman" w:hAnsi="Times New Roman"/>
      <w:noProof w:val="0"/>
      <w:sz w:val="20"/>
      <w:szCs w:val="20"/>
    </w:rPr>
  </w:style>
  <w:style w:type="paragraph" w:customStyle="1" w:styleId="Heading">
    <w:name w:val="Heading"/>
    <w:basedOn w:val="Normal"/>
    <w:next w:val="Corpodetexto"/>
    <w:uiPriority w:val="99"/>
    <w:rsid w:val="00211082"/>
    <w:pPr>
      <w:keepNext/>
      <w:widowControl w:val="0"/>
      <w:suppressAutoHyphens/>
      <w:spacing w:before="240" w:after="120" w:line="240" w:lineRule="auto"/>
    </w:pPr>
    <w:rPr>
      <w:rFonts w:ascii="Albany" w:hAnsi="Albany"/>
      <w:noProof w:val="0"/>
      <w:sz w:val="28"/>
      <w:szCs w:val="20"/>
    </w:rPr>
  </w:style>
  <w:style w:type="paragraph" w:customStyle="1" w:styleId="Caption1">
    <w:name w:val="Caption1"/>
    <w:basedOn w:val="Normal"/>
    <w:uiPriority w:val="99"/>
    <w:rsid w:val="00211082"/>
    <w:pPr>
      <w:widowControl w:val="0"/>
      <w:suppressLineNumbers/>
      <w:suppressAutoHyphens/>
      <w:spacing w:before="120" w:after="120" w:line="240" w:lineRule="auto"/>
    </w:pPr>
    <w:rPr>
      <w:rFonts w:ascii="Times New Roman" w:hAnsi="Times New Roman"/>
      <w:i/>
      <w:noProof w:val="0"/>
      <w:sz w:val="20"/>
      <w:szCs w:val="20"/>
    </w:rPr>
  </w:style>
  <w:style w:type="paragraph" w:customStyle="1" w:styleId="Ttulodondice">
    <w:name w:val="Título do índice"/>
    <w:basedOn w:val="Ttulo"/>
    <w:uiPriority w:val="99"/>
    <w:rsid w:val="00211082"/>
    <w:pPr>
      <w:keepNext/>
      <w:widowControl w:val="0"/>
      <w:suppressAutoHyphens/>
      <w:spacing w:before="240" w:after="120"/>
      <w:jc w:val="left"/>
    </w:pPr>
    <w:rPr>
      <w:noProof w:val="0"/>
      <w:sz w:val="32"/>
    </w:rPr>
  </w:style>
  <w:style w:type="paragraph" w:customStyle="1" w:styleId="WW-Corpodetexto21">
    <w:name w:val="WW-Corpo de texto 21"/>
    <w:basedOn w:val="Normal"/>
    <w:uiPriority w:val="99"/>
    <w:rsid w:val="00211082"/>
    <w:pPr>
      <w:widowControl w:val="0"/>
      <w:suppressAutoHyphens/>
      <w:spacing w:after="0" w:line="240" w:lineRule="auto"/>
      <w:jc w:val="center"/>
    </w:pPr>
    <w:rPr>
      <w:rFonts w:ascii="Arial" w:hAnsi="Arial"/>
      <w:noProof w:val="0"/>
      <w:szCs w:val="20"/>
    </w:rPr>
  </w:style>
  <w:style w:type="paragraph" w:customStyle="1" w:styleId="Framecontents">
    <w:name w:val="Frame contents"/>
    <w:basedOn w:val="Corpodetexto"/>
    <w:uiPriority w:val="99"/>
    <w:rsid w:val="00211082"/>
    <w:pPr>
      <w:spacing w:after="0" w:line="240" w:lineRule="auto"/>
      <w:jc w:val="both"/>
    </w:pPr>
    <w:rPr>
      <w:rFonts w:ascii="Times New Roman" w:hAnsi="Times New Roman"/>
      <w:noProof w:val="0"/>
      <w:szCs w:val="20"/>
    </w:rPr>
  </w:style>
  <w:style w:type="paragraph" w:customStyle="1" w:styleId="TableContents">
    <w:name w:val="Table Contents"/>
    <w:basedOn w:val="Corpodetexto"/>
    <w:uiPriority w:val="99"/>
    <w:rsid w:val="00211082"/>
    <w:pPr>
      <w:suppressLineNumbers/>
      <w:spacing w:after="0" w:line="240" w:lineRule="auto"/>
      <w:jc w:val="both"/>
    </w:pPr>
    <w:rPr>
      <w:rFonts w:ascii="Times New Roman" w:hAnsi="Times New Roman"/>
      <w:noProof w:val="0"/>
      <w:szCs w:val="20"/>
    </w:rPr>
  </w:style>
  <w:style w:type="paragraph" w:customStyle="1" w:styleId="TableHeading">
    <w:name w:val="Table Heading"/>
    <w:basedOn w:val="TableContents"/>
    <w:uiPriority w:val="99"/>
    <w:rsid w:val="00211082"/>
    <w:pPr>
      <w:jc w:val="center"/>
    </w:pPr>
    <w:rPr>
      <w:b/>
      <w:i/>
    </w:rPr>
  </w:style>
  <w:style w:type="paragraph" w:customStyle="1" w:styleId="Fontepargpadro1">
    <w:name w:val="Fonte parág. padrão1"/>
    <w:next w:val="Normal"/>
    <w:uiPriority w:val="99"/>
    <w:rsid w:val="00211082"/>
    <w:pPr>
      <w:suppressAutoHyphens/>
    </w:pPr>
    <w:rPr>
      <w:rFonts w:ascii="Times New Roman" w:eastAsia="Times New Roman" w:hAnsi="Times New Roman"/>
    </w:rPr>
  </w:style>
  <w:style w:type="character" w:customStyle="1" w:styleId="Normal1Char">
    <w:name w:val="Normal1 Char"/>
    <w:uiPriority w:val="99"/>
    <w:rsid w:val="00211082"/>
    <w:rPr>
      <w:rFonts w:cs="Times New Roman"/>
      <w:sz w:val="22"/>
      <w:lang w:val="pt-BR" w:eastAsia="pt-BR" w:bidi="ar-SA"/>
    </w:rPr>
  </w:style>
  <w:style w:type="paragraph" w:customStyle="1" w:styleId="WW-Corpodetexto312">
    <w:name w:val="WW-Corpo de texto 312"/>
    <w:basedOn w:val="Normal"/>
    <w:uiPriority w:val="99"/>
    <w:rsid w:val="00211082"/>
    <w:pPr>
      <w:widowControl w:val="0"/>
      <w:suppressAutoHyphens/>
      <w:spacing w:after="0" w:line="240" w:lineRule="auto"/>
      <w:jc w:val="both"/>
    </w:pPr>
    <w:rPr>
      <w:rFonts w:ascii="Times New Roman" w:hAnsi="Times New Roman"/>
      <w:noProof w:val="0"/>
      <w:sz w:val="24"/>
      <w:szCs w:val="20"/>
      <w:lang w:val="en-US"/>
    </w:rPr>
  </w:style>
  <w:style w:type="paragraph" w:customStyle="1" w:styleId="Itemxx0">
    <w:name w:val="Item x.x"/>
    <w:basedOn w:val="Normal"/>
    <w:uiPriority w:val="99"/>
    <w:rsid w:val="00211082"/>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ind w:left="680"/>
      <w:jc w:val="both"/>
    </w:pPr>
    <w:rPr>
      <w:rFonts w:ascii="Arial" w:hAnsi="Arial" w:cs="Arial"/>
      <w:noProof w:val="0"/>
      <w:sz w:val="24"/>
      <w:szCs w:val="24"/>
    </w:rPr>
  </w:style>
  <w:style w:type="paragraph" w:customStyle="1" w:styleId="Style1">
    <w:name w:val="Style #1"/>
    <w:basedOn w:val="Normal"/>
    <w:uiPriority w:val="99"/>
    <w:rsid w:val="00211082"/>
    <w:pPr>
      <w:widowControl w:val="0"/>
      <w:autoSpaceDE w:val="0"/>
      <w:autoSpaceDN w:val="0"/>
      <w:adjustRightInd w:val="0"/>
      <w:spacing w:after="0" w:line="240" w:lineRule="auto"/>
      <w:jc w:val="both"/>
    </w:pPr>
    <w:rPr>
      <w:rFonts w:ascii="Times New Roman" w:hAnsi="Times New Roman"/>
      <w:noProof w:val="0"/>
      <w:sz w:val="24"/>
      <w:szCs w:val="24"/>
    </w:rPr>
  </w:style>
  <w:style w:type="paragraph" w:customStyle="1" w:styleId="Item">
    <w:name w:val="Item"/>
    <w:basedOn w:val="Normal"/>
    <w:uiPriority w:val="99"/>
    <w:rsid w:val="002110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jc w:val="both"/>
    </w:pPr>
    <w:rPr>
      <w:rFonts w:ascii="Arial" w:hAnsi="Arial" w:cs="Arial"/>
      <w:b/>
      <w:bCs/>
      <w:caps/>
      <w:noProof w:val="0"/>
      <w:sz w:val="28"/>
      <w:szCs w:val="28"/>
    </w:rPr>
  </w:style>
  <w:style w:type="paragraph" w:customStyle="1" w:styleId="ColorfulList-Accent11">
    <w:name w:val="Colorful List - Accent 11"/>
    <w:basedOn w:val="Normal"/>
    <w:uiPriority w:val="34"/>
    <w:qFormat/>
    <w:rsid w:val="00211082"/>
    <w:pPr>
      <w:widowControl w:val="0"/>
      <w:autoSpaceDE w:val="0"/>
      <w:autoSpaceDN w:val="0"/>
      <w:adjustRightInd w:val="0"/>
      <w:spacing w:after="0" w:line="240" w:lineRule="auto"/>
      <w:ind w:left="708"/>
    </w:pPr>
    <w:rPr>
      <w:rFonts w:ascii="Times New Roman" w:hAnsi="Times New Roman"/>
      <w:noProof w:val="0"/>
      <w:sz w:val="20"/>
      <w:szCs w:val="20"/>
    </w:rPr>
  </w:style>
  <w:style w:type="paragraph" w:styleId="Textodenotaderodap">
    <w:name w:val="footnote text"/>
    <w:basedOn w:val="Normal"/>
    <w:link w:val="TextodenotaderodapChar"/>
    <w:rsid w:val="00211082"/>
    <w:pPr>
      <w:spacing w:after="0" w:line="240" w:lineRule="auto"/>
    </w:pPr>
    <w:rPr>
      <w:rFonts w:ascii="Times New Roman" w:hAnsi="Times New Roman"/>
      <w:noProof w:val="0"/>
      <w:sz w:val="20"/>
      <w:szCs w:val="20"/>
    </w:rPr>
  </w:style>
  <w:style w:type="character" w:customStyle="1" w:styleId="TextodenotaderodapChar">
    <w:name w:val="Texto de nota de rodapé Char"/>
    <w:link w:val="Textodenotaderodap"/>
    <w:rsid w:val="00211082"/>
    <w:rPr>
      <w:rFonts w:ascii="Times New Roman" w:eastAsia="Times New Roman" w:hAnsi="Times New Roman"/>
    </w:rPr>
  </w:style>
  <w:style w:type="character" w:styleId="Refdenotaderodap">
    <w:name w:val="footnote reference"/>
    <w:rsid w:val="00211082"/>
    <w:rPr>
      <w:rFonts w:cs="Times New Roman"/>
      <w:vertAlign w:val="superscript"/>
    </w:rPr>
  </w:style>
  <w:style w:type="character" w:customStyle="1" w:styleId="impressoGPChar3">
    <w:name w:val="impresso G&amp;P Char3"/>
    <w:aliases w:val="Heading 11 Char3,heading 1 Char,h Char Char"/>
    <w:uiPriority w:val="99"/>
    <w:semiHidden/>
    <w:locked/>
    <w:rsid w:val="00211082"/>
    <w:rPr>
      <w:rFonts w:ascii="Arial" w:hAnsi="Arial" w:cs="Times New Roman"/>
      <w:sz w:val="24"/>
      <w:lang w:val="pt-BR" w:eastAsia="pt-BR" w:bidi="ar-SA"/>
    </w:rPr>
  </w:style>
  <w:style w:type="paragraph" w:customStyle="1" w:styleId="Quotations">
    <w:name w:val="Quotations"/>
    <w:basedOn w:val="Normal"/>
    <w:uiPriority w:val="99"/>
    <w:rsid w:val="00211082"/>
    <w:pPr>
      <w:widowControl w:val="0"/>
      <w:suppressAutoHyphens/>
      <w:spacing w:before="86" w:after="283" w:line="240" w:lineRule="auto"/>
      <w:ind w:left="567" w:right="567"/>
    </w:pPr>
    <w:rPr>
      <w:rFonts w:ascii="Times New Roman" w:hAnsi="Times New Roman"/>
      <w:noProof w:val="0"/>
      <w:sz w:val="24"/>
      <w:szCs w:val="24"/>
      <w:lang w:val="en-US" w:eastAsia="en-US"/>
    </w:rPr>
  </w:style>
  <w:style w:type="paragraph" w:customStyle="1" w:styleId="PargrafodaLista11">
    <w:name w:val="Parágrafo da Lista11"/>
    <w:basedOn w:val="Normal"/>
    <w:uiPriority w:val="99"/>
    <w:rsid w:val="00211082"/>
    <w:pPr>
      <w:ind w:left="720"/>
      <w:contextualSpacing/>
    </w:pPr>
    <w:rPr>
      <w:noProof w:val="0"/>
      <w:lang w:eastAsia="en-US"/>
    </w:rPr>
  </w:style>
  <w:style w:type="paragraph" w:customStyle="1" w:styleId="xl24">
    <w:name w:val="xl24"/>
    <w:basedOn w:val="Normal"/>
    <w:uiPriority w:val="99"/>
    <w:rsid w:val="00211082"/>
    <w:pPr>
      <w:pBdr>
        <w:top w:val="single" w:sz="4" w:space="0" w:color="auto"/>
        <w:bottom w:val="single" w:sz="4" w:space="0" w:color="auto"/>
        <w:right w:val="single" w:sz="4" w:space="0" w:color="auto"/>
      </w:pBdr>
      <w:shd w:val="clear" w:color="auto" w:fill="969696"/>
      <w:spacing w:beforeLines="1" w:afterLines="1" w:after="0" w:line="240" w:lineRule="auto"/>
    </w:pPr>
    <w:rPr>
      <w:rFonts w:ascii="Times" w:hAnsi="Times"/>
      <w:b/>
      <w:bCs/>
      <w:noProof w:val="0"/>
      <w:sz w:val="20"/>
      <w:szCs w:val="20"/>
      <w:lang w:eastAsia="en-US"/>
    </w:rPr>
  </w:style>
  <w:style w:type="paragraph" w:customStyle="1" w:styleId="xl25">
    <w:name w:val="xl25"/>
    <w:basedOn w:val="Normal"/>
    <w:uiPriority w:val="99"/>
    <w:rsid w:val="00211082"/>
    <w:pPr>
      <w:pBdr>
        <w:right w:val="single" w:sz="4" w:space="0" w:color="auto"/>
      </w:pBdr>
      <w:shd w:val="clear" w:color="auto" w:fill="FFFFFF"/>
      <w:spacing w:beforeLines="1" w:afterLines="1" w:after="0" w:line="240" w:lineRule="auto"/>
    </w:pPr>
    <w:rPr>
      <w:rFonts w:ascii="Times" w:hAnsi="Times"/>
      <w:b/>
      <w:bCs/>
      <w:noProof w:val="0"/>
      <w:sz w:val="20"/>
      <w:szCs w:val="20"/>
      <w:lang w:eastAsia="en-US"/>
    </w:rPr>
  </w:style>
  <w:style w:type="paragraph" w:customStyle="1" w:styleId="xl26">
    <w:name w:val="xl26"/>
    <w:basedOn w:val="Normal"/>
    <w:uiPriority w:val="99"/>
    <w:rsid w:val="00211082"/>
    <w:pPr>
      <w:pBdr>
        <w:bottom w:val="single" w:sz="4" w:space="0" w:color="auto"/>
        <w:right w:val="single" w:sz="4" w:space="0" w:color="auto"/>
      </w:pBdr>
      <w:shd w:val="clear" w:color="auto" w:fill="FFFFFF"/>
      <w:spacing w:beforeLines="1" w:afterLines="1" w:after="0" w:line="240" w:lineRule="auto"/>
    </w:pPr>
    <w:rPr>
      <w:rFonts w:ascii="Times" w:hAnsi="Times"/>
      <w:noProof w:val="0"/>
      <w:sz w:val="20"/>
      <w:szCs w:val="20"/>
      <w:lang w:eastAsia="en-US"/>
    </w:rPr>
  </w:style>
  <w:style w:type="paragraph" w:customStyle="1" w:styleId="Fontepargpadro2">
    <w:name w:val="Fonte parág. padrão2"/>
    <w:basedOn w:val="Normal"/>
    <w:uiPriority w:val="99"/>
    <w:rsid w:val="00211082"/>
    <w:pPr>
      <w:widowControl w:val="0"/>
      <w:spacing w:after="0" w:line="240" w:lineRule="auto"/>
    </w:pPr>
    <w:rPr>
      <w:rFonts w:ascii="Times New Roman" w:hAnsi="Times New Roman"/>
      <w:sz w:val="20"/>
      <w:szCs w:val="20"/>
    </w:rPr>
  </w:style>
  <w:style w:type="paragraph" w:customStyle="1" w:styleId="p1">
    <w:name w:val="p1"/>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4">
    <w:name w:val="p4"/>
    <w:basedOn w:val="Normal"/>
    <w:uiPriority w:val="99"/>
    <w:rsid w:val="00211082"/>
    <w:pPr>
      <w:widowControl w:val="0"/>
      <w:tabs>
        <w:tab w:val="left" w:pos="680"/>
      </w:tabs>
      <w:autoSpaceDE w:val="0"/>
      <w:autoSpaceDN w:val="0"/>
      <w:spacing w:after="0" w:line="340" w:lineRule="atLeast"/>
      <w:ind w:left="1440" w:firstLine="720"/>
      <w:jc w:val="both"/>
    </w:pPr>
    <w:rPr>
      <w:rFonts w:ascii="Times New Roman" w:hAnsi="Times New Roman"/>
      <w:noProof w:val="0"/>
      <w:sz w:val="24"/>
      <w:szCs w:val="20"/>
    </w:rPr>
  </w:style>
  <w:style w:type="paragraph" w:customStyle="1" w:styleId="p2">
    <w:name w:val="p2"/>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5">
    <w:name w:val="p5"/>
    <w:basedOn w:val="Normal"/>
    <w:rsid w:val="00211082"/>
    <w:pPr>
      <w:widowControl w:val="0"/>
      <w:tabs>
        <w:tab w:val="left" w:pos="720"/>
      </w:tabs>
      <w:autoSpaceDE w:val="0"/>
      <w:autoSpaceDN w:val="0"/>
      <w:spacing w:after="0" w:line="340" w:lineRule="atLeast"/>
      <w:jc w:val="both"/>
    </w:pPr>
    <w:rPr>
      <w:rFonts w:ascii="Times New Roman" w:hAnsi="Times New Roman"/>
      <w:noProof w:val="0"/>
      <w:sz w:val="24"/>
      <w:szCs w:val="20"/>
    </w:rPr>
  </w:style>
  <w:style w:type="paragraph" w:customStyle="1" w:styleId="p8">
    <w:name w:val="p8"/>
    <w:basedOn w:val="Normal"/>
    <w:uiPriority w:val="99"/>
    <w:rsid w:val="00211082"/>
    <w:pPr>
      <w:widowControl w:val="0"/>
      <w:autoSpaceDE w:val="0"/>
      <w:autoSpaceDN w:val="0"/>
      <w:spacing w:after="0" w:line="360" w:lineRule="atLeast"/>
    </w:pPr>
    <w:rPr>
      <w:rFonts w:ascii="Times New Roman" w:hAnsi="Times New Roman"/>
      <w:noProof w:val="0"/>
      <w:sz w:val="24"/>
      <w:szCs w:val="20"/>
    </w:rPr>
  </w:style>
  <w:style w:type="character" w:customStyle="1" w:styleId="EstiloDeEmail307">
    <w:name w:val="EstiloDeEmail307"/>
    <w:uiPriority w:val="99"/>
    <w:semiHidden/>
    <w:rsid w:val="00211082"/>
    <w:rPr>
      <w:rFonts w:ascii="Verdana" w:hAnsi="Verdana" w:cs="Times New Roman"/>
      <w:color w:val="auto"/>
      <w:sz w:val="24"/>
      <w:szCs w:val="24"/>
      <w:u w:val="none"/>
    </w:rPr>
  </w:style>
  <w:style w:type="character" w:customStyle="1" w:styleId="Hiperlink">
    <w:name w:val="Hiperlink"/>
    <w:uiPriority w:val="99"/>
    <w:rsid w:val="00211082"/>
    <w:rPr>
      <w:color w:val="0000FF"/>
      <w:u w:val="single"/>
    </w:rPr>
  </w:style>
  <w:style w:type="character" w:customStyle="1" w:styleId="Normal2">
    <w:name w:val="Normal2"/>
    <w:uiPriority w:val="99"/>
    <w:rsid w:val="00211082"/>
    <w:rPr>
      <w:rFonts w:ascii="Frutiger 57Cn" w:eastAsia="Times New Roman" w:hAnsi="Frutiger 57Cn" w:cs="Times New Roman"/>
      <w:color w:val="000000"/>
      <w:sz w:val="22"/>
      <w:lang w:val="pt-BR"/>
    </w:rPr>
  </w:style>
  <w:style w:type="paragraph" w:customStyle="1" w:styleId="NormalLeft1">
    <w:name w:val="Normal + Left:  1"/>
    <w:aliases w:val="44 cm"/>
    <w:basedOn w:val="Corpodetexto"/>
    <w:uiPriority w:val="99"/>
    <w:rsid w:val="00211082"/>
    <w:pPr>
      <w:numPr>
        <w:ilvl w:val="1"/>
        <w:numId w:val="7"/>
      </w:numPr>
      <w:spacing w:after="0" w:line="240" w:lineRule="auto"/>
      <w:outlineLvl w:val="1"/>
    </w:pPr>
    <w:rPr>
      <w:rFonts w:ascii="Times New Roman" w:hAnsi="Times New Roman"/>
      <w:b/>
      <w:smallCaps/>
      <w:noProof w:val="0"/>
      <w:sz w:val="72"/>
      <w:szCs w:val="20"/>
      <w:lang w:eastAsia="en-US"/>
    </w:rPr>
  </w:style>
  <w:style w:type="character" w:customStyle="1" w:styleId="EstiloDeEmail311">
    <w:name w:val="EstiloDeEmail311"/>
    <w:uiPriority w:val="99"/>
    <w:semiHidden/>
    <w:rsid w:val="00211082"/>
    <w:rPr>
      <w:rFonts w:ascii="Arial" w:hAnsi="Arial" w:cs="Arial"/>
      <w:color w:val="auto"/>
      <w:sz w:val="20"/>
      <w:szCs w:val="20"/>
    </w:rPr>
  </w:style>
  <w:style w:type="paragraph" w:styleId="Commarcadores">
    <w:name w:val="List Bullet"/>
    <w:aliases w:val="Wingdings (símbolo),À esquerda:  1,48 cm,Deslocamento:  0,6......"/>
    <w:basedOn w:val="Normal"/>
    <w:uiPriority w:val="99"/>
    <w:rsid w:val="00211082"/>
    <w:pPr>
      <w:tabs>
        <w:tab w:val="num" w:pos="360"/>
      </w:tabs>
      <w:spacing w:after="0" w:line="240" w:lineRule="auto"/>
      <w:ind w:left="360" w:hanging="360"/>
      <w:jc w:val="both"/>
    </w:pPr>
    <w:rPr>
      <w:rFonts w:ascii="Verdana" w:hAnsi="Verdana"/>
      <w:noProof w:val="0"/>
      <w:sz w:val="20"/>
      <w:szCs w:val="24"/>
      <w:lang w:eastAsia="en-US"/>
    </w:rPr>
  </w:style>
  <w:style w:type="table" w:styleId="Tabelacontempornea">
    <w:name w:val="Table Contemporary"/>
    <w:basedOn w:val="Tabelanormal"/>
    <w:uiPriority w:val="99"/>
    <w:rsid w:val="0021108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Clausula">
    <w:name w:val="Clausula"/>
    <w:basedOn w:val="Normal"/>
    <w:uiPriority w:val="99"/>
    <w:rsid w:val="00211082"/>
    <w:pPr>
      <w:keepNext/>
      <w:spacing w:before="480" w:after="240" w:line="240" w:lineRule="auto"/>
    </w:pPr>
    <w:rPr>
      <w:rFonts w:ascii="Times New Roman" w:hAnsi="Times New Roman"/>
      <w:b/>
      <w:caps/>
      <w:noProof w:val="0"/>
    </w:rPr>
  </w:style>
  <w:style w:type="paragraph" w:customStyle="1" w:styleId="listparagraph">
    <w:name w:val="listparagraph"/>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
    <w:name w:val="listparagraph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last">
    <w:name w:val="listparagraph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middle">
    <w:name w:val="listparagraphcxspmiddle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last">
    <w:name w:val="listparagraphcxspmiddle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EstiloDeEmail320">
    <w:name w:val="EstiloDeEmail320"/>
    <w:uiPriority w:val="99"/>
    <w:semiHidden/>
    <w:rsid w:val="00211082"/>
    <w:rPr>
      <w:rFonts w:ascii="Tahoma" w:hAnsi="Tahoma" w:cs="Tahoma"/>
      <w:color w:val="0000FF"/>
      <w:sz w:val="22"/>
      <w:szCs w:val="22"/>
      <w:u w:val="none"/>
      <w:effect w:val="none"/>
    </w:rPr>
  </w:style>
  <w:style w:type="paragraph" w:styleId="AssinaturadeEmail">
    <w:name w:val="E-mail Signature"/>
    <w:basedOn w:val="Normal"/>
    <w:link w:val="AssinaturadeEmailChar"/>
    <w:uiPriority w:val="99"/>
    <w:rsid w:val="00211082"/>
    <w:pPr>
      <w:spacing w:after="0" w:line="240" w:lineRule="auto"/>
    </w:pPr>
    <w:rPr>
      <w:rFonts w:ascii="Arial" w:hAnsi="Arial" w:cs="Arial"/>
      <w:noProof w:val="0"/>
      <w:sz w:val="24"/>
      <w:szCs w:val="24"/>
    </w:rPr>
  </w:style>
  <w:style w:type="character" w:customStyle="1" w:styleId="AssinaturadeEmailChar">
    <w:name w:val="Assinatura de Email Char"/>
    <w:link w:val="AssinaturadeEmail"/>
    <w:uiPriority w:val="99"/>
    <w:rsid w:val="00211082"/>
    <w:rPr>
      <w:rFonts w:ascii="Arial" w:eastAsia="Times New Roman" w:hAnsi="Arial" w:cs="Arial"/>
      <w:sz w:val="24"/>
      <w:szCs w:val="24"/>
    </w:rPr>
  </w:style>
  <w:style w:type="paragraph" w:customStyle="1" w:styleId="normaljustificado">
    <w:name w:val="normaljustificado"/>
    <w:basedOn w:val="Normal"/>
    <w:uiPriority w:val="99"/>
    <w:rsid w:val="00211082"/>
    <w:pPr>
      <w:spacing w:before="100" w:beforeAutospacing="1" w:after="100" w:afterAutospacing="1" w:line="240" w:lineRule="auto"/>
    </w:pPr>
    <w:rPr>
      <w:rFonts w:ascii="Arial" w:hAnsi="Arial" w:cs="Arial"/>
      <w:noProof w:val="0"/>
      <w:sz w:val="24"/>
      <w:szCs w:val="24"/>
    </w:rPr>
  </w:style>
  <w:style w:type="character" w:customStyle="1" w:styleId="leitura1">
    <w:name w:val="leitura1"/>
    <w:uiPriority w:val="99"/>
    <w:rsid w:val="00211082"/>
    <w:rPr>
      <w:rFonts w:ascii="Arial" w:hAnsi="Arial" w:cs="Arial"/>
      <w:sz w:val="21"/>
      <w:szCs w:val="21"/>
    </w:rPr>
  </w:style>
  <w:style w:type="paragraph" w:customStyle="1" w:styleId="Edital-Nvel2">
    <w:name w:val="Edital - Nível 2"/>
    <w:basedOn w:val="Normal"/>
    <w:uiPriority w:val="99"/>
    <w:rsid w:val="00211082"/>
    <w:pPr>
      <w:tabs>
        <w:tab w:val="num" w:pos="851"/>
      </w:tabs>
      <w:spacing w:after="0" w:line="240" w:lineRule="auto"/>
      <w:ind w:left="851" w:hanging="851"/>
      <w:jc w:val="both"/>
    </w:pPr>
    <w:rPr>
      <w:rFonts w:ascii="Arial Narrow" w:hAnsi="Arial Narrow"/>
      <w:noProof w:val="0"/>
      <w:szCs w:val="20"/>
      <w:lang w:eastAsia="en-US"/>
    </w:rPr>
  </w:style>
  <w:style w:type="paragraph" w:customStyle="1" w:styleId="Letras">
    <w:name w:val="Letras"/>
    <w:basedOn w:val="Ttulo3"/>
    <w:uiPriority w:val="99"/>
    <w:rsid w:val="00211082"/>
    <w:pPr>
      <w:keepNext w:val="0"/>
      <w:keepLines w:val="0"/>
      <w:widowControl w:val="0"/>
      <w:numPr>
        <w:ilvl w:val="0"/>
        <w:numId w:val="8"/>
      </w:numPr>
      <w:spacing w:before="120" w:after="120" w:line="271" w:lineRule="auto"/>
      <w:jc w:val="both"/>
    </w:pPr>
    <w:rPr>
      <w:rFonts w:ascii="Arial" w:hAnsi="Arial"/>
      <w:b w:val="0"/>
      <w:noProof w:val="0"/>
      <w:color w:val="auto"/>
      <w:sz w:val="20"/>
    </w:rPr>
  </w:style>
  <w:style w:type="character" w:customStyle="1" w:styleId="apple-converted-space">
    <w:name w:val="apple-converted-space"/>
    <w:rsid w:val="00211082"/>
    <w:rPr>
      <w:rFonts w:cs="Times New Roman"/>
    </w:rPr>
  </w:style>
  <w:style w:type="table" w:styleId="Tabelaclssica1">
    <w:name w:val="Table Classic 1"/>
    <w:basedOn w:val="Tabelanormal"/>
    <w:rsid w:val="00211082"/>
    <w:rPr>
      <w:rFonts w:ascii="Times New Roman" w:eastAsia="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2">
    <w:name w:val="Estilo2"/>
    <w:basedOn w:val="PargrafodaLista"/>
    <w:link w:val="Estilo2Char"/>
    <w:rsid w:val="00211082"/>
    <w:pPr>
      <w:ind w:left="432" w:hanging="432"/>
      <w:contextualSpacing w:val="0"/>
      <w:jc w:val="both"/>
    </w:pPr>
    <w:rPr>
      <w:rFonts w:ascii="Calibri" w:hAnsi="Calibri" w:cs="Calibri"/>
      <w:bCs/>
      <w:noProof w:val="0"/>
      <w:sz w:val="24"/>
      <w:szCs w:val="24"/>
      <w:lang w:eastAsia="en-US"/>
    </w:rPr>
  </w:style>
  <w:style w:type="character" w:customStyle="1" w:styleId="Estilo2Char">
    <w:name w:val="Estilo2 Char"/>
    <w:link w:val="Estilo2"/>
    <w:locked/>
    <w:rsid w:val="00211082"/>
    <w:rPr>
      <w:rFonts w:eastAsia="Times New Roman" w:cs="Calibri"/>
      <w:bCs/>
      <w:sz w:val="24"/>
      <w:szCs w:val="24"/>
      <w:lang w:eastAsia="en-US"/>
    </w:rPr>
  </w:style>
  <w:style w:type="paragraph" w:customStyle="1" w:styleId="p3">
    <w:name w:val="p3"/>
    <w:basedOn w:val="Normal"/>
    <w:rsid w:val="00211082"/>
    <w:pPr>
      <w:widowControl w:val="0"/>
      <w:tabs>
        <w:tab w:val="left" w:pos="720"/>
      </w:tabs>
      <w:snapToGrid w:val="0"/>
      <w:spacing w:after="0" w:line="280" w:lineRule="atLeast"/>
      <w:jc w:val="both"/>
    </w:pPr>
    <w:rPr>
      <w:rFonts w:ascii="Times New Roman" w:hAnsi="Times New Roman"/>
      <w:noProof w:val="0"/>
      <w:sz w:val="24"/>
      <w:szCs w:val="20"/>
    </w:rPr>
  </w:style>
  <w:style w:type="numbering" w:styleId="111111">
    <w:name w:val="Outline List 2"/>
    <w:basedOn w:val="Semlista"/>
    <w:uiPriority w:val="99"/>
    <w:semiHidden/>
    <w:unhideWhenUsed/>
    <w:rsid w:val="00211082"/>
    <w:pPr>
      <w:numPr>
        <w:numId w:val="6"/>
      </w:numPr>
    </w:pPr>
  </w:style>
  <w:style w:type="paragraph" w:customStyle="1" w:styleId="Recuodecorpodetexto32">
    <w:name w:val="Recuo de corpo de texto 32"/>
    <w:basedOn w:val="Normal"/>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Corpodetexto20">
    <w:name w:val="Corpo de texto2"/>
    <w:basedOn w:val="Normal"/>
    <w:rsid w:val="00211082"/>
    <w:pPr>
      <w:spacing w:after="0" w:line="240" w:lineRule="auto"/>
      <w:jc w:val="both"/>
    </w:pPr>
    <w:rPr>
      <w:rFonts w:ascii="Times New Roman" w:hAnsi="Times New Roman"/>
      <w:noProof w:val="0"/>
      <w:sz w:val="24"/>
      <w:szCs w:val="20"/>
    </w:rPr>
  </w:style>
  <w:style w:type="paragraph" w:customStyle="1" w:styleId="Rodap2">
    <w:name w:val="Rodapé2"/>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PargrafodaLista3">
    <w:name w:val="Parágrafo da Lista3"/>
    <w:basedOn w:val="Normal"/>
    <w:uiPriority w:val="99"/>
    <w:qFormat/>
    <w:rsid w:val="00211082"/>
    <w:pPr>
      <w:spacing w:after="0" w:line="240" w:lineRule="auto"/>
      <w:ind w:left="708"/>
    </w:pPr>
    <w:rPr>
      <w:rFonts w:ascii="Arial" w:eastAsia="Calibri" w:hAnsi="Arial"/>
      <w:noProof w:val="0"/>
      <w:sz w:val="24"/>
      <w:szCs w:val="20"/>
    </w:rPr>
  </w:style>
  <w:style w:type="paragraph" w:customStyle="1" w:styleId="ListaColorida-nfase11">
    <w:name w:val="Lista Colorida - Ênfase 11"/>
    <w:basedOn w:val="Normal"/>
    <w:qFormat/>
    <w:rsid w:val="00211082"/>
    <w:pPr>
      <w:spacing w:after="0" w:line="240" w:lineRule="auto"/>
      <w:ind w:left="708"/>
    </w:pPr>
    <w:rPr>
      <w:rFonts w:ascii="Times New Roman" w:hAnsi="Times New Roman"/>
      <w:noProof w:val="0"/>
      <w:color w:val="000000"/>
      <w:sz w:val="24"/>
      <w:szCs w:val="24"/>
    </w:rPr>
  </w:style>
  <w:style w:type="paragraph" w:customStyle="1" w:styleId="ListaColorida-nfase12">
    <w:name w:val="Lista Colorida - Ênfase 12"/>
    <w:basedOn w:val="Normal"/>
    <w:uiPriority w:val="99"/>
    <w:qFormat/>
    <w:rsid w:val="00211082"/>
    <w:pPr>
      <w:spacing w:after="0" w:line="240" w:lineRule="auto"/>
      <w:ind w:left="708"/>
    </w:pPr>
    <w:rPr>
      <w:rFonts w:ascii="Times New Roman" w:hAnsi="Times New Roman"/>
      <w:noProof w:val="0"/>
      <w:color w:val="000000"/>
      <w:sz w:val="24"/>
      <w:szCs w:val="24"/>
    </w:rPr>
  </w:style>
  <w:style w:type="paragraph" w:customStyle="1" w:styleId="SombreamentoEscuro-nfase11">
    <w:name w:val="Sombreamento Escuro - Ênfase 11"/>
    <w:hidden/>
    <w:uiPriority w:val="99"/>
    <w:semiHidden/>
    <w:rsid w:val="00211082"/>
    <w:rPr>
      <w:rFonts w:ascii="Times New Roman" w:eastAsia="Times New Roman" w:hAnsi="Times New Roman"/>
      <w:color w:val="000000"/>
      <w:sz w:val="24"/>
      <w:szCs w:val="24"/>
    </w:rPr>
  </w:style>
  <w:style w:type="paragraph" w:customStyle="1" w:styleId="msolistparagraph0">
    <w:name w:val="msolistparagraph"/>
    <w:basedOn w:val="Normal"/>
    <w:rsid w:val="00211082"/>
    <w:pPr>
      <w:spacing w:after="0" w:line="240" w:lineRule="auto"/>
      <w:ind w:left="720"/>
    </w:pPr>
    <w:rPr>
      <w:noProof w:val="0"/>
    </w:rPr>
  </w:style>
  <w:style w:type="character" w:customStyle="1" w:styleId="textopreto111">
    <w:name w:val="textopreto111"/>
    <w:rsid w:val="00211082"/>
    <w:rPr>
      <w:rFonts w:ascii="Arial" w:hAnsi="Arial" w:cs="Arial" w:hint="default"/>
      <w:b w:val="0"/>
      <w:bCs w:val="0"/>
      <w:i w:val="0"/>
      <w:iCs w:val="0"/>
      <w:caps w:val="0"/>
      <w:smallCaps w:val="0"/>
      <w:strike w:val="0"/>
      <w:dstrike w:val="0"/>
      <w:color w:val="000000"/>
      <w:spacing w:val="240"/>
      <w:sz w:val="21"/>
      <w:szCs w:val="21"/>
      <w:u w:val="none"/>
      <w:effect w:val="none"/>
    </w:rPr>
  </w:style>
  <w:style w:type="character" w:customStyle="1" w:styleId="postbody1">
    <w:name w:val="postbody1"/>
    <w:rsid w:val="00211082"/>
    <w:rPr>
      <w:sz w:val="18"/>
      <w:szCs w:val="18"/>
    </w:rPr>
  </w:style>
  <w:style w:type="paragraph" w:styleId="Textodenotadefim">
    <w:name w:val="endnote text"/>
    <w:basedOn w:val="Normal"/>
    <w:link w:val="TextodenotadefimChar"/>
    <w:rsid w:val="00211082"/>
    <w:pPr>
      <w:spacing w:after="0" w:line="240" w:lineRule="auto"/>
    </w:pPr>
    <w:rPr>
      <w:rFonts w:ascii="Times New Roman" w:hAnsi="Times New Roman"/>
      <w:noProof w:val="0"/>
      <w:sz w:val="20"/>
      <w:szCs w:val="20"/>
    </w:rPr>
  </w:style>
  <w:style w:type="character" w:customStyle="1" w:styleId="TextodenotadefimChar">
    <w:name w:val="Texto de nota de fim Char"/>
    <w:link w:val="Textodenotadefim"/>
    <w:rsid w:val="00211082"/>
    <w:rPr>
      <w:rFonts w:ascii="Times New Roman" w:eastAsia="Times New Roman" w:hAnsi="Times New Roman"/>
    </w:rPr>
  </w:style>
  <w:style w:type="character" w:styleId="Refdenotadefim">
    <w:name w:val="endnote reference"/>
    <w:rsid w:val="00211082"/>
    <w:rPr>
      <w:vertAlign w:val="superscript"/>
    </w:rPr>
  </w:style>
  <w:style w:type="paragraph" w:customStyle="1" w:styleId="textocorrido">
    <w:name w:val="textocorrido"/>
    <w:basedOn w:val="Normal"/>
    <w:rsid w:val="00211082"/>
    <w:pPr>
      <w:spacing w:before="100" w:beforeAutospacing="1" w:after="100" w:afterAutospacing="1" w:line="240" w:lineRule="auto"/>
      <w:jc w:val="both"/>
    </w:pPr>
    <w:rPr>
      <w:rFonts w:ascii="Verdana" w:eastAsia="Arial Unicode MS" w:hAnsi="Verdana" w:cs="Arial Unicode MS"/>
      <w:noProof w:val="0"/>
      <w:color w:val="000000"/>
      <w:sz w:val="17"/>
      <w:szCs w:val="17"/>
    </w:rPr>
  </w:style>
  <w:style w:type="character" w:customStyle="1" w:styleId="normalChar">
    <w:name w:val="normal Char"/>
    <w:rsid w:val="00211082"/>
    <w:rPr>
      <w:rFonts w:ascii="Arial" w:hAnsi="Arial"/>
      <w:spacing w:val="-3"/>
      <w:sz w:val="24"/>
    </w:rPr>
  </w:style>
  <w:style w:type="character" w:customStyle="1" w:styleId="apple-style-span">
    <w:name w:val="apple-style-span"/>
    <w:rsid w:val="00211082"/>
  </w:style>
  <w:style w:type="paragraph" w:customStyle="1" w:styleId="font">
    <w:name w:val="font"/>
    <w:basedOn w:val="Normal"/>
    <w:rsid w:val="00211082"/>
    <w:pPr>
      <w:spacing w:before="100" w:beforeAutospacing="1" w:after="100" w:afterAutospacing="1" w:line="240" w:lineRule="auto"/>
      <w:jc w:val="both"/>
    </w:pPr>
    <w:rPr>
      <w:rFonts w:ascii="Verdana" w:hAnsi="Verdana"/>
      <w:noProof w:val="0"/>
      <w:color w:val="000000"/>
      <w:sz w:val="20"/>
      <w:szCs w:val="20"/>
    </w:rPr>
  </w:style>
  <w:style w:type="paragraph" w:customStyle="1" w:styleId="conteudo3">
    <w:name w:val="conteudo3"/>
    <w:basedOn w:val="Normal"/>
    <w:rsid w:val="00211082"/>
    <w:pPr>
      <w:spacing w:before="100" w:beforeAutospacing="1" w:after="100" w:afterAutospacing="1" w:line="255" w:lineRule="atLeast"/>
    </w:pPr>
    <w:rPr>
      <w:rFonts w:ascii="Arial" w:hAnsi="Arial" w:cs="Arial"/>
      <w:noProof w:val="0"/>
      <w:color w:val="666666"/>
      <w:sz w:val="21"/>
      <w:szCs w:val="21"/>
    </w:rPr>
  </w:style>
  <w:style w:type="paragraph" w:customStyle="1" w:styleId="EstiloArial11ptNegritoJustificado">
    <w:name w:val="Estilo Arial 11 pt Negrito Justificado"/>
    <w:basedOn w:val="Normal"/>
    <w:uiPriority w:val="99"/>
    <w:rsid w:val="00D87FB1"/>
    <w:pPr>
      <w:spacing w:after="360" w:line="240" w:lineRule="auto"/>
      <w:jc w:val="both"/>
    </w:pPr>
    <w:rPr>
      <w:rFonts w:ascii="Arial" w:hAnsi="Arial"/>
      <w:b/>
      <w:bCs/>
      <w:noProof w:val="0"/>
      <w:szCs w:val="20"/>
      <w:lang w:eastAsia="en-US"/>
    </w:rPr>
  </w:style>
  <w:style w:type="paragraph" w:customStyle="1" w:styleId="EstiloCabealhoArialNegrito">
    <w:name w:val="Estilo Cabeçalho + Arial Negrito"/>
    <w:basedOn w:val="Cabealho"/>
    <w:link w:val="EstiloCabealhoArialNegritoChar"/>
    <w:uiPriority w:val="99"/>
    <w:rsid w:val="00D87FB1"/>
    <w:pPr>
      <w:tabs>
        <w:tab w:val="clear" w:pos="4680"/>
        <w:tab w:val="clear" w:pos="9360"/>
        <w:tab w:val="center" w:pos="4419"/>
        <w:tab w:val="right" w:pos="8838"/>
      </w:tabs>
      <w:spacing w:before="240" w:after="240"/>
    </w:pPr>
    <w:rPr>
      <w:rFonts w:ascii="Arial" w:hAnsi="Arial"/>
      <w:b/>
      <w:bCs/>
      <w:noProof w:val="0"/>
      <w:sz w:val="24"/>
      <w:szCs w:val="24"/>
      <w:lang w:eastAsia="en-US"/>
    </w:rPr>
  </w:style>
  <w:style w:type="character" w:customStyle="1" w:styleId="EstiloCabealhoArialNegritoChar">
    <w:name w:val="Estilo Cabeçalho + Arial Negrito Char"/>
    <w:link w:val="EstiloCabealhoArialNegrito"/>
    <w:uiPriority w:val="99"/>
    <w:locked/>
    <w:rsid w:val="00D87FB1"/>
    <w:rPr>
      <w:rFonts w:ascii="Arial" w:eastAsia="Times New Roman" w:hAnsi="Arial"/>
      <w:b/>
      <w:bCs/>
      <w:sz w:val="24"/>
      <w:szCs w:val="24"/>
      <w:lang w:eastAsia="en-US"/>
    </w:rPr>
  </w:style>
  <w:style w:type="character" w:customStyle="1" w:styleId="titulo1">
    <w:name w:val="titulo1"/>
    <w:uiPriority w:val="99"/>
    <w:rsid w:val="00D87FB1"/>
    <w:rPr>
      <w:rFonts w:ascii="Verdana" w:hAnsi="Verdana" w:cs="Times New Roman"/>
      <w:b/>
      <w:bCs/>
      <w:caps/>
      <w:color w:val="000000"/>
      <w:sz w:val="22"/>
      <w:szCs w:val="22"/>
    </w:rPr>
  </w:style>
  <w:style w:type="paragraph" w:customStyle="1" w:styleId="1CharCharChar">
    <w:name w:val="1 Char Char Char"/>
    <w:basedOn w:val="Normal"/>
    <w:next w:val="TextosemFormatao"/>
    <w:link w:val="1CharCharCharChar"/>
    <w:uiPriority w:val="99"/>
    <w:rsid w:val="00D87FB1"/>
    <w:pPr>
      <w:spacing w:after="0" w:line="240" w:lineRule="auto"/>
    </w:pPr>
    <w:rPr>
      <w:rFonts w:ascii="Courier New" w:hAnsi="Courier New"/>
      <w:noProof w:val="0"/>
      <w:sz w:val="24"/>
      <w:szCs w:val="20"/>
    </w:rPr>
  </w:style>
  <w:style w:type="character" w:customStyle="1" w:styleId="1CharCharCharChar">
    <w:name w:val="1 Char Char Char Char"/>
    <w:link w:val="1CharCharChar"/>
    <w:uiPriority w:val="99"/>
    <w:locked/>
    <w:rsid w:val="00D87FB1"/>
    <w:rPr>
      <w:rFonts w:ascii="Courier New" w:eastAsia="Times New Roman" w:hAnsi="Courier New"/>
      <w:sz w:val="24"/>
    </w:rPr>
  </w:style>
  <w:style w:type="paragraph" w:customStyle="1" w:styleId="xl66">
    <w:name w:val="xl66"/>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16"/>
      <w:szCs w:val="16"/>
    </w:rPr>
  </w:style>
  <w:style w:type="paragraph" w:customStyle="1" w:styleId="xl67">
    <w:name w:val="xl67"/>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16"/>
      <w:szCs w:val="16"/>
    </w:rPr>
  </w:style>
  <w:style w:type="paragraph" w:customStyle="1" w:styleId="xl68">
    <w:name w:val="xl68"/>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69">
    <w:name w:val="xl69"/>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70">
    <w:name w:val="xl70"/>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71">
    <w:name w:val="xl71"/>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72">
    <w:name w:val="xl72"/>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3">
    <w:name w:val="xl73"/>
    <w:basedOn w:val="Normal"/>
    <w:uiPriority w:val="99"/>
    <w:rsid w:val="00D87FB1"/>
    <w:pPr>
      <w:pBdr>
        <w:lef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4">
    <w:name w:val="xl74"/>
    <w:basedOn w:val="Normal"/>
    <w:uiPriority w:val="99"/>
    <w:rsid w:val="00D87FB1"/>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5">
    <w:name w:val="xl75"/>
    <w:basedOn w:val="Normal"/>
    <w:uiPriority w:val="99"/>
    <w:rsid w:val="00D87FB1"/>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6">
    <w:name w:val="xl76"/>
    <w:basedOn w:val="Normal"/>
    <w:uiPriority w:val="99"/>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7">
    <w:name w:val="xl77"/>
    <w:basedOn w:val="Normal"/>
    <w:uiPriority w:val="99"/>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Arial" w:hAnsi="Arial" w:cs="Arial"/>
      <w:b/>
      <w:bCs/>
      <w:noProof w:val="0"/>
      <w:sz w:val="24"/>
      <w:szCs w:val="24"/>
    </w:rPr>
  </w:style>
  <w:style w:type="paragraph" w:customStyle="1" w:styleId="xl78">
    <w:name w:val="xl78"/>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6"/>
      <w:szCs w:val="16"/>
    </w:rPr>
  </w:style>
  <w:style w:type="paragraph" w:customStyle="1" w:styleId="xl79">
    <w:name w:val="xl79"/>
    <w:basedOn w:val="Normal"/>
    <w:uiPriority w:val="99"/>
    <w:rsid w:val="00D87FB1"/>
    <w:pPr>
      <w:pBdr>
        <w:top w:val="single" w:sz="4"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80">
    <w:name w:val="xl80"/>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81">
    <w:name w:val="xl81"/>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82">
    <w:name w:val="xl82"/>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3">
    <w:name w:val="xl83"/>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4">
    <w:name w:val="xl84"/>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ascii="Arial" w:hAnsi="Arial" w:cs="Arial"/>
      <w:noProof w:val="0"/>
      <w:sz w:val="24"/>
      <w:szCs w:val="24"/>
    </w:rPr>
  </w:style>
  <w:style w:type="paragraph" w:customStyle="1" w:styleId="xl85">
    <w:name w:val="xl85"/>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noProof w:val="0"/>
      <w:sz w:val="24"/>
      <w:szCs w:val="24"/>
    </w:rPr>
  </w:style>
  <w:style w:type="paragraph" w:customStyle="1" w:styleId="xl86">
    <w:name w:val="xl86"/>
    <w:basedOn w:val="Normal"/>
    <w:uiPriority w:val="99"/>
    <w:rsid w:val="00D87FB1"/>
    <w:pPr>
      <w:pBdr>
        <w:top w:val="single" w:sz="8"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7">
    <w:name w:val="xl87"/>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8">
    <w:name w:val="xl88"/>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9">
    <w:name w:val="xl89"/>
    <w:basedOn w:val="Normal"/>
    <w:uiPriority w:val="99"/>
    <w:rsid w:val="00D87FB1"/>
    <w:pPr>
      <w:pBdr>
        <w:top w:val="single" w:sz="8"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0">
    <w:name w:val="xl90"/>
    <w:basedOn w:val="Normal"/>
    <w:uiPriority w:val="99"/>
    <w:rsid w:val="00D87FB1"/>
    <w:pPr>
      <w:pBdr>
        <w:top w:val="single" w:sz="4"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1">
    <w:name w:val="xl91"/>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2">
    <w:name w:val="xl92"/>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3">
    <w:name w:val="xl93"/>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4">
    <w:name w:val="xl94"/>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5">
    <w:name w:val="xl95"/>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hAnsi="Arial" w:cs="Arial"/>
      <w:noProof w:val="0"/>
      <w:sz w:val="24"/>
      <w:szCs w:val="24"/>
    </w:rPr>
  </w:style>
  <w:style w:type="paragraph" w:customStyle="1" w:styleId="xl96">
    <w:name w:val="xl96"/>
    <w:basedOn w:val="Normal"/>
    <w:uiPriority w:val="99"/>
    <w:rsid w:val="00D87FB1"/>
    <w:pPr>
      <w:pBdr>
        <w:top w:val="single" w:sz="4"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7">
    <w:name w:val="xl97"/>
    <w:basedOn w:val="Normal"/>
    <w:uiPriority w:val="99"/>
    <w:rsid w:val="00D87FB1"/>
    <w:pPr>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8">
    <w:name w:val="xl98"/>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hAnsi="Arial" w:cs="Arial"/>
      <w:b/>
      <w:bCs/>
      <w:noProof w:val="0"/>
      <w:sz w:val="24"/>
      <w:szCs w:val="24"/>
    </w:rPr>
  </w:style>
  <w:style w:type="paragraph" w:customStyle="1" w:styleId="xl99">
    <w:name w:val="xl99"/>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0">
    <w:name w:val="xl100"/>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1">
    <w:name w:val="xl101"/>
    <w:basedOn w:val="Normal"/>
    <w:uiPriority w:val="99"/>
    <w:rsid w:val="00D87FB1"/>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2">
    <w:name w:val="xl102"/>
    <w:basedOn w:val="Normal"/>
    <w:uiPriority w:val="99"/>
    <w:rsid w:val="00D87FB1"/>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3">
    <w:name w:val="xl103"/>
    <w:basedOn w:val="Normal"/>
    <w:uiPriority w:val="99"/>
    <w:rsid w:val="00D87FB1"/>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4">
    <w:name w:val="xl104"/>
    <w:basedOn w:val="Normal"/>
    <w:uiPriority w:val="99"/>
    <w:rsid w:val="00D87FB1"/>
    <w:pPr>
      <w:pBdr>
        <w:top w:val="single" w:sz="4" w:space="0" w:color="auto"/>
        <w:left w:val="single" w:sz="8"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5">
    <w:name w:val="xl105"/>
    <w:basedOn w:val="Normal"/>
    <w:uiPriority w:val="99"/>
    <w:rsid w:val="00D87FB1"/>
    <w:pPr>
      <w:pBdr>
        <w:top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6">
    <w:name w:val="xl106"/>
    <w:basedOn w:val="Normal"/>
    <w:uiPriority w:val="99"/>
    <w:rsid w:val="00D87FB1"/>
    <w:pPr>
      <w:pBdr>
        <w:top w:val="single" w:sz="4" w:space="0" w:color="auto"/>
        <w:left w:val="single" w:sz="8"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107">
    <w:name w:val="xl107"/>
    <w:basedOn w:val="Normal"/>
    <w:uiPriority w:val="99"/>
    <w:rsid w:val="00D87FB1"/>
    <w:pPr>
      <w:pBdr>
        <w:top w:val="single" w:sz="4" w:space="0" w:color="auto"/>
        <w:bottom w:val="single" w:sz="4" w:space="0" w:color="auto"/>
        <w:right w:val="single" w:sz="8"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table" w:customStyle="1" w:styleId="LightShading1">
    <w:name w:val="Light Shading1"/>
    <w:basedOn w:val="Tabelanormal"/>
    <w:uiPriority w:val="99"/>
    <w:rsid w:val="00D87FB1"/>
    <w:pPr>
      <w:numPr>
        <w:numId w:val="18"/>
      </w:numPr>
    </w:pPr>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List1">
    <w:name w:val="List1"/>
    <w:rsid w:val="00D87FB1"/>
    <w:pPr>
      <w:suppressAutoHyphens/>
      <w:jc w:val="both"/>
    </w:pPr>
    <w:rPr>
      <w:rFonts w:ascii="Times New Roman" w:eastAsia="ヒラギノ角ゴ Pro W3" w:hAnsi="Times New Roman"/>
      <w:color w:val="000000"/>
      <w:sz w:val="24"/>
    </w:rPr>
  </w:style>
  <w:style w:type="paragraph" w:customStyle="1" w:styleId="NumNi">
    <w:name w:val="NumNi"/>
    <w:basedOn w:val="Normal"/>
    <w:autoRedefine/>
    <w:rsid w:val="00D87FB1"/>
    <w:pPr>
      <w:tabs>
        <w:tab w:val="num" w:pos="567"/>
      </w:tabs>
      <w:spacing w:after="120" w:line="240" w:lineRule="auto"/>
      <w:ind w:left="600" w:hanging="600"/>
      <w:jc w:val="both"/>
    </w:pPr>
    <w:rPr>
      <w:rFonts w:ascii="Times New Roman" w:hAnsi="Times New Roman"/>
      <w:b/>
      <w:noProof w:val="0"/>
      <w:sz w:val="24"/>
      <w:szCs w:val="20"/>
    </w:rPr>
  </w:style>
  <w:style w:type="paragraph" w:customStyle="1" w:styleId="MarcadoresRecuados">
    <w:name w:val="Marcadores Recuados"/>
    <w:basedOn w:val="Normal"/>
    <w:autoRedefine/>
    <w:rsid w:val="00D87FB1"/>
    <w:pPr>
      <w:tabs>
        <w:tab w:val="num" w:pos="1701"/>
      </w:tabs>
      <w:spacing w:after="100" w:afterAutospacing="1" w:line="240" w:lineRule="auto"/>
      <w:ind w:left="1701" w:hanging="425"/>
      <w:jc w:val="both"/>
    </w:pPr>
    <w:rPr>
      <w:rFonts w:ascii="Times New Roman" w:hAnsi="Times New Roman"/>
      <w:noProof w:val="0"/>
      <w:sz w:val="24"/>
      <w:szCs w:val="20"/>
    </w:rPr>
  </w:style>
  <w:style w:type="paragraph" w:customStyle="1" w:styleId="BodyText1">
    <w:name w:val="Body Text1"/>
    <w:rsid w:val="00D87FB1"/>
    <w:rPr>
      <w:rFonts w:ascii="CG Times" w:eastAsia="Times New Roman" w:hAnsi="CG Times"/>
      <w:color w:val="000000"/>
      <w:sz w:val="24"/>
      <w:lang w:val="en-US"/>
    </w:rPr>
  </w:style>
  <w:style w:type="paragraph" w:customStyle="1" w:styleId="BodyText31">
    <w:name w:val="Body Text 31"/>
    <w:basedOn w:val="Normal"/>
    <w:rsid w:val="00D87FB1"/>
    <w:pPr>
      <w:widowControl w:val="0"/>
      <w:spacing w:after="0" w:line="240" w:lineRule="auto"/>
      <w:jc w:val="both"/>
    </w:pPr>
    <w:rPr>
      <w:rFonts w:ascii="Times New Roman" w:hAnsi="Times New Roman"/>
      <w:noProof w:val="0"/>
      <w:szCs w:val="20"/>
    </w:rPr>
  </w:style>
  <w:style w:type="paragraph" w:customStyle="1" w:styleId="Nvel1">
    <w:name w:val="Nível 1"/>
    <w:basedOn w:val="Normal"/>
    <w:next w:val="Nvel2"/>
    <w:rsid w:val="00D87FB1"/>
    <w:pPr>
      <w:keepNext/>
      <w:tabs>
        <w:tab w:val="num" w:pos="432"/>
      </w:tabs>
      <w:spacing w:before="120" w:after="120" w:line="240" w:lineRule="auto"/>
      <w:ind w:left="432" w:hanging="432"/>
      <w:jc w:val="both"/>
    </w:pPr>
    <w:rPr>
      <w:rFonts w:ascii="Arial" w:hAnsi="Arial"/>
      <w:b/>
      <w:caps/>
      <w:noProof w:val="0"/>
      <w:sz w:val="24"/>
      <w:szCs w:val="24"/>
    </w:rPr>
  </w:style>
  <w:style w:type="paragraph" w:customStyle="1" w:styleId="Nvel2">
    <w:name w:val="Nível 2"/>
    <w:basedOn w:val="Normal"/>
    <w:next w:val="Nvel3"/>
    <w:rsid w:val="00D87FB1"/>
    <w:pPr>
      <w:tabs>
        <w:tab w:val="left" w:pos="1134"/>
        <w:tab w:val="num" w:pos="1174"/>
        <w:tab w:val="left" w:pos="1800"/>
        <w:tab w:val="left" w:pos="3240"/>
        <w:tab w:val="left" w:pos="4680"/>
        <w:tab w:val="left" w:pos="6120"/>
      </w:tabs>
      <w:spacing w:before="120" w:after="120" w:line="240" w:lineRule="auto"/>
      <w:ind w:firstLine="454"/>
      <w:jc w:val="both"/>
    </w:pPr>
    <w:rPr>
      <w:rFonts w:ascii="Arial" w:hAnsi="Arial"/>
      <w:noProof w:val="0"/>
      <w:sz w:val="24"/>
      <w:szCs w:val="24"/>
    </w:rPr>
  </w:style>
  <w:style w:type="paragraph" w:customStyle="1" w:styleId="Nvel3">
    <w:name w:val="Nível 3"/>
    <w:basedOn w:val="Nvel2"/>
    <w:rsid w:val="00D87FB1"/>
    <w:pPr>
      <w:numPr>
        <w:ilvl w:val="2"/>
      </w:numPr>
      <w:tabs>
        <w:tab w:val="clear" w:pos="1134"/>
        <w:tab w:val="clear" w:pos="1800"/>
        <w:tab w:val="clear" w:pos="3240"/>
        <w:tab w:val="clear" w:pos="4680"/>
        <w:tab w:val="clear" w:pos="6120"/>
        <w:tab w:val="num" w:pos="1174"/>
      </w:tabs>
      <w:ind w:firstLine="454"/>
    </w:pPr>
  </w:style>
  <w:style w:type="paragraph" w:customStyle="1" w:styleId="Inciso">
    <w:name w:val="Inciso"/>
    <w:basedOn w:val="Normal"/>
    <w:next w:val="Normal"/>
    <w:rsid w:val="00D87FB1"/>
    <w:pPr>
      <w:tabs>
        <w:tab w:val="num" w:pos="1967"/>
      </w:tabs>
      <w:spacing w:before="120" w:after="120" w:line="240" w:lineRule="auto"/>
      <w:ind w:firstLine="1247"/>
      <w:jc w:val="both"/>
    </w:pPr>
    <w:rPr>
      <w:rFonts w:ascii="Times New Roman" w:hAnsi="Times New Roman"/>
      <w:noProof w:val="0"/>
      <w:sz w:val="20"/>
      <w:szCs w:val="24"/>
    </w:rPr>
  </w:style>
  <w:style w:type="paragraph" w:customStyle="1" w:styleId="PADRAO">
    <w:name w:val="PADRAO"/>
    <w:rsid w:val="00D87FB1"/>
    <w:pPr>
      <w:overflowPunct w:val="0"/>
      <w:autoSpaceDE w:val="0"/>
      <w:autoSpaceDN w:val="0"/>
      <w:adjustRightInd w:val="0"/>
      <w:ind w:left="144"/>
      <w:jc w:val="both"/>
      <w:textAlignment w:val="baseline"/>
    </w:pPr>
    <w:rPr>
      <w:rFonts w:ascii="Times New Roman" w:eastAsia="Times New Roman" w:hAnsi="Times New Roman"/>
      <w:color w:val="000000"/>
      <w:sz w:val="24"/>
      <w:lang w:eastAsia="en-US"/>
    </w:rPr>
  </w:style>
  <w:style w:type="paragraph" w:styleId="Saudao">
    <w:name w:val="Salutation"/>
    <w:basedOn w:val="Normal"/>
    <w:link w:val="SaudaoChar"/>
    <w:rsid w:val="00D87FB1"/>
    <w:pPr>
      <w:spacing w:after="0" w:line="240" w:lineRule="auto"/>
      <w:jc w:val="both"/>
    </w:pPr>
    <w:rPr>
      <w:rFonts w:ascii="Arial" w:hAnsi="Arial"/>
      <w:noProof w:val="0"/>
      <w:sz w:val="24"/>
      <w:szCs w:val="20"/>
      <w:lang w:val="x-none" w:eastAsia="x-none"/>
    </w:rPr>
  </w:style>
  <w:style w:type="character" w:customStyle="1" w:styleId="SaudaoChar">
    <w:name w:val="Saudação Char"/>
    <w:link w:val="Saudao"/>
    <w:rsid w:val="00D87FB1"/>
    <w:rPr>
      <w:rFonts w:ascii="Arial" w:eastAsia="Times New Roman" w:hAnsi="Arial"/>
      <w:sz w:val="24"/>
      <w:lang w:val="x-none" w:eastAsia="x-none"/>
    </w:rPr>
  </w:style>
  <w:style w:type="paragraph" w:customStyle="1" w:styleId="CM22">
    <w:name w:val="CM22"/>
    <w:basedOn w:val="Default"/>
    <w:next w:val="Default"/>
    <w:rsid w:val="00D87FB1"/>
    <w:pPr>
      <w:spacing w:after="273"/>
    </w:pPr>
    <w:rPr>
      <w:rFonts w:ascii="Times New Roman" w:hAnsi="Times New Roman" w:cs="Times New Roman"/>
      <w:color w:val="auto"/>
    </w:rPr>
  </w:style>
  <w:style w:type="paragraph" w:customStyle="1" w:styleId="f10">
    <w:name w:val="f10"/>
    <w:basedOn w:val="Normal"/>
    <w:rsid w:val="00D87FB1"/>
    <w:pPr>
      <w:spacing w:after="0" w:line="240" w:lineRule="auto"/>
      <w:ind w:left="993" w:hanging="709"/>
      <w:jc w:val="both"/>
    </w:pPr>
    <w:rPr>
      <w:rFonts w:ascii="Times New Roman" w:hAnsi="Times New Roman"/>
      <w:noProof w:val="0"/>
      <w:snapToGrid w:val="0"/>
      <w:sz w:val="24"/>
      <w:szCs w:val="20"/>
    </w:rPr>
  </w:style>
  <w:style w:type="paragraph" w:customStyle="1" w:styleId="10">
    <w:name w:val="10"/>
    <w:basedOn w:val="Normal"/>
    <w:rsid w:val="00D87FB1"/>
    <w:pPr>
      <w:spacing w:after="0" w:line="240" w:lineRule="auto"/>
      <w:ind w:left="851" w:hanging="567"/>
      <w:jc w:val="both"/>
    </w:pPr>
    <w:rPr>
      <w:rFonts w:ascii="Times New Roman" w:hAnsi="Times New Roman"/>
      <w:noProof w:val="0"/>
      <w:sz w:val="24"/>
      <w:szCs w:val="20"/>
    </w:rPr>
  </w:style>
  <w:style w:type="paragraph" w:customStyle="1" w:styleId="CM25">
    <w:name w:val="CM25"/>
    <w:basedOn w:val="Normal"/>
    <w:next w:val="Normal"/>
    <w:rsid w:val="00D87FB1"/>
    <w:pPr>
      <w:widowControl w:val="0"/>
      <w:autoSpaceDE w:val="0"/>
      <w:autoSpaceDN w:val="0"/>
      <w:adjustRightInd w:val="0"/>
      <w:spacing w:after="258" w:line="240" w:lineRule="auto"/>
    </w:pPr>
    <w:rPr>
      <w:rFonts w:ascii="Arial" w:hAnsi="Arial"/>
      <w:noProof w:val="0"/>
      <w:sz w:val="24"/>
      <w:szCs w:val="24"/>
    </w:rPr>
  </w:style>
  <w:style w:type="paragraph" w:customStyle="1" w:styleId="CM16">
    <w:name w:val="CM16"/>
    <w:basedOn w:val="Normal"/>
    <w:next w:val="Normal"/>
    <w:rsid w:val="00D87FB1"/>
    <w:pPr>
      <w:widowControl w:val="0"/>
      <w:autoSpaceDE w:val="0"/>
      <w:autoSpaceDN w:val="0"/>
      <w:adjustRightInd w:val="0"/>
      <w:spacing w:after="280" w:line="240" w:lineRule="auto"/>
    </w:pPr>
    <w:rPr>
      <w:rFonts w:ascii="Times New Roman" w:hAnsi="Times New Roman"/>
      <w:noProof w:val="0"/>
      <w:sz w:val="24"/>
      <w:szCs w:val="24"/>
    </w:rPr>
  </w:style>
  <w:style w:type="paragraph" w:customStyle="1" w:styleId="WW-Corpodetexto31">
    <w:name w:val="WW-Corpo de texto 31"/>
    <w:basedOn w:val="Normal"/>
    <w:rsid w:val="00D87FB1"/>
    <w:pPr>
      <w:suppressAutoHyphens/>
      <w:spacing w:after="0" w:line="240" w:lineRule="auto"/>
      <w:jc w:val="both"/>
    </w:pPr>
    <w:rPr>
      <w:rFonts w:ascii="Arial" w:eastAsia="HG Mincho Light J" w:hAnsi="Arial"/>
      <w:noProof w:val="0"/>
      <w:color w:val="000000"/>
      <w:szCs w:val="20"/>
    </w:rPr>
  </w:style>
  <w:style w:type="paragraph" w:customStyle="1" w:styleId="CM30">
    <w:name w:val="CM30"/>
    <w:basedOn w:val="Default"/>
    <w:next w:val="Default"/>
    <w:rsid w:val="00D87FB1"/>
    <w:pPr>
      <w:spacing w:after="140"/>
    </w:pPr>
    <w:rPr>
      <w:rFonts w:ascii="Times New Roman" w:hAnsi="Times New Roman" w:cs="Times New Roman"/>
      <w:color w:val="auto"/>
    </w:rPr>
  </w:style>
  <w:style w:type="paragraph" w:customStyle="1" w:styleId="CM26">
    <w:name w:val="CM26"/>
    <w:basedOn w:val="Normal"/>
    <w:next w:val="Normal"/>
    <w:rsid w:val="00D87FB1"/>
    <w:pPr>
      <w:widowControl w:val="0"/>
      <w:autoSpaceDE w:val="0"/>
      <w:autoSpaceDN w:val="0"/>
      <w:adjustRightInd w:val="0"/>
      <w:spacing w:after="503" w:line="240" w:lineRule="auto"/>
    </w:pPr>
    <w:rPr>
      <w:rFonts w:ascii="Arial" w:hAnsi="Arial"/>
      <w:noProof w:val="0"/>
      <w:sz w:val="24"/>
      <w:szCs w:val="24"/>
    </w:rPr>
  </w:style>
  <w:style w:type="paragraph" w:customStyle="1" w:styleId="P">
    <w:name w:val="P"/>
    <w:basedOn w:val="Normal"/>
    <w:rsid w:val="00D87FB1"/>
    <w:pPr>
      <w:spacing w:after="0" w:line="240" w:lineRule="auto"/>
      <w:jc w:val="both"/>
    </w:pPr>
    <w:rPr>
      <w:rFonts w:ascii="Times New Roman" w:hAnsi="Times New Roman"/>
      <w:b/>
      <w:noProof w:val="0"/>
      <w:sz w:val="24"/>
      <w:szCs w:val="20"/>
    </w:rPr>
  </w:style>
  <w:style w:type="paragraph" w:customStyle="1" w:styleId="A190168">
    <w:name w:val="_A190168"/>
    <w:rsid w:val="00D87FB1"/>
    <w:pPr>
      <w:ind w:left="144" w:firstLine="2592"/>
      <w:jc w:val="both"/>
    </w:pPr>
    <w:rPr>
      <w:rFonts w:ascii="Times New Roman" w:eastAsia="Times New Roman" w:hAnsi="Times New Roman"/>
      <w:color w:val="000000"/>
      <w:sz w:val="24"/>
    </w:rPr>
  </w:style>
  <w:style w:type="paragraph" w:customStyle="1" w:styleId="a">
    <w:name w:val="a"/>
    <w:basedOn w:val="Normal"/>
    <w:rsid w:val="00D87FB1"/>
    <w:pPr>
      <w:widowControl w:val="0"/>
      <w:overflowPunct w:val="0"/>
      <w:autoSpaceDE w:val="0"/>
      <w:autoSpaceDN w:val="0"/>
      <w:adjustRightInd w:val="0"/>
      <w:spacing w:after="0" w:line="240" w:lineRule="auto"/>
      <w:ind w:left="709" w:hanging="709"/>
      <w:jc w:val="both"/>
      <w:textAlignment w:val="baseline"/>
    </w:pPr>
    <w:rPr>
      <w:rFonts w:ascii="Courier" w:hAnsi="Courier"/>
      <w:noProof w:val="0"/>
      <w:sz w:val="24"/>
      <w:szCs w:val="20"/>
      <w:lang w:val="en-US"/>
    </w:rPr>
  </w:style>
  <w:style w:type="paragraph" w:customStyle="1" w:styleId="BodyText22">
    <w:name w:val="Body Text 22"/>
    <w:basedOn w:val="Normal"/>
    <w:rsid w:val="00D87FB1"/>
    <w:pPr>
      <w:spacing w:after="0" w:line="240" w:lineRule="auto"/>
      <w:jc w:val="both"/>
    </w:pPr>
    <w:rPr>
      <w:rFonts w:ascii="Arial" w:hAnsi="Arial"/>
      <w:noProof w:val="0"/>
      <w:sz w:val="21"/>
      <w:szCs w:val="20"/>
    </w:rPr>
  </w:style>
  <w:style w:type="paragraph" w:customStyle="1" w:styleId="BlockText1">
    <w:name w:val="Block Text1"/>
    <w:basedOn w:val="Normal"/>
    <w:rsid w:val="00D87FB1"/>
    <w:pPr>
      <w:spacing w:after="0" w:line="240" w:lineRule="auto"/>
      <w:ind w:left="1418" w:right="6"/>
      <w:jc w:val="both"/>
    </w:pPr>
    <w:rPr>
      <w:rFonts w:ascii="Arial" w:hAnsi="Arial"/>
      <w:noProof w:val="0"/>
      <w:sz w:val="24"/>
      <w:szCs w:val="20"/>
    </w:rPr>
  </w:style>
  <w:style w:type="paragraph" w:styleId="Lista4">
    <w:name w:val="List 4"/>
    <w:basedOn w:val="Normal"/>
    <w:rsid w:val="00D87FB1"/>
    <w:pPr>
      <w:spacing w:after="0" w:line="240" w:lineRule="auto"/>
      <w:ind w:left="1132" w:hanging="283"/>
    </w:pPr>
    <w:rPr>
      <w:rFonts w:ascii="Times New Roman" w:hAnsi="Times New Roman"/>
      <w:noProof w:val="0"/>
      <w:sz w:val="20"/>
      <w:szCs w:val="20"/>
    </w:rPr>
  </w:style>
  <w:style w:type="paragraph" w:styleId="Lista3">
    <w:name w:val="List 3"/>
    <w:basedOn w:val="Normal"/>
    <w:rsid w:val="00D87FB1"/>
    <w:pPr>
      <w:spacing w:after="0" w:line="240" w:lineRule="auto"/>
      <w:ind w:left="849" w:hanging="283"/>
    </w:pPr>
    <w:rPr>
      <w:rFonts w:ascii="Times New Roman" w:hAnsi="Times New Roman"/>
      <w:noProof w:val="0"/>
      <w:sz w:val="24"/>
      <w:szCs w:val="24"/>
    </w:rPr>
  </w:style>
  <w:style w:type="paragraph" w:styleId="Lista5">
    <w:name w:val="List 5"/>
    <w:basedOn w:val="Normal"/>
    <w:rsid w:val="00D87FB1"/>
    <w:pPr>
      <w:spacing w:after="0" w:line="240" w:lineRule="auto"/>
      <w:ind w:left="1415" w:hanging="283"/>
    </w:pPr>
    <w:rPr>
      <w:rFonts w:ascii="Times New Roman" w:hAnsi="Times New Roman"/>
      <w:noProof w:val="0"/>
      <w:sz w:val="20"/>
      <w:szCs w:val="20"/>
    </w:rPr>
  </w:style>
  <w:style w:type="paragraph" w:customStyle="1" w:styleId="Estilo6">
    <w:name w:val="Estilo6"/>
    <w:basedOn w:val="Normal"/>
    <w:rsid w:val="00D87FB1"/>
    <w:pPr>
      <w:tabs>
        <w:tab w:val="left" w:leader="dot" w:pos="9356"/>
      </w:tabs>
      <w:spacing w:after="0" w:line="240" w:lineRule="auto"/>
      <w:ind w:left="1134"/>
      <w:jc w:val="both"/>
    </w:pPr>
    <w:rPr>
      <w:rFonts w:ascii="Times New Roman" w:hAnsi="Times New Roman"/>
      <w:noProof w:val="0"/>
      <w:sz w:val="24"/>
      <w:szCs w:val="24"/>
    </w:rPr>
  </w:style>
  <w:style w:type="paragraph" w:styleId="Lista2">
    <w:name w:val="List 2"/>
    <w:basedOn w:val="Normal"/>
    <w:rsid w:val="00D87FB1"/>
    <w:pPr>
      <w:spacing w:after="0" w:line="240" w:lineRule="auto"/>
      <w:ind w:left="566" w:hanging="283"/>
    </w:pPr>
    <w:rPr>
      <w:rFonts w:ascii="Times New Roman" w:hAnsi="Times New Roman"/>
      <w:noProof w:val="0"/>
      <w:sz w:val="20"/>
      <w:szCs w:val="20"/>
    </w:rPr>
  </w:style>
  <w:style w:type="character" w:customStyle="1" w:styleId="Destaque">
    <w:name w:val="Destaque"/>
    <w:rsid w:val="00D87FB1"/>
    <w:rPr>
      <w:rFonts w:ascii="Times New Roman" w:hAnsi="Times New Roman" w:cs="Times New Roman"/>
      <w:color w:val="800000"/>
      <w:sz w:val="24"/>
      <w:szCs w:val="24"/>
    </w:rPr>
  </w:style>
  <w:style w:type="paragraph" w:customStyle="1" w:styleId="western">
    <w:name w:val="western"/>
    <w:basedOn w:val="Normal"/>
    <w:rsid w:val="00D87FB1"/>
    <w:pPr>
      <w:spacing w:before="100" w:beforeAutospacing="1" w:after="0" w:line="240" w:lineRule="auto"/>
      <w:jc w:val="both"/>
    </w:pPr>
    <w:rPr>
      <w:rFonts w:ascii="Arial" w:hAnsi="Arial" w:cs="Arial"/>
      <w:b/>
      <w:bCs/>
      <w:noProof w:val="0"/>
      <w:sz w:val="24"/>
      <w:szCs w:val="24"/>
      <w:u w:val="single"/>
    </w:rPr>
  </w:style>
  <w:style w:type="paragraph" w:customStyle="1" w:styleId="NormalArial">
    <w:name w:val="Normal + Arial"/>
    <w:basedOn w:val="Normal"/>
    <w:rsid w:val="00D87FB1"/>
    <w:pPr>
      <w:spacing w:after="0" w:line="240" w:lineRule="auto"/>
    </w:pPr>
    <w:rPr>
      <w:rFonts w:ascii="Arial" w:hAnsi="Arial" w:cs="Arial"/>
      <w:noProof w:val="0"/>
      <w:sz w:val="20"/>
      <w:szCs w:val="20"/>
    </w:rPr>
  </w:style>
  <w:style w:type="character" w:customStyle="1" w:styleId="ecgrame">
    <w:name w:val="ecgrame"/>
    <w:basedOn w:val="Fontepargpadro"/>
    <w:rsid w:val="00D87FB1"/>
  </w:style>
  <w:style w:type="paragraph" w:styleId="Recuonormal">
    <w:name w:val="Normal Indent"/>
    <w:basedOn w:val="Normal"/>
    <w:rsid w:val="00D87FB1"/>
    <w:pPr>
      <w:spacing w:before="120" w:after="120" w:line="240" w:lineRule="auto"/>
      <w:ind w:left="708"/>
      <w:jc w:val="both"/>
    </w:pPr>
    <w:rPr>
      <w:rFonts w:ascii="Arial" w:hAnsi="Arial"/>
      <w:noProof w:val="0"/>
      <w:szCs w:val="20"/>
    </w:rPr>
  </w:style>
  <w:style w:type="paragraph" w:customStyle="1" w:styleId="xl40">
    <w:name w:val="xl40"/>
    <w:basedOn w:val="Normal"/>
    <w:rsid w:val="00D87FB1"/>
    <w:pPr>
      <w:spacing w:before="100" w:after="100" w:line="240" w:lineRule="auto"/>
      <w:jc w:val="both"/>
    </w:pPr>
    <w:rPr>
      <w:rFonts w:ascii="Arial Unicode MS" w:eastAsia="Arial Unicode MS" w:hAnsi="Arial Unicode MS"/>
      <w:noProof w:val="0"/>
      <w:sz w:val="24"/>
      <w:szCs w:val="20"/>
    </w:rPr>
  </w:style>
  <w:style w:type="paragraph" w:customStyle="1" w:styleId="xl27">
    <w:name w:val="xl27"/>
    <w:basedOn w:val="Normal"/>
    <w:rsid w:val="00D87FB1"/>
    <w:pPr>
      <w:spacing w:before="100" w:beforeAutospacing="1" w:after="100" w:afterAutospacing="1" w:line="240" w:lineRule="auto"/>
      <w:jc w:val="center"/>
      <w:textAlignment w:val="bottom"/>
    </w:pPr>
    <w:rPr>
      <w:rFonts w:ascii="Arial" w:hAnsi="Arial" w:cs="Arial"/>
      <w:noProof w:val="0"/>
      <w:sz w:val="20"/>
      <w:szCs w:val="20"/>
    </w:rPr>
  </w:style>
  <w:style w:type="paragraph" w:customStyle="1" w:styleId="Textoembloco1">
    <w:name w:val="Texto em bloco1"/>
    <w:basedOn w:val="Normal"/>
    <w:rsid w:val="00D87FB1"/>
    <w:pPr>
      <w:suppressAutoHyphens/>
      <w:spacing w:after="0" w:line="240" w:lineRule="auto"/>
      <w:ind w:left="4253" w:right="187"/>
      <w:jc w:val="both"/>
    </w:pPr>
    <w:rPr>
      <w:rFonts w:ascii="Times New Roman" w:hAnsi="Times New Roman"/>
      <w:b/>
      <w:caps/>
      <w:noProof w:val="0"/>
      <w:sz w:val="24"/>
      <w:szCs w:val="20"/>
      <w:lang w:val="en-US" w:eastAsia="ar-SA"/>
    </w:rPr>
  </w:style>
  <w:style w:type="character" w:styleId="Nmerodelinha">
    <w:name w:val="line number"/>
    <w:basedOn w:val="Fontepargpadro"/>
    <w:rsid w:val="00D87FB1"/>
  </w:style>
  <w:style w:type="paragraph" w:customStyle="1" w:styleId="CM82">
    <w:name w:val="CM82"/>
    <w:basedOn w:val="Normal"/>
    <w:next w:val="Normal"/>
    <w:rsid w:val="00D87FB1"/>
    <w:pPr>
      <w:widowControl w:val="0"/>
      <w:autoSpaceDE w:val="0"/>
      <w:autoSpaceDN w:val="0"/>
      <w:adjustRightInd w:val="0"/>
      <w:spacing w:after="275" w:line="240" w:lineRule="auto"/>
    </w:pPr>
    <w:rPr>
      <w:rFonts w:ascii="Times New Roman" w:hAnsi="Times New Roman"/>
      <w:noProof w:val="0"/>
      <w:sz w:val="24"/>
      <w:szCs w:val="24"/>
    </w:rPr>
  </w:style>
  <w:style w:type="paragraph" w:customStyle="1" w:styleId="A190165">
    <w:name w:val="_A190165"/>
    <w:rsid w:val="00D87FB1"/>
    <w:pPr>
      <w:ind w:left="144" w:right="432" w:firstLine="2592"/>
      <w:jc w:val="both"/>
    </w:pPr>
    <w:rPr>
      <w:rFonts w:ascii="Times New Roman" w:eastAsia="Times New Roman" w:hAnsi="Times New Roman"/>
      <w:color w:val="000000"/>
      <w:sz w:val="24"/>
    </w:rPr>
  </w:style>
  <w:style w:type="paragraph" w:customStyle="1" w:styleId="12">
    <w:name w:val="12"/>
    <w:basedOn w:val="Normal"/>
    <w:rsid w:val="00D87FB1"/>
    <w:pPr>
      <w:autoSpaceDE w:val="0"/>
      <w:autoSpaceDN w:val="0"/>
      <w:adjustRightInd w:val="0"/>
      <w:spacing w:after="0" w:line="240" w:lineRule="auto"/>
    </w:pPr>
    <w:rPr>
      <w:rFonts w:ascii="Times New Roman" w:hAnsi="Times New Roman"/>
      <w:b/>
      <w:bCs/>
      <w:noProof w:val="0"/>
      <w:sz w:val="21"/>
      <w:szCs w:val="21"/>
    </w:rPr>
  </w:style>
  <w:style w:type="character" w:customStyle="1" w:styleId="CharChar10">
    <w:name w:val="Char Char10"/>
    <w:locked/>
    <w:rsid w:val="00D87FB1"/>
    <w:rPr>
      <w:lang w:val="pt-BR" w:eastAsia="pt-BR" w:bidi="ar-SA"/>
    </w:rPr>
  </w:style>
  <w:style w:type="paragraph" w:customStyle="1" w:styleId="Textbody">
    <w:name w:val="Text body"/>
    <w:basedOn w:val="Normal"/>
    <w:rsid w:val="00D87FB1"/>
    <w:pPr>
      <w:suppressAutoHyphens/>
      <w:spacing w:before="81" w:after="0" w:line="360" w:lineRule="atLeast"/>
      <w:jc w:val="both"/>
    </w:pPr>
    <w:rPr>
      <w:rFonts w:ascii="Tms Rmn" w:hAnsi="Tms Rmn"/>
      <w:color w:val="000000"/>
      <w:sz w:val="24"/>
      <w:szCs w:val="20"/>
    </w:rPr>
  </w:style>
  <w:style w:type="character" w:customStyle="1" w:styleId="CharChar4">
    <w:name w:val="Char Char4"/>
    <w:rsid w:val="00D87FB1"/>
    <w:rPr>
      <w:sz w:val="24"/>
      <w:szCs w:val="24"/>
    </w:rPr>
  </w:style>
  <w:style w:type="character" w:customStyle="1" w:styleId="cinzaconteudoplain101">
    <w:name w:val="cinzaconteudo_plain101"/>
    <w:rsid w:val="00D87FB1"/>
    <w:rPr>
      <w:rFonts w:ascii="Verdana" w:hAnsi="Verdana" w:hint="default"/>
      <w:strike w:val="0"/>
      <w:dstrike w:val="0"/>
      <w:color w:val="8C8C8C"/>
      <w:sz w:val="16"/>
      <w:szCs w:val="16"/>
      <w:u w:val="none"/>
      <w:effect w:val="none"/>
    </w:rPr>
  </w:style>
  <w:style w:type="paragraph" w:customStyle="1" w:styleId="Corpo">
    <w:name w:val="Corpo"/>
    <w:rsid w:val="00D87FB1"/>
    <w:pPr>
      <w:snapToGrid w:val="0"/>
    </w:pPr>
    <w:rPr>
      <w:rFonts w:ascii="Times New Roman" w:eastAsia="Times New Roman" w:hAnsi="Times New Roman"/>
      <w:color w:val="000000"/>
      <w:sz w:val="24"/>
      <w:szCs w:val="24"/>
    </w:rPr>
  </w:style>
  <w:style w:type="paragraph" w:customStyle="1" w:styleId="WW-Saudao">
    <w:name w:val="WW-Saudação"/>
    <w:basedOn w:val="Normal"/>
    <w:rsid w:val="00D87FB1"/>
    <w:pPr>
      <w:suppressAutoHyphens/>
      <w:spacing w:after="0" w:line="240" w:lineRule="auto"/>
      <w:jc w:val="both"/>
    </w:pPr>
    <w:rPr>
      <w:rFonts w:ascii="Arial" w:hAnsi="Arial"/>
      <w:noProof w:val="0"/>
      <w:sz w:val="24"/>
      <w:szCs w:val="20"/>
      <w:lang w:eastAsia="ar-SA"/>
    </w:rPr>
  </w:style>
  <w:style w:type="paragraph" w:customStyle="1" w:styleId="WW-Recuodecorpodetexto212">
    <w:name w:val="WW-Recuo de corpo de texto 212"/>
    <w:basedOn w:val="Normal"/>
    <w:rsid w:val="00D87FB1"/>
    <w:pPr>
      <w:tabs>
        <w:tab w:val="left" w:pos="1276"/>
        <w:tab w:val="left" w:pos="1418"/>
        <w:tab w:val="left" w:pos="1843"/>
        <w:tab w:val="left" w:pos="2127"/>
        <w:tab w:val="left" w:pos="2268"/>
      </w:tabs>
      <w:suppressAutoHyphens/>
      <w:spacing w:before="120" w:after="0" w:line="240" w:lineRule="auto"/>
      <w:ind w:left="2268" w:hanging="2268"/>
      <w:jc w:val="both"/>
    </w:pPr>
    <w:rPr>
      <w:rFonts w:ascii="Arial" w:hAnsi="Arial"/>
      <w:noProof w:val="0"/>
      <w:sz w:val="24"/>
      <w:szCs w:val="24"/>
      <w:lang w:eastAsia="ar-SA"/>
    </w:rPr>
  </w:style>
  <w:style w:type="paragraph" w:customStyle="1" w:styleId="NormalMS">
    <w:name w:val="Normal MS"/>
    <w:autoRedefine/>
    <w:rsid w:val="00D87FB1"/>
    <w:pPr>
      <w:spacing w:before="100" w:beforeAutospacing="1" w:after="100" w:afterAutospacing="1"/>
      <w:ind w:left="432" w:hanging="432"/>
      <w:jc w:val="both"/>
    </w:pPr>
    <w:rPr>
      <w:rFonts w:eastAsia="Times New Roman" w:cs="Arial"/>
      <w:sz w:val="24"/>
      <w:szCs w:val="24"/>
      <w:lang w:eastAsia="en-US"/>
    </w:rPr>
  </w:style>
  <w:style w:type="paragraph" w:customStyle="1" w:styleId="A142980">
    <w:name w:val="_A142980"/>
    <w:basedOn w:val="Normal"/>
    <w:rsid w:val="00D87FB1"/>
    <w:pPr>
      <w:numPr>
        <w:numId w:val="9"/>
      </w:numPr>
      <w:suppressAutoHyphens/>
      <w:spacing w:after="0" w:line="240" w:lineRule="auto"/>
      <w:ind w:left="4032" w:firstLine="1871"/>
      <w:jc w:val="both"/>
    </w:pPr>
    <w:rPr>
      <w:rFonts w:ascii="Arial" w:hAnsi="Arial" w:cs="Calibri"/>
      <w:noProof w:val="0"/>
      <w:sz w:val="24"/>
      <w:szCs w:val="20"/>
      <w:lang w:eastAsia="ar-SA"/>
    </w:rPr>
  </w:style>
  <w:style w:type="paragraph" w:customStyle="1" w:styleId="Nvel4a">
    <w:name w:val="Nível 4a"/>
    <w:basedOn w:val="Corpodetexto"/>
    <w:link w:val="Nvel4aChar"/>
    <w:qFormat/>
    <w:rsid w:val="00D87FB1"/>
    <w:pPr>
      <w:numPr>
        <w:ilvl w:val="3"/>
      </w:numPr>
      <w:tabs>
        <w:tab w:val="num" w:pos="1701"/>
        <w:tab w:val="num" w:pos="6634"/>
      </w:tabs>
      <w:spacing w:before="120" w:after="0" w:line="240" w:lineRule="auto"/>
      <w:ind w:left="1701" w:hanging="425"/>
      <w:jc w:val="both"/>
    </w:pPr>
    <w:rPr>
      <w:noProof w:val="0"/>
      <w:sz w:val="24"/>
      <w:szCs w:val="24"/>
    </w:rPr>
  </w:style>
  <w:style w:type="paragraph" w:customStyle="1" w:styleId="Bullet5">
    <w:name w:val="Bullet5"/>
    <w:basedOn w:val="Normal"/>
    <w:link w:val="Bullet5Char"/>
    <w:qFormat/>
    <w:rsid w:val="00D87FB1"/>
    <w:pPr>
      <w:numPr>
        <w:numId w:val="10"/>
      </w:numPr>
      <w:spacing w:before="120" w:after="0" w:line="240" w:lineRule="auto"/>
      <w:ind w:left="2552" w:hanging="425"/>
      <w:jc w:val="both"/>
    </w:pPr>
    <w:rPr>
      <w:noProof w:val="0"/>
      <w:sz w:val="24"/>
      <w:szCs w:val="24"/>
    </w:rPr>
  </w:style>
  <w:style w:type="character" w:customStyle="1" w:styleId="Nvel4aChar">
    <w:name w:val="Nível 4a Char"/>
    <w:link w:val="Nvel4a"/>
    <w:rsid w:val="00D87FB1"/>
    <w:rPr>
      <w:rFonts w:eastAsia="Times New Roman"/>
      <w:sz w:val="24"/>
      <w:szCs w:val="24"/>
    </w:rPr>
  </w:style>
  <w:style w:type="character" w:customStyle="1" w:styleId="Bullet5Char">
    <w:name w:val="Bullet5 Char"/>
    <w:link w:val="Bullet5"/>
    <w:rsid w:val="00D87FB1"/>
    <w:rPr>
      <w:rFonts w:eastAsia="Times New Roman"/>
      <w:sz w:val="24"/>
      <w:szCs w:val="24"/>
    </w:rPr>
  </w:style>
  <w:style w:type="numbering" w:customStyle="1" w:styleId="Semlista1">
    <w:name w:val="Sem lista1"/>
    <w:next w:val="Semlista"/>
    <w:uiPriority w:val="99"/>
    <w:semiHidden/>
    <w:unhideWhenUsed/>
    <w:rsid w:val="005846C3"/>
  </w:style>
  <w:style w:type="table" w:customStyle="1" w:styleId="Tabelacomgrade1">
    <w:name w:val="Tabela com grade1"/>
    <w:basedOn w:val="Tabelanormal"/>
    <w:next w:val="Tabelacomgrade"/>
    <w:uiPriority w:val="59"/>
    <w:rsid w:val="005846C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elanormal"/>
    <w:uiPriority w:val="99"/>
    <w:rsid w:val="005846C3"/>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Standard">
    <w:name w:val="Standard"/>
    <w:rsid w:val="00EF48AD"/>
    <w:pPr>
      <w:widowControl w:val="0"/>
      <w:suppressAutoHyphens/>
      <w:autoSpaceDN w:val="0"/>
      <w:textAlignment w:val="baseline"/>
    </w:pPr>
    <w:rPr>
      <w:rFonts w:ascii="Liberation Serif" w:eastAsia="DejaVu Sans" w:hAnsi="Liberation Serif" w:cs="DejaVu Sans"/>
      <w:kern w:val="3"/>
      <w:sz w:val="24"/>
      <w:szCs w:val="24"/>
      <w:lang w:eastAsia="zh-CN" w:bidi="hi-IN"/>
    </w:rPr>
  </w:style>
  <w:style w:type="paragraph" w:styleId="Citao">
    <w:name w:val="Quote"/>
    <w:basedOn w:val="Normal"/>
    <w:next w:val="Normal"/>
    <w:link w:val="CitaoChar"/>
    <w:uiPriority w:val="29"/>
    <w:qFormat/>
    <w:rsid w:val="00153FF9"/>
    <w:pPr>
      <w:spacing w:before="200" w:after="160"/>
      <w:ind w:left="864" w:right="864"/>
      <w:jc w:val="center"/>
    </w:pPr>
    <w:rPr>
      <w:i/>
      <w:iCs/>
      <w:color w:val="404040"/>
    </w:rPr>
  </w:style>
  <w:style w:type="character" w:customStyle="1" w:styleId="CitaoChar">
    <w:name w:val="Citação Char"/>
    <w:link w:val="Citao"/>
    <w:uiPriority w:val="29"/>
    <w:rsid w:val="00153FF9"/>
    <w:rPr>
      <w:rFonts w:eastAsia="Times New Roman"/>
      <w:i/>
      <w:iCs/>
      <w:noProof/>
      <w:color w:val="404040"/>
      <w:sz w:val="22"/>
      <w:szCs w:val="22"/>
    </w:rPr>
  </w:style>
  <w:style w:type="character" w:styleId="MenoPendente">
    <w:name w:val="Unresolved Mention"/>
    <w:uiPriority w:val="99"/>
    <w:semiHidden/>
    <w:unhideWhenUsed/>
    <w:rsid w:val="00705395"/>
    <w:rPr>
      <w:color w:val="605E5C"/>
      <w:shd w:val="clear" w:color="auto" w:fill="E1DFDD"/>
    </w:rPr>
  </w:style>
  <w:style w:type="character" w:customStyle="1" w:styleId="normaltextrun">
    <w:name w:val="normaltextrun"/>
    <w:rsid w:val="00F819CC"/>
  </w:style>
  <w:style w:type="character" w:customStyle="1" w:styleId="ui-provider">
    <w:name w:val="ui-provider"/>
    <w:basedOn w:val="Fontepargpadro"/>
    <w:rsid w:val="0082110C"/>
  </w:style>
  <w:style w:type="paragraph" w:customStyle="1" w:styleId="Nivel3">
    <w:name w:val="Nivel 3"/>
    <w:basedOn w:val="Normal"/>
    <w:rsid w:val="00F7252A"/>
    <w:pPr>
      <w:suppressAutoHyphens/>
      <w:autoSpaceDN w:val="0"/>
      <w:spacing w:before="120" w:after="120"/>
      <w:ind w:left="284"/>
      <w:jc w:val="both"/>
    </w:pPr>
    <w:rPr>
      <w:rFonts w:ascii="Arial" w:eastAsia="MS Mincho" w:hAnsi="Arial" w:cs="Arial"/>
      <w:noProof w:val="0"/>
      <w:color w:val="000000"/>
      <w:sz w:val="20"/>
      <w:szCs w:val="20"/>
    </w:rPr>
  </w:style>
  <w:style w:type="numbering" w:customStyle="1" w:styleId="LFO1">
    <w:name w:val="LFO1"/>
    <w:basedOn w:val="Semlista"/>
    <w:rsid w:val="00F7252A"/>
    <w:pPr>
      <w:numPr>
        <w:numId w:val="15"/>
      </w:numPr>
    </w:pPr>
  </w:style>
  <w:style w:type="numbering" w:customStyle="1" w:styleId="WWOutlineListStyle7">
    <w:name w:val="WW_OutlineListStyle_7"/>
    <w:basedOn w:val="Semlista"/>
    <w:rsid w:val="00E56781"/>
    <w:pPr>
      <w:numPr>
        <w:numId w:val="16"/>
      </w:numPr>
    </w:pPr>
  </w:style>
  <w:style w:type="paragraph" w:customStyle="1" w:styleId="Nivel1">
    <w:name w:val="Nivel1"/>
    <w:basedOn w:val="Ttulo1"/>
    <w:next w:val="Normal"/>
    <w:rsid w:val="00E56781"/>
    <w:pPr>
      <w:numPr>
        <w:numId w:val="16"/>
      </w:numPr>
      <w:autoSpaceDN w:val="0"/>
      <w:spacing w:after="120"/>
      <w:jc w:val="both"/>
    </w:pPr>
    <w:rPr>
      <w:rFonts w:ascii="Arial" w:hAnsi="Arial" w:cs="Arial"/>
      <w:bCs w:val="0"/>
      <w:noProof w:val="0"/>
      <w:color w:val="000000"/>
      <w:sz w:val="20"/>
      <w:szCs w:val="20"/>
      <w:lang w:bidi="hi-IN"/>
    </w:rPr>
  </w:style>
  <w:style w:type="paragraph" w:customStyle="1" w:styleId="msonormal0">
    <w:name w:val="msonormal"/>
    <w:basedOn w:val="Normal"/>
    <w:rsid w:val="00B23B36"/>
    <w:pPr>
      <w:spacing w:before="100" w:beforeAutospacing="1" w:after="100" w:afterAutospacing="1" w:line="240" w:lineRule="auto"/>
    </w:pPr>
    <w:rPr>
      <w:rFonts w:ascii="Times New Roman" w:hAnsi="Times New Roman"/>
      <w:noProof w:val="0"/>
      <w:sz w:val="24"/>
      <w:szCs w:val="24"/>
    </w:rPr>
  </w:style>
  <w:style w:type="paragraph" w:customStyle="1" w:styleId="xl7680">
    <w:name w:val="xl7680"/>
    <w:basedOn w:val="Normal"/>
    <w:rsid w:val="00B23B36"/>
    <w:pP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681">
    <w:name w:val="xl7681"/>
    <w:basedOn w:val="Normal"/>
    <w:rsid w:val="00B23B36"/>
    <w:pPr>
      <w:spacing w:before="100" w:beforeAutospacing="1" w:after="100" w:afterAutospacing="1" w:line="240" w:lineRule="auto"/>
      <w:textAlignment w:val="center"/>
    </w:pPr>
    <w:rPr>
      <w:rFonts w:ascii="Arial" w:hAnsi="Arial" w:cs="Arial"/>
      <w:noProof w:val="0"/>
      <w:sz w:val="18"/>
      <w:szCs w:val="18"/>
    </w:rPr>
  </w:style>
  <w:style w:type="paragraph" w:customStyle="1" w:styleId="xl7682">
    <w:name w:val="xl7682"/>
    <w:basedOn w:val="Normal"/>
    <w:rsid w:val="00B23B36"/>
    <w:pPr>
      <w:spacing w:before="100" w:beforeAutospacing="1" w:after="100" w:afterAutospacing="1" w:line="240" w:lineRule="auto"/>
      <w:textAlignment w:val="center"/>
    </w:pPr>
    <w:rPr>
      <w:rFonts w:ascii="Arial" w:hAnsi="Arial" w:cs="Arial"/>
      <w:noProof w:val="0"/>
      <w:sz w:val="18"/>
      <w:szCs w:val="18"/>
    </w:rPr>
  </w:style>
  <w:style w:type="paragraph" w:customStyle="1" w:styleId="xl7683">
    <w:name w:val="xl7683"/>
    <w:basedOn w:val="Normal"/>
    <w:rsid w:val="00B23B36"/>
    <w:pP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684">
    <w:name w:val="xl7684"/>
    <w:basedOn w:val="Normal"/>
    <w:rsid w:val="00B23B36"/>
    <w:pPr>
      <w:spacing w:before="100" w:beforeAutospacing="1" w:after="100" w:afterAutospacing="1" w:line="240" w:lineRule="auto"/>
      <w:jc w:val="center"/>
      <w:textAlignment w:val="center"/>
    </w:pPr>
    <w:rPr>
      <w:rFonts w:ascii="Arial" w:hAnsi="Arial" w:cs="Arial"/>
      <w:noProof w:val="0"/>
      <w:color w:val="000000"/>
      <w:sz w:val="18"/>
      <w:szCs w:val="18"/>
    </w:rPr>
  </w:style>
  <w:style w:type="paragraph" w:customStyle="1" w:styleId="xl7685">
    <w:name w:val="xl7685"/>
    <w:basedOn w:val="Normal"/>
    <w:rsid w:val="00B23B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686">
    <w:name w:val="xl7686"/>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687">
    <w:name w:val="xl7687"/>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textAlignment w:val="center"/>
    </w:pPr>
    <w:rPr>
      <w:rFonts w:ascii="Arial" w:hAnsi="Arial" w:cs="Arial"/>
      <w:b/>
      <w:bCs/>
      <w:noProof w:val="0"/>
      <w:color w:val="000000"/>
      <w:sz w:val="18"/>
      <w:szCs w:val="18"/>
    </w:rPr>
  </w:style>
  <w:style w:type="paragraph" w:customStyle="1" w:styleId="xl7688">
    <w:name w:val="xl7688"/>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jc w:val="center"/>
      <w:textAlignment w:val="center"/>
    </w:pPr>
    <w:rPr>
      <w:rFonts w:ascii="Arial" w:hAnsi="Arial" w:cs="Arial"/>
      <w:noProof w:val="0"/>
      <w:color w:val="000000"/>
      <w:sz w:val="18"/>
      <w:szCs w:val="18"/>
    </w:rPr>
  </w:style>
  <w:style w:type="paragraph" w:customStyle="1" w:styleId="xl7689">
    <w:name w:val="xl7689"/>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textAlignment w:val="center"/>
    </w:pPr>
    <w:rPr>
      <w:rFonts w:ascii="Arial" w:hAnsi="Arial" w:cs="Arial"/>
      <w:noProof w:val="0"/>
      <w:sz w:val="18"/>
      <w:szCs w:val="18"/>
    </w:rPr>
  </w:style>
  <w:style w:type="paragraph" w:customStyle="1" w:styleId="xl7690">
    <w:name w:val="xl7690"/>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691">
    <w:name w:val="xl7691"/>
    <w:basedOn w:val="Normal"/>
    <w:rsid w:val="00B23B3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692">
    <w:name w:val="xl7692"/>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color w:val="000000"/>
      <w:sz w:val="18"/>
      <w:szCs w:val="18"/>
    </w:rPr>
  </w:style>
  <w:style w:type="paragraph" w:customStyle="1" w:styleId="xl7693">
    <w:name w:val="xl7693"/>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color w:val="000000"/>
      <w:sz w:val="18"/>
      <w:szCs w:val="18"/>
    </w:rPr>
  </w:style>
  <w:style w:type="paragraph" w:customStyle="1" w:styleId="xl7694">
    <w:name w:val="xl7694"/>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sz w:val="18"/>
      <w:szCs w:val="18"/>
    </w:rPr>
  </w:style>
  <w:style w:type="paragraph" w:customStyle="1" w:styleId="xl7695">
    <w:name w:val="xl7695"/>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sz w:val="18"/>
      <w:szCs w:val="18"/>
    </w:rPr>
  </w:style>
  <w:style w:type="paragraph" w:customStyle="1" w:styleId="xl7696">
    <w:name w:val="xl7696"/>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color w:val="000000"/>
      <w:sz w:val="18"/>
      <w:szCs w:val="18"/>
    </w:rPr>
  </w:style>
  <w:style w:type="paragraph" w:customStyle="1" w:styleId="xl7697">
    <w:name w:val="xl7697"/>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sz w:val="18"/>
      <w:szCs w:val="18"/>
    </w:rPr>
  </w:style>
  <w:style w:type="paragraph" w:customStyle="1" w:styleId="xl7698">
    <w:name w:val="xl7698"/>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jc w:val="center"/>
      <w:textAlignment w:val="center"/>
    </w:pPr>
    <w:rPr>
      <w:rFonts w:ascii="Arial" w:hAnsi="Arial" w:cs="Arial"/>
      <w:noProof w:val="0"/>
      <w:color w:val="000000"/>
      <w:sz w:val="18"/>
      <w:szCs w:val="18"/>
    </w:rPr>
  </w:style>
  <w:style w:type="paragraph" w:customStyle="1" w:styleId="xl7699">
    <w:name w:val="xl7699"/>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textAlignment w:val="center"/>
    </w:pPr>
    <w:rPr>
      <w:rFonts w:ascii="Arial" w:hAnsi="Arial" w:cs="Arial"/>
      <w:b/>
      <w:bCs/>
      <w:noProof w:val="0"/>
      <w:color w:val="000000"/>
      <w:sz w:val="18"/>
      <w:szCs w:val="18"/>
    </w:rPr>
  </w:style>
  <w:style w:type="paragraph" w:customStyle="1" w:styleId="xl7700">
    <w:name w:val="xl7700"/>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textAlignment w:val="center"/>
    </w:pPr>
    <w:rPr>
      <w:rFonts w:ascii="Arial" w:hAnsi="Arial" w:cs="Arial"/>
      <w:noProof w:val="0"/>
      <w:sz w:val="18"/>
      <w:szCs w:val="18"/>
    </w:rPr>
  </w:style>
  <w:style w:type="paragraph" w:customStyle="1" w:styleId="xl7701">
    <w:name w:val="xl7701"/>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02">
    <w:name w:val="xl7702"/>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sz w:val="18"/>
      <w:szCs w:val="18"/>
    </w:rPr>
  </w:style>
  <w:style w:type="paragraph" w:customStyle="1" w:styleId="xl7703">
    <w:name w:val="xl7703"/>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04">
    <w:name w:val="xl7704"/>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textAlignment w:val="center"/>
    </w:pPr>
    <w:rPr>
      <w:rFonts w:ascii="Arial" w:hAnsi="Arial" w:cs="Arial"/>
      <w:b/>
      <w:bCs/>
      <w:noProof w:val="0"/>
      <w:sz w:val="18"/>
      <w:szCs w:val="18"/>
    </w:rPr>
  </w:style>
  <w:style w:type="paragraph" w:customStyle="1" w:styleId="xl7705">
    <w:name w:val="xl7705"/>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sz w:val="18"/>
      <w:szCs w:val="18"/>
    </w:rPr>
  </w:style>
  <w:style w:type="paragraph" w:customStyle="1" w:styleId="xl7706">
    <w:name w:val="xl7706"/>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07">
    <w:name w:val="xl7707"/>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color w:val="000000"/>
      <w:sz w:val="18"/>
      <w:szCs w:val="18"/>
    </w:rPr>
  </w:style>
  <w:style w:type="paragraph" w:customStyle="1" w:styleId="xl7708">
    <w:name w:val="xl7708"/>
    <w:basedOn w:val="Normal"/>
    <w:rsid w:val="00B23B36"/>
    <w:pP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09">
    <w:name w:val="xl7709"/>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10">
    <w:name w:val="xl7710"/>
    <w:basedOn w:val="Normal"/>
    <w:rsid w:val="00B23B36"/>
    <w:pP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11">
    <w:name w:val="xl7711"/>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12">
    <w:name w:val="xl7712"/>
    <w:basedOn w:val="Normal"/>
    <w:rsid w:val="00B23B3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13">
    <w:name w:val="xl7713"/>
    <w:basedOn w:val="Normal"/>
    <w:rsid w:val="00B23B36"/>
    <w:pPr>
      <w:pBdr>
        <w:top w:val="single" w:sz="4" w:space="0" w:color="auto"/>
        <w:left w:val="single" w:sz="4" w:space="0" w:color="auto"/>
        <w:bottom w:val="single" w:sz="4" w:space="0" w:color="auto"/>
        <w:right w:val="single" w:sz="4" w:space="0" w:color="auto"/>
      </w:pBdr>
      <w:shd w:val="clear" w:color="FFFFFF" w:fill="BFBFBF"/>
      <w:spacing w:before="100" w:beforeAutospacing="1" w:after="100" w:afterAutospacing="1" w:line="240" w:lineRule="auto"/>
      <w:jc w:val="center"/>
      <w:textAlignment w:val="center"/>
    </w:pPr>
    <w:rPr>
      <w:rFonts w:ascii="Arial" w:hAnsi="Arial" w:cs="Arial"/>
      <w:noProof w:val="0"/>
      <w:color w:val="000000"/>
      <w:sz w:val="18"/>
      <w:szCs w:val="18"/>
    </w:rPr>
  </w:style>
  <w:style w:type="paragraph" w:customStyle="1" w:styleId="xl7714">
    <w:name w:val="xl7714"/>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15">
    <w:name w:val="xl7715"/>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16">
    <w:name w:val="xl7716"/>
    <w:basedOn w:val="Normal"/>
    <w:rsid w:val="00B23B36"/>
    <w:pPr>
      <w:pBdr>
        <w:top w:val="single" w:sz="4" w:space="0" w:color="auto"/>
        <w:left w:val="single" w:sz="4" w:space="0" w:color="auto"/>
        <w:bottom w:val="single" w:sz="4" w:space="0" w:color="auto"/>
        <w:right w:val="single" w:sz="4" w:space="0" w:color="auto"/>
      </w:pBdr>
      <w:shd w:val="clear" w:color="FFFFFF" w:fill="ACB9CA"/>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17">
    <w:name w:val="xl7717"/>
    <w:basedOn w:val="Normal"/>
    <w:rsid w:val="00B23B36"/>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18">
    <w:name w:val="xl7718"/>
    <w:basedOn w:val="Normal"/>
    <w:rsid w:val="00B23B36"/>
    <w:pPr>
      <w:spacing w:before="100" w:beforeAutospacing="1" w:after="100" w:afterAutospacing="1" w:line="240" w:lineRule="auto"/>
      <w:textAlignment w:val="center"/>
    </w:pPr>
    <w:rPr>
      <w:rFonts w:ascii="Arial" w:hAnsi="Arial" w:cs="Arial"/>
      <w:b/>
      <w:bCs/>
      <w:noProof w:val="0"/>
      <w:sz w:val="18"/>
      <w:szCs w:val="18"/>
    </w:rPr>
  </w:style>
  <w:style w:type="paragraph" w:customStyle="1" w:styleId="xl7719">
    <w:name w:val="xl7719"/>
    <w:basedOn w:val="Normal"/>
    <w:rsid w:val="00B23B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20">
    <w:name w:val="xl7720"/>
    <w:basedOn w:val="Normal"/>
    <w:rsid w:val="00B23B36"/>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21">
    <w:name w:val="xl7721"/>
    <w:basedOn w:val="Normal"/>
    <w:rsid w:val="00B23B36"/>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22">
    <w:name w:val="xl7722"/>
    <w:basedOn w:val="Normal"/>
    <w:rsid w:val="00B23B36"/>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w:hAnsi="Arial" w:cs="Arial"/>
      <w:b/>
      <w:bCs/>
      <w:noProof w:val="0"/>
      <w:sz w:val="18"/>
      <w:szCs w:val="18"/>
    </w:rPr>
  </w:style>
  <w:style w:type="paragraph" w:customStyle="1" w:styleId="xl7723">
    <w:name w:val="xl7723"/>
    <w:basedOn w:val="Normal"/>
    <w:rsid w:val="00B23B36"/>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24">
    <w:name w:val="xl7724"/>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20"/>
      <w:szCs w:val="20"/>
    </w:rPr>
  </w:style>
  <w:style w:type="paragraph" w:customStyle="1" w:styleId="xl7725">
    <w:name w:val="xl7725"/>
    <w:basedOn w:val="Normal"/>
    <w:rsid w:val="00B23B3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cs="Calibri"/>
      <w:b/>
      <w:bCs/>
      <w:noProof w:val="0"/>
      <w:color w:val="000000"/>
      <w:sz w:val="20"/>
      <w:szCs w:val="20"/>
    </w:rPr>
  </w:style>
  <w:style w:type="paragraph" w:customStyle="1" w:styleId="xl7726">
    <w:name w:val="xl7726"/>
    <w:basedOn w:val="Normal"/>
    <w:rsid w:val="00B23B3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cs="Calibri"/>
      <w:b/>
      <w:bCs/>
      <w:noProof w:val="0"/>
      <w:color w:val="000000"/>
      <w:sz w:val="20"/>
      <w:szCs w:val="20"/>
    </w:rPr>
  </w:style>
  <w:style w:type="paragraph" w:customStyle="1" w:styleId="xl7727">
    <w:name w:val="xl7727"/>
    <w:basedOn w:val="Normal"/>
    <w:rsid w:val="00B23B36"/>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cs="Calibri"/>
      <w:b/>
      <w:bCs/>
      <w:noProof w:val="0"/>
      <w:color w:val="FFFFFF"/>
      <w:sz w:val="20"/>
      <w:szCs w:val="20"/>
    </w:rPr>
  </w:style>
  <w:style w:type="paragraph" w:customStyle="1" w:styleId="xl7728">
    <w:name w:val="xl7728"/>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noProof w:val="0"/>
      <w:color w:val="000000"/>
      <w:sz w:val="20"/>
      <w:szCs w:val="20"/>
    </w:rPr>
  </w:style>
  <w:style w:type="paragraph" w:customStyle="1" w:styleId="xl7729">
    <w:name w:val="xl7729"/>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noProof w:val="0"/>
      <w:color w:val="000000"/>
      <w:sz w:val="20"/>
      <w:szCs w:val="20"/>
    </w:rPr>
  </w:style>
  <w:style w:type="paragraph" w:customStyle="1" w:styleId="xl7730">
    <w:name w:val="xl7730"/>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color w:val="FF0000"/>
      <w:sz w:val="18"/>
      <w:szCs w:val="18"/>
    </w:rPr>
  </w:style>
  <w:style w:type="paragraph" w:customStyle="1" w:styleId="xl7731">
    <w:name w:val="xl7731"/>
    <w:basedOn w:val="Normal"/>
    <w:rsid w:val="00B23B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color w:val="FF0000"/>
      <w:sz w:val="18"/>
      <w:szCs w:val="18"/>
    </w:rPr>
  </w:style>
  <w:style w:type="paragraph" w:customStyle="1" w:styleId="xl7732">
    <w:name w:val="xl7732"/>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20"/>
      <w:szCs w:val="20"/>
    </w:rPr>
  </w:style>
  <w:style w:type="paragraph" w:customStyle="1" w:styleId="xl7733">
    <w:name w:val="xl7733"/>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color w:val="375623"/>
      <w:sz w:val="18"/>
      <w:szCs w:val="18"/>
    </w:rPr>
  </w:style>
  <w:style w:type="paragraph" w:customStyle="1" w:styleId="xl7734">
    <w:name w:val="xl7734"/>
    <w:basedOn w:val="Normal"/>
    <w:rsid w:val="00B23B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35">
    <w:name w:val="xl7735"/>
    <w:basedOn w:val="Normal"/>
    <w:rsid w:val="00B23B36"/>
    <w:pPr>
      <w:pBdr>
        <w:top w:val="single" w:sz="4" w:space="0" w:color="auto"/>
      </w:pBdr>
      <w:shd w:val="clear" w:color="000000" w:fill="FFFF00"/>
      <w:spacing w:before="100" w:beforeAutospacing="1" w:after="100" w:afterAutospacing="1" w:line="240" w:lineRule="auto"/>
      <w:jc w:val="center"/>
      <w:textAlignment w:val="center"/>
    </w:pPr>
    <w:rPr>
      <w:rFonts w:cs="Calibri"/>
      <w:b/>
      <w:bCs/>
      <w:noProof w:val="0"/>
      <w:color w:val="000000"/>
      <w:sz w:val="16"/>
      <w:szCs w:val="16"/>
    </w:rPr>
  </w:style>
  <w:style w:type="paragraph" w:customStyle="1" w:styleId="xl7736">
    <w:name w:val="xl7736"/>
    <w:basedOn w:val="Normal"/>
    <w:rsid w:val="00B23B36"/>
    <w:pPr>
      <w:pBdr>
        <w:bottom w:val="single" w:sz="4" w:space="0" w:color="auto"/>
      </w:pBdr>
      <w:shd w:val="clear" w:color="000000" w:fill="FFFF00"/>
      <w:spacing w:before="100" w:beforeAutospacing="1" w:after="100" w:afterAutospacing="1" w:line="240" w:lineRule="auto"/>
      <w:jc w:val="center"/>
      <w:textAlignment w:val="center"/>
    </w:pPr>
    <w:rPr>
      <w:rFonts w:cs="Calibri"/>
      <w:b/>
      <w:bCs/>
      <w:noProof w:val="0"/>
      <w:color w:val="000000"/>
      <w:sz w:val="16"/>
      <w:szCs w:val="16"/>
    </w:rPr>
  </w:style>
  <w:style w:type="paragraph" w:customStyle="1" w:styleId="xl7737">
    <w:name w:val="xl7737"/>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38">
    <w:name w:val="xl7738"/>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39">
    <w:name w:val="xl7739"/>
    <w:basedOn w:val="Normal"/>
    <w:rsid w:val="00B23B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40">
    <w:name w:val="xl7740"/>
    <w:basedOn w:val="Normal"/>
    <w:rsid w:val="00B23B36"/>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41">
    <w:name w:val="xl7741"/>
    <w:basedOn w:val="Normal"/>
    <w:rsid w:val="00B23B36"/>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42">
    <w:name w:val="xl7742"/>
    <w:basedOn w:val="Normal"/>
    <w:rsid w:val="00B23B36"/>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43">
    <w:name w:val="xl7743"/>
    <w:basedOn w:val="Normal"/>
    <w:rsid w:val="00B23B36"/>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hAnsi="Arial" w:cs="Arial"/>
      <w:b/>
      <w:bCs/>
      <w:noProof w:val="0"/>
      <w:sz w:val="18"/>
      <w:szCs w:val="18"/>
    </w:rPr>
  </w:style>
  <w:style w:type="paragraph" w:customStyle="1" w:styleId="xl7744">
    <w:name w:val="xl7744"/>
    <w:basedOn w:val="Normal"/>
    <w:rsid w:val="00B23B36"/>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45">
    <w:name w:val="xl7745"/>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noProof w:val="0"/>
      <w:sz w:val="20"/>
      <w:szCs w:val="20"/>
    </w:rPr>
  </w:style>
  <w:style w:type="paragraph" w:customStyle="1" w:styleId="xl7746">
    <w:name w:val="xl7746"/>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noProof w:val="0"/>
      <w:sz w:val="20"/>
      <w:szCs w:val="20"/>
    </w:rPr>
  </w:style>
  <w:style w:type="paragraph" w:customStyle="1" w:styleId="xl7747">
    <w:name w:val="xl7747"/>
    <w:basedOn w:val="Normal"/>
    <w:rsid w:val="00B23B36"/>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48">
    <w:name w:val="xl7748"/>
    <w:basedOn w:val="Normal"/>
    <w:rsid w:val="00B23B3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cs="Calibri"/>
      <w:noProof w:val="0"/>
      <w:sz w:val="20"/>
      <w:szCs w:val="20"/>
    </w:rPr>
  </w:style>
  <w:style w:type="paragraph" w:customStyle="1" w:styleId="xl7749">
    <w:name w:val="xl7749"/>
    <w:basedOn w:val="Normal"/>
    <w:rsid w:val="00B23B3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cs="Calibri"/>
      <w:noProof w:val="0"/>
      <w:color w:val="000000"/>
      <w:sz w:val="20"/>
      <w:szCs w:val="20"/>
    </w:rPr>
  </w:style>
  <w:style w:type="paragraph" w:customStyle="1" w:styleId="xl7750">
    <w:name w:val="xl7750"/>
    <w:basedOn w:val="Normal"/>
    <w:rsid w:val="00B23B3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51">
    <w:name w:val="xl7751"/>
    <w:basedOn w:val="Normal"/>
    <w:rsid w:val="00B23B36"/>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52">
    <w:name w:val="xl7752"/>
    <w:basedOn w:val="Normal"/>
    <w:rsid w:val="00B23B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cs="Calibri"/>
      <w:noProof w:val="0"/>
      <w:sz w:val="20"/>
      <w:szCs w:val="20"/>
    </w:rPr>
  </w:style>
  <w:style w:type="paragraph" w:customStyle="1" w:styleId="xl7753">
    <w:name w:val="xl7753"/>
    <w:basedOn w:val="Normal"/>
    <w:rsid w:val="00B23B36"/>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cs="Calibri"/>
      <w:noProof w:val="0"/>
      <w:sz w:val="20"/>
      <w:szCs w:val="20"/>
    </w:rPr>
  </w:style>
  <w:style w:type="paragraph" w:customStyle="1" w:styleId="xl7754">
    <w:name w:val="xl7754"/>
    <w:basedOn w:val="Normal"/>
    <w:rsid w:val="00B23B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55">
    <w:name w:val="xl7755"/>
    <w:basedOn w:val="Normal"/>
    <w:rsid w:val="00B23B36"/>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hAnsi="Arial" w:cs="Arial"/>
      <w:noProof w:val="0"/>
      <w:sz w:val="18"/>
      <w:szCs w:val="18"/>
    </w:rPr>
  </w:style>
  <w:style w:type="paragraph" w:customStyle="1" w:styleId="xl7756">
    <w:name w:val="xl7756"/>
    <w:basedOn w:val="Normal"/>
    <w:rsid w:val="00B23B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cs="Calibri"/>
      <w:noProof w:val="0"/>
      <w:color w:val="000000"/>
      <w:sz w:val="20"/>
      <w:szCs w:val="20"/>
    </w:rPr>
  </w:style>
  <w:style w:type="paragraph" w:customStyle="1" w:styleId="xl7757">
    <w:name w:val="xl7757"/>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58">
    <w:name w:val="xl7758"/>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59">
    <w:name w:val="xl7759"/>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noProof w:val="0"/>
      <w:sz w:val="18"/>
      <w:szCs w:val="18"/>
    </w:rPr>
  </w:style>
  <w:style w:type="paragraph" w:customStyle="1" w:styleId="xl7760">
    <w:name w:val="xl7760"/>
    <w:basedOn w:val="Normal"/>
    <w:rsid w:val="00B2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noProof w:val="0"/>
      <w:color w:val="000000"/>
      <w:sz w:val="18"/>
      <w:szCs w:val="18"/>
    </w:rPr>
  </w:style>
  <w:style w:type="paragraph" w:customStyle="1" w:styleId="xl7761">
    <w:name w:val="xl7761"/>
    <w:basedOn w:val="Normal"/>
    <w:rsid w:val="00B23B3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hAnsi="Arial" w:cs="Arial"/>
      <w:b/>
      <w:bCs/>
      <w:noProof w:val="0"/>
      <w:color w:val="000000"/>
      <w:sz w:val="18"/>
      <w:szCs w:val="18"/>
    </w:rPr>
  </w:style>
  <w:style w:type="character" w:customStyle="1" w:styleId="contentpasted2">
    <w:name w:val="contentpasted2"/>
    <w:basedOn w:val="Fontepargpadro"/>
    <w:rsid w:val="00E84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4054">
      <w:bodyDiv w:val="1"/>
      <w:marLeft w:val="0"/>
      <w:marRight w:val="0"/>
      <w:marTop w:val="0"/>
      <w:marBottom w:val="0"/>
      <w:divBdr>
        <w:top w:val="none" w:sz="0" w:space="0" w:color="auto"/>
        <w:left w:val="none" w:sz="0" w:space="0" w:color="auto"/>
        <w:bottom w:val="none" w:sz="0" w:space="0" w:color="auto"/>
        <w:right w:val="none" w:sz="0" w:space="0" w:color="auto"/>
      </w:divBdr>
    </w:div>
    <w:div w:id="45759998">
      <w:bodyDiv w:val="1"/>
      <w:marLeft w:val="0"/>
      <w:marRight w:val="0"/>
      <w:marTop w:val="0"/>
      <w:marBottom w:val="0"/>
      <w:divBdr>
        <w:top w:val="none" w:sz="0" w:space="0" w:color="auto"/>
        <w:left w:val="none" w:sz="0" w:space="0" w:color="auto"/>
        <w:bottom w:val="none" w:sz="0" w:space="0" w:color="auto"/>
        <w:right w:val="none" w:sz="0" w:space="0" w:color="auto"/>
      </w:divBdr>
    </w:div>
    <w:div w:id="132916473">
      <w:bodyDiv w:val="1"/>
      <w:marLeft w:val="0"/>
      <w:marRight w:val="0"/>
      <w:marTop w:val="0"/>
      <w:marBottom w:val="0"/>
      <w:divBdr>
        <w:top w:val="none" w:sz="0" w:space="0" w:color="auto"/>
        <w:left w:val="none" w:sz="0" w:space="0" w:color="auto"/>
        <w:bottom w:val="none" w:sz="0" w:space="0" w:color="auto"/>
        <w:right w:val="none" w:sz="0" w:space="0" w:color="auto"/>
      </w:divBdr>
    </w:div>
    <w:div w:id="149054688">
      <w:bodyDiv w:val="1"/>
      <w:marLeft w:val="0"/>
      <w:marRight w:val="0"/>
      <w:marTop w:val="0"/>
      <w:marBottom w:val="0"/>
      <w:divBdr>
        <w:top w:val="none" w:sz="0" w:space="0" w:color="auto"/>
        <w:left w:val="none" w:sz="0" w:space="0" w:color="auto"/>
        <w:bottom w:val="none" w:sz="0" w:space="0" w:color="auto"/>
        <w:right w:val="none" w:sz="0" w:space="0" w:color="auto"/>
      </w:divBdr>
    </w:div>
    <w:div w:id="183176138">
      <w:bodyDiv w:val="1"/>
      <w:marLeft w:val="0"/>
      <w:marRight w:val="0"/>
      <w:marTop w:val="0"/>
      <w:marBottom w:val="0"/>
      <w:divBdr>
        <w:top w:val="none" w:sz="0" w:space="0" w:color="auto"/>
        <w:left w:val="none" w:sz="0" w:space="0" w:color="auto"/>
        <w:bottom w:val="none" w:sz="0" w:space="0" w:color="auto"/>
        <w:right w:val="none" w:sz="0" w:space="0" w:color="auto"/>
      </w:divBdr>
    </w:div>
    <w:div w:id="188882438">
      <w:bodyDiv w:val="1"/>
      <w:marLeft w:val="0"/>
      <w:marRight w:val="0"/>
      <w:marTop w:val="0"/>
      <w:marBottom w:val="0"/>
      <w:divBdr>
        <w:top w:val="none" w:sz="0" w:space="0" w:color="auto"/>
        <w:left w:val="none" w:sz="0" w:space="0" w:color="auto"/>
        <w:bottom w:val="none" w:sz="0" w:space="0" w:color="auto"/>
        <w:right w:val="none" w:sz="0" w:space="0" w:color="auto"/>
      </w:divBdr>
    </w:div>
    <w:div w:id="214901507">
      <w:bodyDiv w:val="1"/>
      <w:marLeft w:val="0"/>
      <w:marRight w:val="0"/>
      <w:marTop w:val="0"/>
      <w:marBottom w:val="0"/>
      <w:divBdr>
        <w:top w:val="none" w:sz="0" w:space="0" w:color="auto"/>
        <w:left w:val="none" w:sz="0" w:space="0" w:color="auto"/>
        <w:bottom w:val="none" w:sz="0" w:space="0" w:color="auto"/>
        <w:right w:val="none" w:sz="0" w:space="0" w:color="auto"/>
      </w:divBdr>
    </w:div>
    <w:div w:id="241765906">
      <w:bodyDiv w:val="1"/>
      <w:marLeft w:val="0"/>
      <w:marRight w:val="0"/>
      <w:marTop w:val="0"/>
      <w:marBottom w:val="0"/>
      <w:divBdr>
        <w:top w:val="none" w:sz="0" w:space="0" w:color="auto"/>
        <w:left w:val="none" w:sz="0" w:space="0" w:color="auto"/>
        <w:bottom w:val="none" w:sz="0" w:space="0" w:color="auto"/>
        <w:right w:val="none" w:sz="0" w:space="0" w:color="auto"/>
      </w:divBdr>
    </w:div>
    <w:div w:id="346446757">
      <w:bodyDiv w:val="1"/>
      <w:marLeft w:val="0"/>
      <w:marRight w:val="0"/>
      <w:marTop w:val="0"/>
      <w:marBottom w:val="0"/>
      <w:divBdr>
        <w:top w:val="none" w:sz="0" w:space="0" w:color="auto"/>
        <w:left w:val="none" w:sz="0" w:space="0" w:color="auto"/>
        <w:bottom w:val="none" w:sz="0" w:space="0" w:color="auto"/>
        <w:right w:val="none" w:sz="0" w:space="0" w:color="auto"/>
      </w:divBdr>
    </w:div>
    <w:div w:id="380594089">
      <w:bodyDiv w:val="1"/>
      <w:marLeft w:val="0"/>
      <w:marRight w:val="0"/>
      <w:marTop w:val="0"/>
      <w:marBottom w:val="0"/>
      <w:divBdr>
        <w:top w:val="none" w:sz="0" w:space="0" w:color="auto"/>
        <w:left w:val="none" w:sz="0" w:space="0" w:color="auto"/>
        <w:bottom w:val="none" w:sz="0" w:space="0" w:color="auto"/>
        <w:right w:val="none" w:sz="0" w:space="0" w:color="auto"/>
      </w:divBdr>
    </w:div>
    <w:div w:id="391390874">
      <w:bodyDiv w:val="1"/>
      <w:marLeft w:val="0"/>
      <w:marRight w:val="0"/>
      <w:marTop w:val="0"/>
      <w:marBottom w:val="0"/>
      <w:divBdr>
        <w:top w:val="none" w:sz="0" w:space="0" w:color="auto"/>
        <w:left w:val="none" w:sz="0" w:space="0" w:color="auto"/>
        <w:bottom w:val="none" w:sz="0" w:space="0" w:color="auto"/>
        <w:right w:val="none" w:sz="0" w:space="0" w:color="auto"/>
      </w:divBdr>
    </w:div>
    <w:div w:id="437915609">
      <w:bodyDiv w:val="1"/>
      <w:marLeft w:val="0"/>
      <w:marRight w:val="0"/>
      <w:marTop w:val="0"/>
      <w:marBottom w:val="0"/>
      <w:divBdr>
        <w:top w:val="none" w:sz="0" w:space="0" w:color="auto"/>
        <w:left w:val="none" w:sz="0" w:space="0" w:color="auto"/>
        <w:bottom w:val="none" w:sz="0" w:space="0" w:color="auto"/>
        <w:right w:val="none" w:sz="0" w:space="0" w:color="auto"/>
      </w:divBdr>
    </w:div>
    <w:div w:id="443578284">
      <w:bodyDiv w:val="1"/>
      <w:marLeft w:val="0"/>
      <w:marRight w:val="0"/>
      <w:marTop w:val="0"/>
      <w:marBottom w:val="0"/>
      <w:divBdr>
        <w:top w:val="none" w:sz="0" w:space="0" w:color="auto"/>
        <w:left w:val="none" w:sz="0" w:space="0" w:color="auto"/>
        <w:bottom w:val="none" w:sz="0" w:space="0" w:color="auto"/>
        <w:right w:val="none" w:sz="0" w:space="0" w:color="auto"/>
      </w:divBdr>
    </w:div>
    <w:div w:id="446772784">
      <w:bodyDiv w:val="1"/>
      <w:marLeft w:val="0"/>
      <w:marRight w:val="0"/>
      <w:marTop w:val="0"/>
      <w:marBottom w:val="0"/>
      <w:divBdr>
        <w:top w:val="none" w:sz="0" w:space="0" w:color="auto"/>
        <w:left w:val="none" w:sz="0" w:space="0" w:color="auto"/>
        <w:bottom w:val="none" w:sz="0" w:space="0" w:color="auto"/>
        <w:right w:val="none" w:sz="0" w:space="0" w:color="auto"/>
      </w:divBdr>
    </w:div>
    <w:div w:id="499151694">
      <w:bodyDiv w:val="1"/>
      <w:marLeft w:val="0"/>
      <w:marRight w:val="0"/>
      <w:marTop w:val="0"/>
      <w:marBottom w:val="0"/>
      <w:divBdr>
        <w:top w:val="none" w:sz="0" w:space="0" w:color="auto"/>
        <w:left w:val="none" w:sz="0" w:space="0" w:color="auto"/>
        <w:bottom w:val="none" w:sz="0" w:space="0" w:color="auto"/>
        <w:right w:val="none" w:sz="0" w:space="0" w:color="auto"/>
      </w:divBdr>
    </w:div>
    <w:div w:id="523785121">
      <w:bodyDiv w:val="1"/>
      <w:marLeft w:val="0"/>
      <w:marRight w:val="0"/>
      <w:marTop w:val="0"/>
      <w:marBottom w:val="0"/>
      <w:divBdr>
        <w:top w:val="none" w:sz="0" w:space="0" w:color="auto"/>
        <w:left w:val="none" w:sz="0" w:space="0" w:color="auto"/>
        <w:bottom w:val="none" w:sz="0" w:space="0" w:color="auto"/>
        <w:right w:val="none" w:sz="0" w:space="0" w:color="auto"/>
      </w:divBdr>
    </w:div>
    <w:div w:id="533931491">
      <w:bodyDiv w:val="1"/>
      <w:marLeft w:val="0"/>
      <w:marRight w:val="0"/>
      <w:marTop w:val="0"/>
      <w:marBottom w:val="0"/>
      <w:divBdr>
        <w:top w:val="none" w:sz="0" w:space="0" w:color="auto"/>
        <w:left w:val="none" w:sz="0" w:space="0" w:color="auto"/>
        <w:bottom w:val="none" w:sz="0" w:space="0" w:color="auto"/>
        <w:right w:val="none" w:sz="0" w:space="0" w:color="auto"/>
      </w:divBdr>
    </w:div>
    <w:div w:id="560990665">
      <w:bodyDiv w:val="1"/>
      <w:marLeft w:val="0"/>
      <w:marRight w:val="0"/>
      <w:marTop w:val="0"/>
      <w:marBottom w:val="0"/>
      <w:divBdr>
        <w:top w:val="none" w:sz="0" w:space="0" w:color="auto"/>
        <w:left w:val="none" w:sz="0" w:space="0" w:color="auto"/>
        <w:bottom w:val="none" w:sz="0" w:space="0" w:color="auto"/>
        <w:right w:val="none" w:sz="0" w:space="0" w:color="auto"/>
      </w:divBdr>
    </w:div>
    <w:div w:id="632489424">
      <w:bodyDiv w:val="1"/>
      <w:marLeft w:val="0"/>
      <w:marRight w:val="0"/>
      <w:marTop w:val="0"/>
      <w:marBottom w:val="0"/>
      <w:divBdr>
        <w:top w:val="none" w:sz="0" w:space="0" w:color="auto"/>
        <w:left w:val="none" w:sz="0" w:space="0" w:color="auto"/>
        <w:bottom w:val="none" w:sz="0" w:space="0" w:color="auto"/>
        <w:right w:val="none" w:sz="0" w:space="0" w:color="auto"/>
      </w:divBdr>
    </w:div>
    <w:div w:id="777457206">
      <w:bodyDiv w:val="1"/>
      <w:marLeft w:val="0"/>
      <w:marRight w:val="0"/>
      <w:marTop w:val="0"/>
      <w:marBottom w:val="0"/>
      <w:divBdr>
        <w:top w:val="none" w:sz="0" w:space="0" w:color="auto"/>
        <w:left w:val="none" w:sz="0" w:space="0" w:color="auto"/>
        <w:bottom w:val="none" w:sz="0" w:space="0" w:color="auto"/>
        <w:right w:val="none" w:sz="0" w:space="0" w:color="auto"/>
      </w:divBdr>
    </w:div>
    <w:div w:id="798953590">
      <w:bodyDiv w:val="1"/>
      <w:marLeft w:val="0"/>
      <w:marRight w:val="0"/>
      <w:marTop w:val="0"/>
      <w:marBottom w:val="0"/>
      <w:divBdr>
        <w:top w:val="none" w:sz="0" w:space="0" w:color="auto"/>
        <w:left w:val="none" w:sz="0" w:space="0" w:color="auto"/>
        <w:bottom w:val="none" w:sz="0" w:space="0" w:color="auto"/>
        <w:right w:val="none" w:sz="0" w:space="0" w:color="auto"/>
      </w:divBdr>
    </w:div>
    <w:div w:id="810564250">
      <w:bodyDiv w:val="1"/>
      <w:marLeft w:val="0"/>
      <w:marRight w:val="0"/>
      <w:marTop w:val="0"/>
      <w:marBottom w:val="0"/>
      <w:divBdr>
        <w:top w:val="none" w:sz="0" w:space="0" w:color="auto"/>
        <w:left w:val="none" w:sz="0" w:space="0" w:color="auto"/>
        <w:bottom w:val="none" w:sz="0" w:space="0" w:color="auto"/>
        <w:right w:val="none" w:sz="0" w:space="0" w:color="auto"/>
      </w:divBdr>
    </w:div>
    <w:div w:id="959192781">
      <w:bodyDiv w:val="1"/>
      <w:marLeft w:val="0"/>
      <w:marRight w:val="0"/>
      <w:marTop w:val="0"/>
      <w:marBottom w:val="0"/>
      <w:divBdr>
        <w:top w:val="none" w:sz="0" w:space="0" w:color="auto"/>
        <w:left w:val="none" w:sz="0" w:space="0" w:color="auto"/>
        <w:bottom w:val="none" w:sz="0" w:space="0" w:color="auto"/>
        <w:right w:val="none" w:sz="0" w:space="0" w:color="auto"/>
      </w:divBdr>
    </w:div>
    <w:div w:id="1002315772">
      <w:bodyDiv w:val="1"/>
      <w:marLeft w:val="0"/>
      <w:marRight w:val="0"/>
      <w:marTop w:val="0"/>
      <w:marBottom w:val="0"/>
      <w:divBdr>
        <w:top w:val="none" w:sz="0" w:space="0" w:color="auto"/>
        <w:left w:val="none" w:sz="0" w:space="0" w:color="auto"/>
        <w:bottom w:val="none" w:sz="0" w:space="0" w:color="auto"/>
        <w:right w:val="none" w:sz="0" w:space="0" w:color="auto"/>
      </w:divBdr>
    </w:div>
    <w:div w:id="1029532516">
      <w:bodyDiv w:val="1"/>
      <w:marLeft w:val="0"/>
      <w:marRight w:val="0"/>
      <w:marTop w:val="0"/>
      <w:marBottom w:val="0"/>
      <w:divBdr>
        <w:top w:val="none" w:sz="0" w:space="0" w:color="auto"/>
        <w:left w:val="none" w:sz="0" w:space="0" w:color="auto"/>
        <w:bottom w:val="none" w:sz="0" w:space="0" w:color="auto"/>
        <w:right w:val="none" w:sz="0" w:space="0" w:color="auto"/>
      </w:divBdr>
    </w:div>
    <w:div w:id="1050346226">
      <w:bodyDiv w:val="1"/>
      <w:marLeft w:val="0"/>
      <w:marRight w:val="0"/>
      <w:marTop w:val="0"/>
      <w:marBottom w:val="0"/>
      <w:divBdr>
        <w:top w:val="none" w:sz="0" w:space="0" w:color="auto"/>
        <w:left w:val="none" w:sz="0" w:space="0" w:color="auto"/>
        <w:bottom w:val="none" w:sz="0" w:space="0" w:color="auto"/>
        <w:right w:val="none" w:sz="0" w:space="0" w:color="auto"/>
      </w:divBdr>
    </w:div>
    <w:div w:id="1051415837">
      <w:bodyDiv w:val="1"/>
      <w:marLeft w:val="0"/>
      <w:marRight w:val="0"/>
      <w:marTop w:val="0"/>
      <w:marBottom w:val="0"/>
      <w:divBdr>
        <w:top w:val="none" w:sz="0" w:space="0" w:color="auto"/>
        <w:left w:val="none" w:sz="0" w:space="0" w:color="auto"/>
        <w:bottom w:val="none" w:sz="0" w:space="0" w:color="auto"/>
        <w:right w:val="none" w:sz="0" w:space="0" w:color="auto"/>
      </w:divBdr>
    </w:div>
    <w:div w:id="1053045991">
      <w:bodyDiv w:val="1"/>
      <w:marLeft w:val="0"/>
      <w:marRight w:val="0"/>
      <w:marTop w:val="0"/>
      <w:marBottom w:val="0"/>
      <w:divBdr>
        <w:top w:val="none" w:sz="0" w:space="0" w:color="auto"/>
        <w:left w:val="none" w:sz="0" w:space="0" w:color="auto"/>
        <w:bottom w:val="none" w:sz="0" w:space="0" w:color="auto"/>
        <w:right w:val="none" w:sz="0" w:space="0" w:color="auto"/>
      </w:divBdr>
    </w:div>
    <w:div w:id="1089501109">
      <w:bodyDiv w:val="1"/>
      <w:marLeft w:val="0"/>
      <w:marRight w:val="0"/>
      <w:marTop w:val="0"/>
      <w:marBottom w:val="0"/>
      <w:divBdr>
        <w:top w:val="none" w:sz="0" w:space="0" w:color="auto"/>
        <w:left w:val="none" w:sz="0" w:space="0" w:color="auto"/>
        <w:bottom w:val="none" w:sz="0" w:space="0" w:color="auto"/>
        <w:right w:val="none" w:sz="0" w:space="0" w:color="auto"/>
      </w:divBdr>
    </w:div>
    <w:div w:id="1104348773">
      <w:bodyDiv w:val="1"/>
      <w:marLeft w:val="0"/>
      <w:marRight w:val="0"/>
      <w:marTop w:val="0"/>
      <w:marBottom w:val="0"/>
      <w:divBdr>
        <w:top w:val="none" w:sz="0" w:space="0" w:color="auto"/>
        <w:left w:val="none" w:sz="0" w:space="0" w:color="auto"/>
        <w:bottom w:val="none" w:sz="0" w:space="0" w:color="auto"/>
        <w:right w:val="none" w:sz="0" w:space="0" w:color="auto"/>
      </w:divBdr>
    </w:div>
    <w:div w:id="1107700524">
      <w:bodyDiv w:val="1"/>
      <w:marLeft w:val="0"/>
      <w:marRight w:val="0"/>
      <w:marTop w:val="0"/>
      <w:marBottom w:val="0"/>
      <w:divBdr>
        <w:top w:val="none" w:sz="0" w:space="0" w:color="auto"/>
        <w:left w:val="none" w:sz="0" w:space="0" w:color="auto"/>
        <w:bottom w:val="none" w:sz="0" w:space="0" w:color="auto"/>
        <w:right w:val="none" w:sz="0" w:space="0" w:color="auto"/>
      </w:divBdr>
    </w:div>
    <w:div w:id="1246920504">
      <w:bodyDiv w:val="1"/>
      <w:marLeft w:val="0"/>
      <w:marRight w:val="0"/>
      <w:marTop w:val="0"/>
      <w:marBottom w:val="0"/>
      <w:divBdr>
        <w:top w:val="none" w:sz="0" w:space="0" w:color="auto"/>
        <w:left w:val="none" w:sz="0" w:space="0" w:color="auto"/>
        <w:bottom w:val="none" w:sz="0" w:space="0" w:color="auto"/>
        <w:right w:val="none" w:sz="0" w:space="0" w:color="auto"/>
      </w:divBdr>
    </w:div>
    <w:div w:id="1272468108">
      <w:bodyDiv w:val="1"/>
      <w:marLeft w:val="0"/>
      <w:marRight w:val="0"/>
      <w:marTop w:val="0"/>
      <w:marBottom w:val="0"/>
      <w:divBdr>
        <w:top w:val="none" w:sz="0" w:space="0" w:color="auto"/>
        <w:left w:val="none" w:sz="0" w:space="0" w:color="auto"/>
        <w:bottom w:val="none" w:sz="0" w:space="0" w:color="auto"/>
        <w:right w:val="none" w:sz="0" w:space="0" w:color="auto"/>
      </w:divBdr>
    </w:div>
    <w:div w:id="1286306484">
      <w:bodyDiv w:val="1"/>
      <w:marLeft w:val="0"/>
      <w:marRight w:val="0"/>
      <w:marTop w:val="0"/>
      <w:marBottom w:val="0"/>
      <w:divBdr>
        <w:top w:val="none" w:sz="0" w:space="0" w:color="auto"/>
        <w:left w:val="none" w:sz="0" w:space="0" w:color="auto"/>
        <w:bottom w:val="none" w:sz="0" w:space="0" w:color="auto"/>
        <w:right w:val="none" w:sz="0" w:space="0" w:color="auto"/>
      </w:divBdr>
    </w:div>
    <w:div w:id="1312637037">
      <w:bodyDiv w:val="1"/>
      <w:marLeft w:val="0"/>
      <w:marRight w:val="0"/>
      <w:marTop w:val="0"/>
      <w:marBottom w:val="0"/>
      <w:divBdr>
        <w:top w:val="none" w:sz="0" w:space="0" w:color="auto"/>
        <w:left w:val="none" w:sz="0" w:space="0" w:color="auto"/>
        <w:bottom w:val="none" w:sz="0" w:space="0" w:color="auto"/>
        <w:right w:val="none" w:sz="0" w:space="0" w:color="auto"/>
      </w:divBdr>
    </w:div>
    <w:div w:id="1369798927">
      <w:bodyDiv w:val="1"/>
      <w:marLeft w:val="0"/>
      <w:marRight w:val="0"/>
      <w:marTop w:val="0"/>
      <w:marBottom w:val="0"/>
      <w:divBdr>
        <w:top w:val="none" w:sz="0" w:space="0" w:color="auto"/>
        <w:left w:val="none" w:sz="0" w:space="0" w:color="auto"/>
        <w:bottom w:val="none" w:sz="0" w:space="0" w:color="auto"/>
        <w:right w:val="none" w:sz="0" w:space="0" w:color="auto"/>
      </w:divBdr>
    </w:div>
    <w:div w:id="1371690578">
      <w:bodyDiv w:val="1"/>
      <w:marLeft w:val="0"/>
      <w:marRight w:val="0"/>
      <w:marTop w:val="0"/>
      <w:marBottom w:val="0"/>
      <w:divBdr>
        <w:top w:val="none" w:sz="0" w:space="0" w:color="auto"/>
        <w:left w:val="none" w:sz="0" w:space="0" w:color="auto"/>
        <w:bottom w:val="none" w:sz="0" w:space="0" w:color="auto"/>
        <w:right w:val="none" w:sz="0" w:space="0" w:color="auto"/>
      </w:divBdr>
    </w:div>
    <w:div w:id="1389262987">
      <w:bodyDiv w:val="1"/>
      <w:marLeft w:val="0"/>
      <w:marRight w:val="0"/>
      <w:marTop w:val="0"/>
      <w:marBottom w:val="0"/>
      <w:divBdr>
        <w:top w:val="none" w:sz="0" w:space="0" w:color="auto"/>
        <w:left w:val="none" w:sz="0" w:space="0" w:color="auto"/>
        <w:bottom w:val="none" w:sz="0" w:space="0" w:color="auto"/>
        <w:right w:val="none" w:sz="0" w:space="0" w:color="auto"/>
      </w:divBdr>
    </w:div>
    <w:div w:id="1392771908">
      <w:bodyDiv w:val="1"/>
      <w:marLeft w:val="0"/>
      <w:marRight w:val="0"/>
      <w:marTop w:val="0"/>
      <w:marBottom w:val="0"/>
      <w:divBdr>
        <w:top w:val="none" w:sz="0" w:space="0" w:color="auto"/>
        <w:left w:val="none" w:sz="0" w:space="0" w:color="auto"/>
        <w:bottom w:val="none" w:sz="0" w:space="0" w:color="auto"/>
        <w:right w:val="none" w:sz="0" w:space="0" w:color="auto"/>
      </w:divBdr>
    </w:div>
    <w:div w:id="1417435726">
      <w:bodyDiv w:val="1"/>
      <w:marLeft w:val="0"/>
      <w:marRight w:val="0"/>
      <w:marTop w:val="0"/>
      <w:marBottom w:val="0"/>
      <w:divBdr>
        <w:top w:val="none" w:sz="0" w:space="0" w:color="auto"/>
        <w:left w:val="none" w:sz="0" w:space="0" w:color="auto"/>
        <w:bottom w:val="none" w:sz="0" w:space="0" w:color="auto"/>
        <w:right w:val="none" w:sz="0" w:space="0" w:color="auto"/>
      </w:divBdr>
    </w:div>
    <w:div w:id="1420063063">
      <w:bodyDiv w:val="1"/>
      <w:marLeft w:val="0"/>
      <w:marRight w:val="0"/>
      <w:marTop w:val="0"/>
      <w:marBottom w:val="0"/>
      <w:divBdr>
        <w:top w:val="none" w:sz="0" w:space="0" w:color="auto"/>
        <w:left w:val="none" w:sz="0" w:space="0" w:color="auto"/>
        <w:bottom w:val="none" w:sz="0" w:space="0" w:color="auto"/>
        <w:right w:val="none" w:sz="0" w:space="0" w:color="auto"/>
      </w:divBdr>
    </w:div>
    <w:div w:id="1515462862">
      <w:bodyDiv w:val="1"/>
      <w:marLeft w:val="0"/>
      <w:marRight w:val="0"/>
      <w:marTop w:val="0"/>
      <w:marBottom w:val="0"/>
      <w:divBdr>
        <w:top w:val="none" w:sz="0" w:space="0" w:color="auto"/>
        <w:left w:val="none" w:sz="0" w:space="0" w:color="auto"/>
        <w:bottom w:val="none" w:sz="0" w:space="0" w:color="auto"/>
        <w:right w:val="none" w:sz="0" w:space="0" w:color="auto"/>
      </w:divBdr>
    </w:div>
    <w:div w:id="1564874835">
      <w:bodyDiv w:val="1"/>
      <w:marLeft w:val="0"/>
      <w:marRight w:val="0"/>
      <w:marTop w:val="0"/>
      <w:marBottom w:val="0"/>
      <w:divBdr>
        <w:top w:val="none" w:sz="0" w:space="0" w:color="auto"/>
        <w:left w:val="none" w:sz="0" w:space="0" w:color="auto"/>
        <w:bottom w:val="none" w:sz="0" w:space="0" w:color="auto"/>
        <w:right w:val="none" w:sz="0" w:space="0" w:color="auto"/>
      </w:divBdr>
    </w:div>
    <w:div w:id="1582568716">
      <w:bodyDiv w:val="1"/>
      <w:marLeft w:val="0"/>
      <w:marRight w:val="0"/>
      <w:marTop w:val="0"/>
      <w:marBottom w:val="0"/>
      <w:divBdr>
        <w:top w:val="none" w:sz="0" w:space="0" w:color="auto"/>
        <w:left w:val="none" w:sz="0" w:space="0" w:color="auto"/>
        <w:bottom w:val="none" w:sz="0" w:space="0" w:color="auto"/>
        <w:right w:val="none" w:sz="0" w:space="0" w:color="auto"/>
      </w:divBdr>
    </w:div>
    <w:div w:id="1610815623">
      <w:bodyDiv w:val="1"/>
      <w:marLeft w:val="0"/>
      <w:marRight w:val="0"/>
      <w:marTop w:val="0"/>
      <w:marBottom w:val="0"/>
      <w:divBdr>
        <w:top w:val="none" w:sz="0" w:space="0" w:color="auto"/>
        <w:left w:val="none" w:sz="0" w:space="0" w:color="auto"/>
        <w:bottom w:val="none" w:sz="0" w:space="0" w:color="auto"/>
        <w:right w:val="none" w:sz="0" w:space="0" w:color="auto"/>
      </w:divBdr>
    </w:div>
    <w:div w:id="1614244164">
      <w:bodyDiv w:val="1"/>
      <w:marLeft w:val="0"/>
      <w:marRight w:val="0"/>
      <w:marTop w:val="0"/>
      <w:marBottom w:val="0"/>
      <w:divBdr>
        <w:top w:val="none" w:sz="0" w:space="0" w:color="auto"/>
        <w:left w:val="none" w:sz="0" w:space="0" w:color="auto"/>
        <w:bottom w:val="none" w:sz="0" w:space="0" w:color="auto"/>
        <w:right w:val="none" w:sz="0" w:space="0" w:color="auto"/>
      </w:divBdr>
    </w:div>
    <w:div w:id="1683970051">
      <w:bodyDiv w:val="1"/>
      <w:marLeft w:val="0"/>
      <w:marRight w:val="0"/>
      <w:marTop w:val="0"/>
      <w:marBottom w:val="0"/>
      <w:divBdr>
        <w:top w:val="none" w:sz="0" w:space="0" w:color="auto"/>
        <w:left w:val="none" w:sz="0" w:space="0" w:color="auto"/>
        <w:bottom w:val="none" w:sz="0" w:space="0" w:color="auto"/>
        <w:right w:val="none" w:sz="0" w:space="0" w:color="auto"/>
      </w:divBdr>
    </w:div>
    <w:div w:id="1707441627">
      <w:bodyDiv w:val="1"/>
      <w:marLeft w:val="0"/>
      <w:marRight w:val="0"/>
      <w:marTop w:val="0"/>
      <w:marBottom w:val="0"/>
      <w:divBdr>
        <w:top w:val="none" w:sz="0" w:space="0" w:color="auto"/>
        <w:left w:val="none" w:sz="0" w:space="0" w:color="auto"/>
        <w:bottom w:val="none" w:sz="0" w:space="0" w:color="auto"/>
        <w:right w:val="none" w:sz="0" w:space="0" w:color="auto"/>
      </w:divBdr>
    </w:div>
    <w:div w:id="1710299580">
      <w:bodyDiv w:val="1"/>
      <w:marLeft w:val="0"/>
      <w:marRight w:val="0"/>
      <w:marTop w:val="0"/>
      <w:marBottom w:val="0"/>
      <w:divBdr>
        <w:top w:val="none" w:sz="0" w:space="0" w:color="auto"/>
        <w:left w:val="none" w:sz="0" w:space="0" w:color="auto"/>
        <w:bottom w:val="none" w:sz="0" w:space="0" w:color="auto"/>
        <w:right w:val="none" w:sz="0" w:space="0" w:color="auto"/>
      </w:divBdr>
    </w:div>
    <w:div w:id="1751194759">
      <w:bodyDiv w:val="1"/>
      <w:marLeft w:val="0"/>
      <w:marRight w:val="0"/>
      <w:marTop w:val="0"/>
      <w:marBottom w:val="0"/>
      <w:divBdr>
        <w:top w:val="none" w:sz="0" w:space="0" w:color="auto"/>
        <w:left w:val="none" w:sz="0" w:space="0" w:color="auto"/>
        <w:bottom w:val="none" w:sz="0" w:space="0" w:color="auto"/>
        <w:right w:val="none" w:sz="0" w:space="0" w:color="auto"/>
      </w:divBdr>
    </w:div>
    <w:div w:id="1849369029">
      <w:bodyDiv w:val="1"/>
      <w:marLeft w:val="0"/>
      <w:marRight w:val="0"/>
      <w:marTop w:val="0"/>
      <w:marBottom w:val="0"/>
      <w:divBdr>
        <w:top w:val="none" w:sz="0" w:space="0" w:color="auto"/>
        <w:left w:val="none" w:sz="0" w:space="0" w:color="auto"/>
        <w:bottom w:val="none" w:sz="0" w:space="0" w:color="auto"/>
        <w:right w:val="none" w:sz="0" w:space="0" w:color="auto"/>
      </w:divBdr>
    </w:div>
    <w:div w:id="1855878080">
      <w:bodyDiv w:val="1"/>
      <w:marLeft w:val="0"/>
      <w:marRight w:val="0"/>
      <w:marTop w:val="0"/>
      <w:marBottom w:val="0"/>
      <w:divBdr>
        <w:top w:val="none" w:sz="0" w:space="0" w:color="auto"/>
        <w:left w:val="none" w:sz="0" w:space="0" w:color="auto"/>
        <w:bottom w:val="none" w:sz="0" w:space="0" w:color="auto"/>
        <w:right w:val="none" w:sz="0" w:space="0" w:color="auto"/>
      </w:divBdr>
    </w:div>
    <w:div w:id="1865439269">
      <w:bodyDiv w:val="1"/>
      <w:marLeft w:val="0"/>
      <w:marRight w:val="0"/>
      <w:marTop w:val="0"/>
      <w:marBottom w:val="0"/>
      <w:divBdr>
        <w:top w:val="none" w:sz="0" w:space="0" w:color="auto"/>
        <w:left w:val="none" w:sz="0" w:space="0" w:color="auto"/>
        <w:bottom w:val="none" w:sz="0" w:space="0" w:color="auto"/>
        <w:right w:val="none" w:sz="0" w:space="0" w:color="auto"/>
      </w:divBdr>
    </w:div>
    <w:div w:id="18729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 TargetMode="External"/><Relationship Id="rId18" Type="http://schemas.openxmlformats.org/officeDocument/2006/relationships/hyperlink" Target="http://www.scf3.sebrae.com.br/portalc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comissaodelicitacao@sebraesp.com.b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v.br/compras" TargetMode="External"/><Relationship Id="rId17" Type="http://schemas.openxmlformats.org/officeDocument/2006/relationships/hyperlink" Target="http://www.gov.br/compras" TargetMode="External"/><Relationship Id="rId25" Type="http://schemas.openxmlformats.org/officeDocument/2006/relationships/header" Target="header1.xml"/><Relationship Id="rId33" Type="http://schemas.openxmlformats.org/officeDocument/2006/relationships/hyperlink" Target="https://www.sgolite.sebrae.com.br/PortalAssinaturaDigital/" TargetMode="External"/><Relationship Id="rId2" Type="http://schemas.openxmlformats.org/officeDocument/2006/relationships/numbering" Target="numbering.xml"/><Relationship Id="rId16" Type="http://schemas.openxmlformats.org/officeDocument/2006/relationships/hyperlink" Target="mailto:comissaodelicitacao@sebraesp.com.br" TargetMode="External"/><Relationship Id="rId20" Type="http://schemas.openxmlformats.org/officeDocument/2006/relationships/hyperlink" Target="http://www.gov.br/compras" TargetMode="External"/><Relationship Id="rId29" Type="http://schemas.openxmlformats.org/officeDocument/2006/relationships/hyperlink" Target="https://sebraesp.sharepoint.com/:f:/s/ftp/IgApfwSdSiXsRJF2_P5_mjdQAQqmJ3Ur-iYiL3NUJBXDVQA?e=LryeS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mailto:comissaodelicitacao@sebraesp.com.br" TargetMode="External"/><Relationship Id="rId32" Type="http://schemas.openxmlformats.org/officeDocument/2006/relationships/hyperlink" Target="mailto:dpo@sebraesp.com.br" TargetMode="External"/><Relationship Id="rId5" Type="http://schemas.openxmlformats.org/officeDocument/2006/relationships/webSettings" Target="webSettings.xml"/><Relationship Id="rId15" Type="http://schemas.openxmlformats.org/officeDocument/2006/relationships/hyperlink" Target="mailto:comissaodelicitacao@sebraesp.com.br" TargetMode="External"/><Relationship Id="rId23" Type="http://schemas.openxmlformats.org/officeDocument/2006/relationships/hyperlink" Target="http://www.gov.br/compras" TargetMode="External"/><Relationship Id="rId28" Type="http://schemas.openxmlformats.org/officeDocument/2006/relationships/header" Target="header3.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hyperlink" Target="https://sebraesp.sharepoint.com/:x:/s/ftp/IQBgSABu9N6qT5JscbpsJozMAflGk5DcnY8aRN4QK59sVnk?e=YDoArs&amp;isSPOFile=1&amp;xsdata=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%3D&amp;sdata=N0RHcGtOOVlTeGtPUFoyYXQ2N2ZZYWc5dUZyemZwekVvNUJFcmIvWHQvND0%3D&amp;ovuser=6d60b55c-2576-4d60-ae33-11df0ea07983%2Cpedroml%40sebraesp.com.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ntas.tcu.gov.br/ords/f?p=1660:3:15393833074247::::P3_TIPO_RELACAO:INIDONEO" TargetMode="External"/><Relationship Id="rId22" Type="http://schemas.openxmlformats.org/officeDocument/2006/relationships/hyperlink" Target="mailto:comissaodelicitacao@sebraesp.com.br" TargetMode="External"/><Relationship Id="rId27" Type="http://schemas.openxmlformats.org/officeDocument/2006/relationships/footer" Target="footer1.xml"/><Relationship Id="rId30" Type="http://schemas.openxmlformats.org/officeDocument/2006/relationships/hyperlink" Target="https://sebraesp-my.sharepoint.com/:x:/g/personal/pedroml_sebraesp_com_br/EfRuFM_5Yr1PlGQ2uinWBY8BNcNlUJrOPF9KbDZUkdKQZQ?e=RvnXFo" TargetMode="External"/><Relationship Id="rId35" Type="http://schemas.openxmlformats.org/officeDocument/2006/relationships/theme" Target="theme/theme1.xml"/><Relationship Id="rId8" Type="http://schemas.openxmlformats.org/officeDocument/2006/relationships/hyperlink" Target="http://www.gov.br/compr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843B-795F-4985-AF6E-1F111E844B81}">
  <ds:schemaRefs>
    <ds:schemaRef ds:uri="http://schemas.openxmlformats.org/officeDocument/2006/bibliography"/>
  </ds:schemaRefs>
</ds:datastoreItem>
</file>

<file path=docMetadata/LabelInfo.xml><?xml version="1.0" encoding="utf-8"?>
<clbl:labelList xmlns:clbl="http://schemas.microsoft.com/office/2020/mipLabelMetadata">
  <clbl:label id="{5f7dcd09-6007-4829-84ad-261ba9354702}" enabled="1" method="Standard" siteId="{6d60b55c-2576-4d60-ae33-11df0ea07983}" contentBits="1" removed="0"/>
</clbl:labelList>
</file>

<file path=docProps/app.xml><?xml version="1.0" encoding="utf-8"?>
<Properties xmlns="http://schemas.openxmlformats.org/officeDocument/2006/extended-properties" xmlns:vt="http://schemas.openxmlformats.org/officeDocument/2006/docPropsVTypes">
  <Template>Normal</Template>
  <TotalTime>316</TotalTime>
  <Pages>85</Pages>
  <Words>25624</Words>
  <Characters>141192</Characters>
  <Application>Microsoft Office Word</Application>
  <DocSecurity>0</DocSecurity>
  <Lines>7059</Lines>
  <Paragraphs>4508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162308</CharactersWithSpaces>
  <SharedDoc>false</SharedDoc>
  <HLinks>
    <vt:vector size="114" baseType="variant">
      <vt:variant>
        <vt:i4>8257552</vt:i4>
      </vt:variant>
      <vt:variant>
        <vt:i4>54</vt:i4>
      </vt:variant>
      <vt:variant>
        <vt:i4>0</vt:i4>
      </vt:variant>
      <vt:variant>
        <vt:i4>5</vt:i4>
      </vt:variant>
      <vt:variant>
        <vt:lpwstr>https://www.sgolite.sebrae.com.br/PortalAssinaturaDigital/</vt:lpwstr>
      </vt:variant>
      <vt:variant>
        <vt:lpwstr>/</vt:lpwstr>
      </vt:variant>
      <vt:variant>
        <vt:i4>7798804</vt:i4>
      </vt:variant>
      <vt:variant>
        <vt:i4>51</vt:i4>
      </vt:variant>
      <vt:variant>
        <vt:i4>0</vt:i4>
      </vt:variant>
      <vt:variant>
        <vt:i4>5</vt:i4>
      </vt:variant>
      <vt:variant>
        <vt:lpwstr>mailto:dpo@sebraesp.com.br</vt:lpwstr>
      </vt:variant>
      <vt:variant>
        <vt:lpwstr/>
      </vt:variant>
      <vt:variant>
        <vt:i4>7536667</vt:i4>
      </vt:variant>
      <vt:variant>
        <vt:i4>48</vt:i4>
      </vt:variant>
      <vt:variant>
        <vt:i4>0</vt:i4>
      </vt:variant>
      <vt:variant>
        <vt:i4>5</vt:i4>
      </vt:variant>
      <vt:variant>
        <vt:lpwstr>mailto:comissaodelicitacao@sebraesp.com.br</vt:lpwstr>
      </vt:variant>
      <vt:variant>
        <vt:lpwstr/>
      </vt:variant>
      <vt:variant>
        <vt:i4>589855</vt:i4>
      </vt:variant>
      <vt:variant>
        <vt:i4>45</vt:i4>
      </vt:variant>
      <vt:variant>
        <vt:i4>0</vt:i4>
      </vt:variant>
      <vt:variant>
        <vt:i4>5</vt:i4>
      </vt:variant>
      <vt:variant>
        <vt:lpwstr>http://www.gov.br/compras</vt:lpwstr>
      </vt:variant>
      <vt:variant>
        <vt:lpwstr/>
      </vt:variant>
      <vt:variant>
        <vt:i4>7536667</vt:i4>
      </vt:variant>
      <vt:variant>
        <vt:i4>42</vt:i4>
      </vt:variant>
      <vt:variant>
        <vt:i4>0</vt:i4>
      </vt:variant>
      <vt:variant>
        <vt:i4>5</vt:i4>
      </vt:variant>
      <vt:variant>
        <vt:lpwstr>mailto:comissaodelicitacao@sebraesp.com.br</vt:lpwstr>
      </vt:variant>
      <vt:variant>
        <vt:lpwstr/>
      </vt:variant>
      <vt:variant>
        <vt:i4>7536667</vt:i4>
      </vt:variant>
      <vt:variant>
        <vt:i4>39</vt:i4>
      </vt:variant>
      <vt:variant>
        <vt:i4>0</vt:i4>
      </vt:variant>
      <vt:variant>
        <vt:i4>5</vt:i4>
      </vt:variant>
      <vt:variant>
        <vt:lpwstr>mailto:comissaodelicitacao@sebraesp.com.br</vt:lpwstr>
      </vt:variant>
      <vt:variant>
        <vt:lpwstr/>
      </vt:variant>
      <vt:variant>
        <vt:i4>589855</vt:i4>
      </vt:variant>
      <vt:variant>
        <vt:i4>36</vt:i4>
      </vt:variant>
      <vt:variant>
        <vt:i4>0</vt:i4>
      </vt:variant>
      <vt:variant>
        <vt:i4>5</vt:i4>
      </vt:variant>
      <vt:variant>
        <vt:lpwstr>http://www.gov.br/compras</vt:lpwstr>
      </vt:variant>
      <vt:variant>
        <vt:lpwstr/>
      </vt:variant>
      <vt:variant>
        <vt:i4>589855</vt:i4>
      </vt:variant>
      <vt:variant>
        <vt:i4>33</vt:i4>
      </vt:variant>
      <vt:variant>
        <vt:i4>0</vt:i4>
      </vt:variant>
      <vt:variant>
        <vt:i4>5</vt:i4>
      </vt:variant>
      <vt:variant>
        <vt:lpwstr>http://www.gov.br/compras</vt:lpwstr>
      </vt:variant>
      <vt:variant>
        <vt:lpwstr/>
      </vt:variant>
      <vt:variant>
        <vt:i4>3145837</vt:i4>
      </vt:variant>
      <vt:variant>
        <vt:i4>30</vt:i4>
      </vt:variant>
      <vt:variant>
        <vt:i4>0</vt:i4>
      </vt:variant>
      <vt:variant>
        <vt:i4>5</vt:i4>
      </vt:variant>
      <vt:variant>
        <vt:lpwstr>http://www.scf3.sebrae.com.br/portalcf</vt:lpwstr>
      </vt:variant>
      <vt:variant>
        <vt:lpwstr/>
      </vt:variant>
      <vt:variant>
        <vt:i4>589855</vt:i4>
      </vt:variant>
      <vt:variant>
        <vt:i4>27</vt:i4>
      </vt:variant>
      <vt:variant>
        <vt:i4>0</vt:i4>
      </vt:variant>
      <vt:variant>
        <vt:i4>5</vt:i4>
      </vt:variant>
      <vt:variant>
        <vt:lpwstr>http://www.gov.br/compras</vt:lpwstr>
      </vt:variant>
      <vt:variant>
        <vt:lpwstr/>
      </vt:variant>
      <vt:variant>
        <vt:i4>7536667</vt:i4>
      </vt:variant>
      <vt:variant>
        <vt:i4>24</vt:i4>
      </vt:variant>
      <vt:variant>
        <vt:i4>0</vt:i4>
      </vt:variant>
      <vt:variant>
        <vt:i4>5</vt:i4>
      </vt:variant>
      <vt:variant>
        <vt:lpwstr>mailto:comissaodelicitacao@sebraesp.com.br</vt:lpwstr>
      </vt:variant>
      <vt:variant>
        <vt:lpwstr/>
      </vt:variant>
      <vt:variant>
        <vt:i4>7536667</vt:i4>
      </vt:variant>
      <vt:variant>
        <vt:i4>21</vt:i4>
      </vt:variant>
      <vt:variant>
        <vt:i4>0</vt:i4>
      </vt:variant>
      <vt:variant>
        <vt:i4>5</vt:i4>
      </vt:variant>
      <vt:variant>
        <vt:lpwstr>mailto:comissaodelicitacao@sebraesp.com.br</vt:lpwstr>
      </vt:variant>
      <vt:variant>
        <vt:lpwstr/>
      </vt:variant>
      <vt:variant>
        <vt:i4>3997804</vt:i4>
      </vt:variant>
      <vt:variant>
        <vt:i4>18</vt:i4>
      </vt:variant>
      <vt:variant>
        <vt:i4>0</vt:i4>
      </vt:variant>
      <vt:variant>
        <vt:i4>5</vt:i4>
      </vt:variant>
      <vt:variant>
        <vt:lpwstr>https://contas.tcu.gov.br/ords/f?p=1660:3:15393833074247::::P3_TIPO_RELACAO:INIDONEO</vt:lpwstr>
      </vt:variant>
      <vt:variant>
        <vt:lpwstr/>
      </vt:variant>
      <vt:variant>
        <vt:i4>3801208</vt:i4>
      </vt:variant>
      <vt:variant>
        <vt:i4>15</vt:i4>
      </vt:variant>
      <vt:variant>
        <vt:i4>0</vt:i4>
      </vt:variant>
      <vt:variant>
        <vt:i4>5</vt:i4>
      </vt:variant>
      <vt:variant>
        <vt:lpwstr>https://www.portaltransparencia.gov.br/sancoes/</vt:lpwstr>
      </vt:variant>
      <vt:variant>
        <vt:lpwstr/>
      </vt:variant>
      <vt:variant>
        <vt:i4>9961526</vt:i4>
      </vt:variant>
      <vt:variant>
        <vt:i4>12</vt:i4>
      </vt:variant>
      <vt:variant>
        <vt:i4>0</vt:i4>
      </vt:variant>
      <vt:variant>
        <vt:i4>5</vt:i4>
      </vt:variant>
      <vt:variant>
        <vt:lpwstr>\\spsvfls01\Juridico\Licitação\O SEBRAE PODE SER O SEU GRANDE CLIENTE\APRESENTAÇÃO NOS ER\Modelos para apresentação - certidões estaduais.pdf</vt:lpwstr>
      </vt:variant>
      <vt:variant>
        <vt:lpwstr/>
      </vt:variant>
      <vt:variant>
        <vt:i4>589855</vt:i4>
      </vt:variant>
      <vt:variant>
        <vt:i4>9</vt:i4>
      </vt:variant>
      <vt:variant>
        <vt:i4>0</vt:i4>
      </vt:variant>
      <vt:variant>
        <vt:i4>5</vt:i4>
      </vt:variant>
      <vt:variant>
        <vt:lpwstr>http://www.gov.br/compras</vt:lpwstr>
      </vt:variant>
      <vt:variant>
        <vt:lpwstr/>
      </vt:variant>
      <vt:variant>
        <vt:i4>589855</vt:i4>
      </vt:variant>
      <vt:variant>
        <vt:i4>6</vt:i4>
      </vt:variant>
      <vt:variant>
        <vt:i4>0</vt:i4>
      </vt:variant>
      <vt:variant>
        <vt:i4>5</vt:i4>
      </vt:variant>
      <vt:variant>
        <vt:lpwstr>http://www.gov.br/compras</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Moreira Magni Pinto</dc:creator>
  <cp:keywords/>
  <dc:description/>
  <cp:lastModifiedBy>Robson Kallai</cp:lastModifiedBy>
  <cp:revision>13</cp:revision>
  <cp:lastPrinted>2025-07-31T16:11:00Z</cp:lastPrinted>
  <dcterms:created xsi:type="dcterms:W3CDTF">2025-07-31T16:11:00Z</dcterms:created>
  <dcterms:modified xsi:type="dcterms:W3CDTF">2026-03-13T17:16:00Z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d7762-508d-44f8-a2ae-91da522b0310_Enabled">
    <vt:lpwstr>true</vt:lpwstr>
  </property>
  <property fmtid="{D5CDD505-2E9C-101B-9397-08002B2CF9AE}" pid="3" name="MSIP_Label_549d7762-508d-44f8-a2ae-91da522b0310_SetDate">
    <vt:lpwstr>2025-02-13T17:57:08Z</vt:lpwstr>
  </property>
  <property fmtid="{D5CDD505-2E9C-101B-9397-08002B2CF9AE}" pid="4" name="MSIP_Label_549d7762-508d-44f8-a2ae-91da522b0310_Method">
    <vt:lpwstr>Standard</vt:lpwstr>
  </property>
  <property fmtid="{D5CDD505-2E9C-101B-9397-08002B2CF9AE}" pid="5" name="MSIP_Label_549d7762-508d-44f8-a2ae-91da522b0310_Name">
    <vt:lpwstr>RESTRITA</vt:lpwstr>
  </property>
  <property fmtid="{D5CDD505-2E9C-101B-9397-08002B2CF9AE}" pid="6" name="MSIP_Label_549d7762-508d-44f8-a2ae-91da522b0310_SiteId">
    <vt:lpwstr>6d60b55c-2576-4d60-ae33-11df0ea07983</vt:lpwstr>
  </property>
  <property fmtid="{D5CDD505-2E9C-101B-9397-08002B2CF9AE}" pid="7" name="MSIP_Label_549d7762-508d-44f8-a2ae-91da522b0310_ActionId">
    <vt:lpwstr>3c942900-c013-4e47-a393-acecbfe43b73</vt:lpwstr>
  </property>
  <property fmtid="{D5CDD505-2E9C-101B-9397-08002B2CF9AE}" pid="8" name="MSIP_Label_549d7762-508d-44f8-a2ae-91da522b0310_ContentBits">
    <vt:lpwstr>1</vt:lpwstr>
  </property>
  <property fmtid="{D5CDD505-2E9C-101B-9397-08002B2CF9AE}" pid="9" name="MSIP_Label_549d7762-508d-44f8-a2ae-91da522b0310_Tag">
    <vt:lpwstr>10, 3, 0, 1</vt:lpwstr>
  </property>
</Properties>
</file>